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D6B8F" w14:textId="77777777" w:rsidR="00F36D05" w:rsidRPr="008A28AD" w:rsidRDefault="00F36D05" w:rsidP="00F36D05">
      <w:pPr>
        <w:spacing w:after="0"/>
        <w:rPr>
          <w:rFonts w:ascii="Times New Roman" w:hAnsi="Times New Roman" w:cs="Times New Roman"/>
          <w:b/>
          <w:bCs/>
        </w:rPr>
      </w:pPr>
    </w:p>
    <w:p w14:paraId="63442B35" w14:textId="77777777" w:rsidR="00F36D05" w:rsidRPr="008A28AD" w:rsidRDefault="00F36D05" w:rsidP="00F36D05">
      <w:pPr>
        <w:spacing w:after="0"/>
        <w:jc w:val="center"/>
        <w:rPr>
          <w:rFonts w:ascii="Times New Roman" w:hAnsi="Times New Roman" w:cs="Times New Roman"/>
          <w:b/>
          <w:bCs/>
        </w:rPr>
      </w:pPr>
    </w:p>
    <w:p w14:paraId="493A7D6D" w14:textId="77777777" w:rsidR="00F36D05" w:rsidRPr="008A28AD" w:rsidRDefault="00F36D05" w:rsidP="00F36D05">
      <w:pPr>
        <w:spacing w:after="0"/>
        <w:jc w:val="center"/>
        <w:rPr>
          <w:rFonts w:ascii="Times New Roman" w:hAnsi="Times New Roman" w:cs="Times New Roman"/>
          <w:b/>
          <w:bCs/>
        </w:rPr>
      </w:pPr>
    </w:p>
    <w:tbl>
      <w:tblPr>
        <w:tblStyle w:val="Tabela-Siatka"/>
        <w:tblW w:w="0" w:type="auto"/>
        <w:tblLook w:val="04A0" w:firstRow="1" w:lastRow="0" w:firstColumn="1" w:lastColumn="0" w:noHBand="0" w:noVBand="1"/>
      </w:tblPr>
      <w:tblGrid>
        <w:gridCol w:w="9062"/>
      </w:tblGrid>
      <w:tr w:rsidR="00F36D05" w:rsidRPr="008A28AD" w14:paraId="39B93B16" w14:textId="77777777" w:rsidTr="00A12AF7">
        <w:tc>
          <w:tcPr>
            <w:tcW w:w="9062" w:type="dxa"/>
          </w:tcPr>
          <w:p w14:paraId="63EA8B06" w14:textId="77777777" w:rsidR="00F36D05" w:rsidRPr="008A28AD" w:rsidRDefault="00F36D05" w:rsidP="00A12AF7">
            <w:pPr>
              <w:jc w:val="center"/>
              <w:rPr>
                <w:rFonts w:ascii="Times New Roman" w:hAnsi="Times New Roman" w:cs="Times New Roman"/>
                <w:b/>
                <w:bCs/>
              </w:rPr>
            </w:pPr>
            <w:r w:rsidRPr="008A28AD">
              <w:rPr>
                <w:rFonts w:ascii="Times New Roman" w:hAnsi="Times New Roman" w:cs="Times New Roman"/>
                <w:b/>
                <w:bCs/>
              </w:rPr>
              <w:t xml:space="preserve">USŁUGI OGÓLNOBUDOWLANE PROJEKTOWANIE, INWENTARYZACJE, NADZORY </w:t>
            </w:r>
          </w:p>
          <w:p w14:paraId="37E44982" w14:textId="77777777" w:rsidR="00F36D05" w:rsidRPr="008A28AD" w:rsidRDefault="00F36D05" w:rsidP="00A12AF7">
            <w:pPr>
              <w:jc w:val="center"/>
              <w:rPr>
                <w:rFonts w:ascii="Times New Roman" w:hAnsi="Times New Roman" w:cs="Times New Roman"/>
                <w:b/>
                <w:bCs/>
              </w:rPr>
            </w:pPr>
            <w:r w:rsidRPr="008A28AD">
              <w:rPr>
                <w:rFonts w:ascii="Times New Roman" w:hAnsi="Times New Roman" w:cs="Times New Roman"/>
                <w:b/>
                <w:bCs/>
              </w:rPr>
              <w:t xml:space="preserve">Lucyna Kaliszewska </w:t>
            </w:r>
          </w:p>
          <w:p w14:paraId="4BE4E262" w14:textId="77777777" w:rsidR="00F36D05" w:rsidRPr="008A28AD" w:rsidRDefault="00F36D05" w:rsidP="00A12AF7">
            <w:pPr>
              <w:jc w:val="center"/>
              <w:rPr>
                <w:rFonts w:ascii="Times New Roman" w:hAnsi="Times New Roman" w:cs="Times New Roman"/>
                <w:b/>
                <w:bCs/>
              </w:rPr>
            </w:pPr>
            <w:r w:rsidRPr="008A28AD">
              <w:rPr>
                <w:rFonts w:ascii="Times New Roman" w:hAnsi="Times New Roman" w:cs="Times New Roman"/>
                <w:b/>
                <w:bCs/>
              </w:rPr>
              <w:t xml:space="preserve">12-100 Szczytno </w:t>
            </w:r>
            <w:proofErr w:type="spellStart"/>
            <w:r w:rsidRPr="008A28AD">
              <w:rPr>
                <w:rFonts w:ascii="Times New Roman" w:hAnsi="Times New Roman" w:cs="Times New Roman"/>
                <w:b/>
                <w:bCs/>
              </w:rPr>
              <w:t>ul.Jana</w:t>
            </w:r>
            <w:proofErr w:type="spellEnd"/>
            <w:r w:rsidRPr="008A28AD">
              <w:rPr>
                <w:rFonts w:ascii="Times New Roman" w:hAnsi="Times New Roman" w:cs="Times New Roman"/>
                <w:b/>
                <w:bCs/>
              </w:rPr>
              <w:t xml:space="preserve"> </w:t>
            </w:r>
            <w:proofErr w:type="spellStart"/>
            <w:r w:rsidRPr="008A28AD">
              <w:rPr>
                <w:rFonts w:ascii="Times New Roman" w:hAnsi="Times New Roman" w:cs="Times New Roman"/>
                <w:b/>
                <w:bCs/>
              </w:rPr>
              <w:t>Lipperta</w:t>
            </w:r>
            <w:proofErr w:type="spellEnd"/>
            <w:r w:rsidRPr="008A28AD">
              <w:rPr>
                <w:rFonts w:ascii="Times New Roman" w:hAnsi="Times New Roman" w:cs="Times New Roman"/>
                <w:b/>
                <w:bCs/>
              </w:rPr>
              <w:t xml:space="preserve"> 6/15</w:t>
            </w:r>
          </w:p>
          <w:p w14:paraId="26CDA17F" w14:textId="77777777" w:rsidR="00F36D05" w:rsidRPr="008A28AD" w:rsidRDefault="00F36D05" w:rsidP="00A12AF7">
            <w:pPr>
              <w:jc w:val="center"/>
              <w:rPr>
                <w:rFonts w:ascii="Times New Roman" w:hAnsi="Times New Roman" w:cs="Times New Roman"/>
                <w:b/>
                <w:bCs/>
              </w:rPr>
            </w:pPr>
            <w:r w:rsidRPr="008A28AD">
              <w:rPr>
                <w:rFonts w:ascii="Times New Roman" w:hAnsi="Times New Roman" w:cs="Times New Roman"/>
                <w:b/>
                <w:bCs/>
              </w:rPr>
              <w:t xml:space="preserve">Adres e-mail: </w:t>
            </w:r>
            <w:hyperlink r:id="rId5" w:history="1">
              <w:r w:rsidRPr="008A28AD">
                <w:rPr>
                  <w:rStyle w:val="Hipercze"/>
                </w:rPr>
                <w:t>lucyna.kaliszewska@interia.pl</w:t>
              </w:r>
            </w:hyperlink>
            <w:r w:rsidRPr="008A28AD">
              <w:rPr>
                <w:rFonts w:ascii="Times New Roman" w:hAnsi="Times New Roman" w:cs="Times New Roman"/>
                <w:b/>
                <w:bCs/>
              </w:rPr>
              <w:t xml:space="preserve"> tel. +48 506 996 325</w:t>
            </w:r>
          </w:p>
        </w:tc>
      </w:tr>
    </w:tbl>
    <w:p w14:paraId="121C8C71" w14:textId="77777777" w:rsidR="00F36D05" w:rsidRPr="008A28AD" w:rsidRDefault="00F36D05" w:rsidP="00F36D05">
      <w:pPr>
        <w:spacing w:after="0"/>
        <w:jc w:val="center"/>
        <w:rPr>
          <w:rFonts w:ascii="Times New Roman" w:hAnsi="Times New Roman" w:cs="Times New Roman"/>
          <w:b/>
          <w:bCs/>
        </w:rPr>
      </w:pPr>
    </w:p>
    <w:p w14:paraId="6C448F88" w14:textId="77777777" w:rsidR="00F36D05" w:rsidRPr="008A28AD" w:rsidRDefault="00F36D05" w:rsidP="00F36D05">
      <w:pPr>
        <w:spacing w:after="0"/>
        <w:jc w:val="center"/>
        <w:rPr>
          <w:rFonts w:ascii="Times New Roman" w:hAnsi="Times New Roman" w:cs="Times New Roman"/>
          <w:b/>
          <w:bCs/>
        </w:rPr>
      </w:pPr>
    </w:p>
    <w:p w14:paraId="1D43555C" w14:textId="77777777" w:rsidR="00F36D05" w:rsidRPr="008A28AD" w:rsidRDefault="00F36D05" w:rsidP="00F36D05">
      <w:pPr>
        <w:spacing w:after="0"/>
        <w:jc w:val="center"/>
        <w:rPr>
          <w:rFonts w:ascii="Times New Roman" w:hAnsi="Times New Roman" w:cs="Times New Roman"/>
          <w:b/>
          <w:bCs/>
        </w:rPr>
      </w:pPr>
    </w:p>
    <w:p w14:paraId="3B2E7520" w14:textId="77777777" w:rsidR="00F36D05" w:rsidRPr="008A28AD" w:rsidRDefault="00F36D05" w:rsidP="00F36D05">
      <w:pPr>
        <w:spacing w:after="0"/>
        <w:jc w:val="center"/>
        <w:rPr>
          <w:rFonts w:ascii="Times New Roman" w:hAnsi="Times New Roman" w:cs="Times New Roman"/>
          <w:b/>
          <w:bCs/>
        </w:rPr>
      </w:pPr>
    </w:p>
    <w:p w14:paraId="00502A24"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SPECYFIKACJA TECHNICZNA</w:t>
      </w:r>
    </w:p>
    <w:p w14:paraId="1E6D4E91"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WYKONANIA I ODBIORU ROBUT BUDOWLANYCH</w:t>
      </w:r>
    </w:p>
    <w:p w14:paraId="626BDFF3" w14:textId="77777777" w:rsidR="00F36D05" w:rsidRPr="008A28AD" w:rsidRDefault="00F36D05" w:rsidP="00F36D05">
      <w:pPr>
        <w:spacing w:after="0"/>
        <w:jc w:val="center"/>
        <w:rPr>
          <w:rFonts w:ascii="Times New Roman" w:hAnsi="Times New Roman" w:cs="Times New Roman"/>
        </w:rPr>
      </w:pPr>
    </w:p>
    <w:p w14:paraId="5F7B5C3F" w14:textId="77777777" w:rsidR="00F36D05" w:rsidRDefault="00F36D05" w:rsidP="00F36D05">
      <w:pPr>
        <w:spacing w:after="0"/>
        <w:jc w:val="center"/>
        <w:rPr>
          <w:rFonts w:ascii="Times New Roman" w:hAnsi="Times New Roman" w:cs="Times New Roman"/>
        </w:rPr>
      </w:pPr>
      <w:r w:rsidRPr="008A28AD">
        <w:rPr>
          <w:rFonts w:ascii="Times New Roman" w:hAnsi="Times New Roman" w:cs="Times New Roman"/>
        </w:rPr>
        <w:t xml:space="preserve">NAZWA ZADANIA INWESTYCYJNEGO: </w:t>
      </w:r>
    </w:p>
    <w:p w14:paraId="1A8EB71A" w14:textId="77777777" w:rsidR="00F36D05" w:rsidRPr="008A28AD" w:rsidRDefault="00F36D05" w:rsidP="00F36D05">
      <w:pPr>
        <w:spacing w:after="0"/>
        <w:jc w:val="center"/>
        <w:rPr>
          <w:rFonts w:ascii="Times New Roman" w:hAnsi="Times New Roman" w:cs="Times New Roman"/>
        </w:rPr>
      </w:pPr>
      <w:r w:rsidRPr="008A28AD">
        <w:rPr>
          <w:rFonts w:ascii="Times New Roman" w:hAnsi="Times New Roman" w:cs="Times New Roman"/>
        </w:rPr>
        <w:t xml:space="preserve">PRZYSTOSOWANIE ISTNIEJĄCEGO BUDYNKU PO SZKOLE PODSTWOWEJ DLA POTRZEB PRZEDSZKOLA </w:t>
      </w:r>
    </w:p>
    <w:p w14:paraId="70132E98" w14:textId="77777777" w:rsidR="00F36D05" w:rsidRPr="008A28AD" w:rsidRDefault="00F36D05" w:rsidP="00F36D05">
      <w:pPr>
        <w:spacing w:after="0"/>
        <w:jc w:val="both"/>
        <w:rPr>
          <w:rFonts w:ascii="Times New Roman" w:hAnsi="Times New Roman" w:cs="Times New Roman"/>
        </w:rPr>
      </w:pPr>
    </w:p>
    <w:p w14:paraId="2AEF685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INWESTOR: GMINA ŚWIĘTAJNO</w:t>
      </w:r>
    </w:p>
    <w:p w14:paraId="3D83AE66" w14:textId="77777777" w:rsidR="00F36D05" w:rsidRPr="008A28AD" w:rsidRDefault="00F36D05" w:rsidP="00F36D05">
      <w:pPr>
        <w:spacing w:after="0"/>
        <w:jc w:val="both"/>
        <w:rPr>
          <w:rFonts w:ascii="Times New Roman" w:hAnsi="Times New Roman" w:cs="Times New Roman"/>
        </w:rPr>
      </w:pPr>
    </w:p>
    <w:p w14:paraId="7FC6472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ADRES INWESTORA:</w:t>
      </w:r>
    </w:p>
    <w:p w14:paraId="74A3D98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12-140 ŚWIĘTAJNO UL.GRUNWALDZKA 15</w:t>
      </w:r>
    </w:p>
    <w:p w14:paraId="4CDC61A9" w14:textId="77777777" w:rsidR="00F36D05" w:rsidRPr="008A28AD" w:rsidRDefault="00F36D05" w:rsidP="00F36D05">
      <w:pPr>
        <w:spacing w:after="0"/>
        <w:jc w:val="both"/>
        <w:rPr>
          <w:rFonts w:ascii="Times New Roman" w:hAnsi="Times New Roman" w:cs="Times New Roman"/>
        </w:rPr>
      </w:pPr>
    </w:p>
    <w:p w14:paraId="3D9B7FF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ADRES INWESTYCJI:</w:t>
      </w:r>
    </w:p>
    <w:p w14:paraId="1188EBF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ŚWIĘTAJNO UL.MICKIEWICZA 28 DZ. NR 631/3 OBRĘB ŚWIĘTAJNO</w:t>
      </w:r>
    </w:p>
    <w:p w14:paraId="4CD1364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BRANŻA BUDOWLANA</w:t>
      </w:r>
    </w:p>
    <w:p w14:paraId="111C0994" w14:textId="77777777" w:rsidR="00F36D05" w:rsidRDefault="00F36D05" w:rsidP="00F36D05">
      <w:pPr>
        <w:spacing w:after="0"/>
        <w:jc w:val="both"/>
        <w:rPr>
          <w:rFonts w:ascii="Times New Roman" w:hAnsi="Times New Roman" w:cs="Times New Roman"/>
        </w:rPr>
      </w:pPr>
    </w:p>
    <w:p w14:paraId="7BA826B0" w14:textId="77777777" w:rsidR="00F36D05" w:rsidRDefault="00F36D05" w:rsidP="00F36D05">
      <w:pPr>
        <w:spacing w:after="0"/>
        <w:jc w:val="both"/>
        <w:rPr>
          <w:rFonts w:ascii="Times New Roman" w:hAnsi="Times New Roman" w:cs="Times New Roman"/>
        </w:rPr>
      </w:pPr>
    </w:p>
    <w:p w14:paraId="7CE1296A" w14:textId="77777777" w:rsidR="00F36D05" w:rsidRDefault="00F36D05" w:rsidP="00F36D05">
      <w:pPr>
        <w:spacing w:after="0"/>
        <w:jc w:val="both"/>
        <w:rPr>
          <w:rFonts w:ascii="Times New Roman" w:hAnsi="Times New Roman" w:cs="Times New Roman"/>
        </w:rPr>
      </w:pPr>
    </w:p>
    <w:p w14:paraId="64FED4E5" w14:textId="77777777" w:rsidR="00F36D05" w:rsidRDefault="00F36D05" w:rsidP="00F36D05">
      <w:pPr>
        <w:spacing w:after="0"/>
        <w:jc w:val="both"/>
        <w:rPr>
          <w:rFonts w:ascii="Times New Roman" w:hAnsi="Times New Roman" w:cs="Times New Roman"/>
        </w:rPr>
      </w:pPr>
    </w:p>
    <w:p w14:paraId="1F3A4C1B" w14:textId="77777777" w:rsidR="00F36D05" w:rsidRDefault="00F36D05" w:rsidP="00F36D05">
      <w:pPr>
        <w:spacing w:after="0"/>
        <w:jc w:val="both"/>
        <w:rPr>
          <w:rFonts w:ascii="Times New Roman" w:hAnsi="Times New Roman" w:cs="Times New Roman"/>
        </w:rPr>
      </w:pPr>
    </w:p>
    <w:p w14:paraId="1A866567" w14:textId="77777777" w:rsidR="00F36D05" w:rsidRDefault="00F36D05" w:rsidP="00F36D05">
      <w:pPr>
        <w:spacing w:after="0"/>
        <w:jc w:val="both"/>
        <w:rPr>
          <w:rFonts w:ascii="Times New Roman" w:hAnsi="Times New Roman" w:cs="Times New Roman"/>
        </w:rPr>
      </w:pPr>
    </w:p>
    <w:p w14:paraId="30ECDFBC" w14:textId="77777777" w:rsidR="00F36D05" w:rsidRDefault="00F36D05" w:rsidP="00F36D05">
      <w:pPr>
        <w:spacing w:after="0"/>
        <w:jc w:val="both"/>
        <w:rPr>
          <w:rFonts w:ascii="Times New Roman" w:hAnsi="Times New Roman" w:cs="Times New Roman"/>
        </w:rPr>
      </w:pPr>
    </w:p>
    <w:p w14:paraId="0A4FF56F" w14:textId="77777777" w:rsidR="00F36D05" w:rsidRDefault="00F36D05" w:rsidP="00F36D05">
      <w:pPr>
        <w:spacing w:after="0"/>
        <w:jc w:val="both"/>
        <w:rPr>
          <w:rFonts w:ascii="Times New Roman" w:hAnsi="Times New Roman" w:cs="Times New Roman"/>
        </w:rPr>
      </w:pPr>
    </w:p>
    <w:p w14:paraId="38875766" w14:textId="77777777" w:rsidR="00F36D05" w:rsidRDefault="00F36D05" w:rsidP="00F36D05">
      <w:pPr>
        <w:spacing w:after="0"/>
        <w:jc w:val="both"/>
        <w:rPr>
          <w:rFonts w:ascii="Times New Roman" w:hAnsi="Times New Roman" w:cs="Times New Roman"/>
        </w:rPr>
      </w:pPr>
    </w:p>
    <w:p w14:paraId="3B30C71C" w14:textId="77777777" w:rsidR="00F36D05" w:rsidRDefault="00F36D05" w:rsidP="00F36D05">
      <w:pPr>
        <w:spacing w:after="0"/>
        <w:jc w:val="both"/>
        <w:rPr>
          <w:rFonts w:ascii="Times New Roman" w:hAnsi="Times New Roman" w:cs="Times New Roman"/>
        </w:rPr>
      </w:pPr>
    </w:p>
    <w:p w14:paraId="59535BF4" w14:textId="77777777" w:rsidR="00F36D05" w:rsidRDefault="00F36D05" w:rsidP="00F36D05">
      <w:pPr>
        <w:spacing w:after="0"/>
        <w:jc w:val="both"/>
        <w:rPr>
          <w:rFonts w:ascii="Times New Roman" w:hAnsi="Times New Roman" w:cs="Times New Roman"/>
        </w:rPr>
      </w:pPr>
    </w:p>
    <w:p w14:paraId="6DFB9739" w14:textId="77777777" w:rsidR="00F36D05" w:rsidRDefault="00F36D05" w:rsidP="00F36D05">
      <w:pPr>
        <w:spacing w:after="0"/>
        <w:jc w:val="both"/>
        <w:rPr>
          <w:rFonts w:ascii="Times New Roman" w:hAnsi="Times New Roman" w:cs="Times New Roman"/>
        </w:rPr>
      </w:pPr>
    </w:p>
    <w:p w14:paraId="67E56203" w14:textId="77777777" w:rsidR="00F36D05" w:rsidRPr="008A28AD" w:rsidRDefault="00F36D05" w:rsidP="00F36D05">
      <w:pPr>
        <w:spacing w:after="0"/>
        <w:jc w:val="both"/>
        <w:rPr>
          <w:rFonts w:ascii="Times New Roman" w:hAnsi="Times New Roman" w:cs="Times New Roman"/>
        </w:rPr>
      </w:pPr>
    </w:p>
    <w:p w14:paraId="65EDF41D" w14:textId="77777777" w:rsidR="00F36D05" w:rsidRPr="008A28AD" w:rsidRDefault="00F36D05" w:rsidP="00F36D05">
      <w:pPr>
        <w:spacing w:after="0"/>
        <w:jc w:val="center"/>
        <w:rPr>
          <w:rFonts w:ascii="Times New Roman" w:hAnsi="Times New Roman" w:cs="Times New Roman"/>
          <w:b/>
          <w:bCs/>
        </w:rPr>
      </w:pPr>
    </w:p>
    <w:p w14:paraId="74BAF35E" w14:textId="77777777" w:rsidR="00F36D05" w:rsidRPr="008A28AD" w:rsidRDefault="00F36D05" w:rsidP="00F36D05">
      <w:pPr>
        <w:spacing w:after="0"/>
        <w:jc w:val="center"/>
        <w:rPr>
          <w:rFonts w:ascii="Times New Roman" w:hAnsi="Times New Roman" w:cs="Times New Roman"/>
          <w:b/>
          <w:bCs/>
        </w:rPr>
      </w:pPr>
    </w:p>
    <w:p w14:paraId="4317607F" w14:textId="77777777" w:rsidR="00F36D05" w:rsidRPr="008A28AD" w:rsidRDefault="00F36D05" w:rsidP="00F36D05">
      <w:pPr>
        <w:spacing w:after="0"/>
        <w:jc w:val="center"/>
        <w:rPr>
          <w:rFonts w:ascii="Times New Roman" w:hAnsi="Times New Roman" w:cs="Times New Roman"/>
          <w:b/>
          <w:bCs/>
        </w:rPr>
      </w:pPr>
    </w:p>
    <w:p w14:paraId="72DDD202" w14:textId="77777777" w:rsidR="00F36D05" w:rsidRPr="008A28AD" w:rsidRDefault="00F36D05" w:rsidP="00F36D05">
      <w:pPr>
        <w:spacing w:after="0"/>
        <w:jc w:val="center"/>
        <w:rPr>
          <w:rFonts w:ascii="Times New Roman" w:hAnsi="Times New Roman" w:cs="Times New Roman"/>
          <w:b/>
          <w:bCs/>
        </w:rPr>
      </w:pPr>
    </w:p>
    <w:p w14:paraId="42CE89D1" w14:textId="77777777" w:rsidR="00F36D05" w:rsidRPr="008A28AD" w:rsidRDefault="00F36D05" w:rsidP="00F36D05">
      <w:pPr>
        <w:spacing w:after="0"/>
        <w:jc w:val="center"/>
        <w:rPr>
          <w:rFonts w:ascii="Times New Roman" w:hAnsi="Times New Roman" w:cs="Times New Roman"/>
          <w:b/>
          <w:bCs/>
        </w:rPr>
      </w:pPr>
    </w:p>
    <w:p w14:paraId="0889F0C5" w14:textId="77777777" w:rsidR="00F36D05" w:rsidRPr="008A28AD" w:rsidRDefault="00F36D05" w:rsidP="00F36D05">
      <w:pPr>
        <w:spacing w:after="0"/>
        <w:jc w:val="center"/>
        <w:rPr>
          <w:rFonts w:ascii="Times New Roman" w:hAnsi="Times New Roman" w:cs="Times New Roman"/>
          <w:b/>
          <w:bCs/>
        </w:rPr>
      </w:pPr>
    </w:p>
    <w:p w14:paraId="2EE660E0" w14:textId="77777777" w:rsidR="00F36D05" w:rsidRPr="008A28AD" w:rsidRDefault="00F36D05" w:rsidP="00F36D05">
      <w:pPr>
        <w:spacing w:after="0"/>
        <w:jc w:val="center"/>
        <w:rPr>
          <w:rFonts w:ascii="Times New Roman" w:hAnsi="Times New Roman" w:cs="Times New Roman"/>
          <w:b/>
          <w:bCs/>
        </w:rPr>
      </w:pPr>
    </w:p>
    <w:p w14:paraId="571F4AC3" w14:textId="77777777" w:rsidR="00F36D05" w:rsidRPr="008A28AD" w:rsidRDefault="00F36D05" w:rsidP="00F36D05">
      <w:pPr>
        <w:spacing w:after="0"/>
        <w:jc w:val="center"/>
        <w:rPr>
          <w:rFonts w:ascii="Times New Roman" w:hAnsi="Times New Roman" w:cs="Times New Roman"/>
          <w:b/>
          <w:bCs/>
        </w:rPr>
      </w:pPr>
    </w:p>
    <w:p w14:paraId="66840F6D" w14:textId="77777777" w:rsidR="00F36D05" w:rsidRPr="008A28AD" w:rsidRDefault="00F36D05" w:rsidP="00F36D05">
      <w:pPr>
        <w:spacing w:after="0"/>
        <w:jc w:val="center"/>
        <w:rPr>
          <w:rFonts w:ascii="Times New Roman" w:hAnsi="Times New Roman" w:cs="Times New Roman"/>
          <w:b/>
          <w:bCs/>
        </w:rPr>
      </w:pPr>
    </w:p>
    <w:p w14:paraId="7350BAB6" w14:textId="77777777" w:rsidR="00F36D05" w:rsidRPr="008A28AD" w:rsidRDefault="00F36D05" w:rsidP="00F36D05">
      <w:pPr>
        <w:spacing w:after="0"/>
        <w:jc w:val="center"/>
        <w:rPr>
          <w:rFonts w:ascii="Times New Roman" w:hAnsi="Times New Roman" w:cs="Times New Roman"/>
          <w:b/>
          <w:bCs/>
        </w:rPr>
      </w:pPr>
    </w:p>
    <w:p w14:paraId="7B17CA74" w14:textId="77777777" w:rsidR="00F36D05" w:rsidRPr="008A28AD" w:rsidRDefault="00F36D05" w:rsidP="00F36D05">
      <w:pPr>
        <w:spacing w:after="0"/>
        <w:jc w:val="center"/>
        <w:rPr>
          <w:rFonts w:ascii="Times New Roman" w:hAnsi="Times New Roman" w:cs="Times New Roman"/>
          <w:b/>
          <w:bCs/>
        </w:rPr>
      </w:pPr>
    </w:p>
    <w:p w14:paraId="5ABECB89" w14:textId="77777777" w:rsidR="00F36D05" w:rsidRPr="008A28AD" w:rsidRDefault="00F36D05" w:rsidP="00F36D05">
      <w:pPr>
        <w:spacing w:after="0"/>
        <w:jc w:val="center"/>
        <w:rPr>
          <w:rFonts w:ascii="Times New Roman" w:hAnsi="Times New Roman" w:cs="Times New Roman"/>
          <w:b/>
          <w:bCs/>
        </w:rPr>
      </w:pPr>
    </w:p>
    <w:p w14:paraId="7CA44357" w14:textId="20E28E2B" w:rsidR="00F36D05" w:rsidRPr="00F36D05" w:rsidRDefault="00F36D05" w:rsidP="00F36D05">
      <w:pPr>
        <w:spacing w:after="0"/>
        <w:jc w:val="center"/>
        <w:rPr>
          <w:rFonts w:ascii="Times New Roman" w:hAnsi="Times New Roman" w:cs="Times New Roman"/>
        </w:rPr>
      </w:pPr>
      <w:r w:rsidRPr="00F36D05">
        <w:rPr>
          <w:rFonts w:ascii="Times New Roman" w:hAnsi="Times New Roman" w:cs="Times New Roman"/>
        </w:rPr>
        <w:t>Szczytno - maj 2022</w:t>
      </w:r>
    </w:p>
    <w:p w14:paraId="44B84EAD" w14:textId="77777777" w:rsidR="00F36D05" w:rsidRPr="008A28AD" w:rsidRDefault="00F36D05" w:rsidP="00F36D05">
      <w:pPr>
        <w:spacing w:after="0"/>
        <w:jc w:val="center"/>
        <w:rPr>
          <w:rFonts w:ascii="Times New Roman" w:hAnsi="Times New Roman" w:cs="Times New Roman"/>
          <w:b/>
          <w:bCs/>
        </w:rPr>
      </w:pPr>
    </w:p>
    <w:p w14:paraId="6DAF163E" w14:textId="77777777" w:rsidR="00F36D05" w:rsidRPr="008A28AD" w:rsidRDefault="00F36D05" w:rsidP="00F36D05">
      <w:pPr>
        <w:spacing w:after="0"/>
        <w:jc w:val="center"/>
        <w:rPr>
          <w:rFonts w:ascii="Times New Roman" w:hAnsi="Times New Roman" w:cs="Times New Roman"/>
          <w:b/>
          <w:bCs/>
        </w:rPr>
      </w:pPr>
    </w:p>
    <w:p w14:paraId="70F528BB" w14:textId="77777777" w:rsidR="00F36D05" w:rsidRPr="008A28AD" w:rsidRDefault="00F36D05" w:rsidP="00F36D05">
      <w:pPr>
        <w:spacing w:after="0"/>
        <w:jc w:val="center"/>
        <w:rPr>
          <w:rFonts w:ascii="Times New Roman" w:hAnsi="Times New Roman" w:cs="Times New Roman"/>
          <w:b/>
          <w:bCs/>
        </w:rPr>
      </w:pPr>
    </w:p>
    <w:p w14:paraId="08287078" w14:textId="77777777" w:rsidR="00F36D05" w:rsidRDefault="00F36D05" w:rsidP="00F36D05">
      <w:pPr>
        <w:spacing w:after="0" w:line="480" w:lineRule="auto"/>
        <w:jc w:val="both"/>
        <w:rPr>
          <w:rFonts w:ascii="Times New Roman" w:hAnsi="Times New Roman" w:cs="Times New Roman"/>
          <w:b/>
          <w:bCs/>
          <w:sz w:val="24"/>
          <w:szCs w:val="24"/>
        </w:rPr>
      </w:pPr>
    </w:p>
    <w:p w14:paraId="126F59AE" w14:textId="77777777" w:rsidR="00F36D05" w:rsidRDefault="00F36D05" w:rsidP="00F36D05">
      <w:pPr>
        <w:spacing w:after="0" w:line="480" w:lineRule="auto"/>
        <w:jc w:val="both"/>
        <w:rPr>
          <w:rFonts w:ascii="Times New Roman" w:hAnsi="Times New Roman" w:cs="Times New Roman"/>
          <w:b/>
          <w:bCs/>
          <w:sz w:val="24"/>
          <w:szCs w:val="24"/>
        </w:rPr>
      </w:pPr>
    </w:p>
    <w:p w14:paraId="54D01085" w14:textId="77777777" w:rsidR="00F36D05" w:rsidRDefault="00F36D05" w:rsidP="00F36D05">
      <w:pPr>
        <w:spacing w:after="0" w:line="480" w:lineRule="auto"/>
        <w:jc w:val="both"/>
        <w:rPr>
          <w:rFonts w:ascii="Times New Roman" w:hAnsi="Times New Roman" w:cs="Times New Roman"/>
          <w:b/>
          <w:bCs/>
          <w:sz w:val="24"/>
          <w:szCs w:val="24"/>
        </w:rPr>
      </w:pPr>
    </w:p>
    <w:p w14:paraId="4D16B3E1" w14:textId="77777777" w:rsidR="00F36D05" w:rsidRDefault="00F36D05" w:rsidP="00F36D05">
      <w:pPr>
        <w:spacing w:after="0" w:line="480" w:lineRule="auto"/>
        <w:jc w:val="both"/>
        <w:rPr>
          <w:rFonts w:ascii="Times New Roman" w:hAnsi="Times New Roman" w:cs="Times New Roman"/>
          <w:b/>
          <w:bCs/>
          <w:sz w:val="24"/>
          <w:szCs w:val="24"/>
        </w:rPr>
      </w:pPr>
      <w:r w:rsidRPr="00AF01DD">
        <w:rPr>
          <w:rFonts w:ascii="Times New Roman" w:hAnsi="Times New Roman" w:cs="Times New Roman"/>
          <w:b/>
          <w:bCs/>
          <w:sz w:val="24"/>
          <w:szCs w:val="24"/>
        </w:rPr>
        <w:t>SPIS TREŚCI</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str.</w:t>
      </w:r>
    </w:p>
    <w:p w14:paraId="7AFF9859"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 xml:space="preserve">I – część ogólna </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3</w:t>
      </w:r>
    </w:p>
    <w:p w14:paraId="3A8497D3"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II – roboty rozbiórkowe</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14</w:t>
      </w:r>
    </w:p>
    <w:p w14:paraId="0BC15F7C"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III – roboty ciesielskie</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16</w:t>
      </w:r>
    </w:p>
    <w:p w14:paraId="1478C5C2"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IV – zbrojenie betonu</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r>
      <w:r>
        <w:rPr>
          <w:rFonts w:ascii="Times New Roman" w:hAnsi="Times New Roman" w:cs="Times New Roman"/>
          <w:sz w:val="24"/>
          <w:szCs w:val="24"/>
        </w:rPr>
        <w:tab/>
      </w:r>
      <w:r w:rsidRPr="00F709E4">
        <w:rPr>
          <w:rFonts w:ascii="Times New Roman" w:hAnsi="Times New Roman" w:cs="Times New Roman"/>
          <w:sz w:val="24"/>
          <w:szCs w:val="24"/>
        </w:rPr>
        <w:t>19</w:t>
      </w:r>
    </w:p>
    <w:p w14:paraId="78474F4E"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V – roboty betoniarskie</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23</w:t>
      </w:r>
    </w:p>
    <w:p w14:paraId="62BA6D80"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VI – roboty murowe</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28</w:t>
      </w:r>
    </w:p>
    <w:p w14:paraId="2507C59B"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VII – elementy stalowe</w:t>
      </w:r>
      <w:r w:rsidRPr="00F709E4">
        <w:rPr>
          <w:rFonts w:ascii="Times New Roman" w:hAnsi="Times New Roman" w:cs="Times New Roman"/>
          <w:sz w:val="24"/>
          <w:szCs w:val="24"/>
        </w:rPr>
        <w:tab/>
      </w:r>
      <w:r w:rsidRPr="00F709E4">
        <w:rPr>
          <w:rFonts w:ascii="Times New Roman" w:hAnsi="Times New Roman" w:cs="Times New Roman"/>
          <w:sz w:val="24"/>
          <w:szCs w:val="24"/>
        </w:rPr>
        <w:tab/>
      </w:r>
      <w:r w:rsidRPr="00F709E4">
        <w:rPr>
          <w:rFonts w:ascii="Times New Roman" w:hAnsi="Times New Roman" w:cs="Times New Roman"/>
          <w:sz w:val="24"/>
          <w:szCs w:val="24"/>
        </w:rPr>
        <w:tab/>
        <w:t>31</w:t>
      </w:r>
    </w:p>
    <w:p w14:paraId="363499AF"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VIII – pokrywanie ścian i podłóg</w:t>
      </w:r>
      <w:r w:rsidRPr="00F709E4">
        <w:rPr>
          <w:rFonts w:ascii="Times New Roman" w:hAnsi="Times New Roman" w:cs="Times New Roman"/>
          <w:sz w:val="24"/>
          <w:szCs w:val="24"/>
        </w:rPr>
        <w:tab/>
      </w:r>
      <w:r w:rsidRPr="00F709E4">
        <w:rPr>
          <w:rFonts w:ascii="Times New Roman" w:hAnsi="Times New Roman" w:cs="Times New Roman"/>
          <w:sz w:val="24"/>
          <w:szCs w:val="24"/>
        </w:rPr>
        <w:tab/>
        <w:t>34</w:t>
      </w:r>
    </w:p>
    <w:p w14:paraId="1AF8A844" w14:textId="77777777" w:rsidR="00F36D05" w:rsidRPr="00F709E4" w:rsidRDefault="00F36D05" w:rsidP="00F36D05">
      <w:pPr>
        <w:spacing w:after="0" w:line="480" w:lineRule="auto"/>
        <w:jc w:val="both"/>
        <w:rPr>
          <w:rFonts w:ascii="Times New Roman" w:hAnsi="Times New Roman" w:cs="Times New Roman"/>
          <w:sz w:val="24"/>
          <w:szCs w:val="24"/>
        </w:rPr>
      </w:pPr>
      <w:r w:rsidRPr="00F709E4">
        <w:rPr>
          <w:rFonts w:ascii="Times New Roman" w:hAnsi="Times New Roman" w:cs="Times New Roman"/>
          <w:sz w:val="24"/>
          <w:szCs w:val="24"/>
        </w:rPr>
        <w:t>IX – roboty malarskie</w:t>
      </w:r>
      <w:r w:rsidRPr="00F709E4">
        <w:rPr>
          <w:rFonts w:ascii="Times New Roman" w:hAnsi="Times New Roman" w:cs="Times New Roman"/>
          <w:sz w:val="24"/>
          <w:szCs w:val="24"/>
        </w:rPr>
        <w:tab/>
      </w:r>
      <w:r w:rsidRPr="00F709E4">
        <w:rPr>
          <w:rFonts w:ascii="Times New Roman" w:hAnsi="Times New Roman" w:cs="Times New Roman"/>
          <w:sz w:val="24"/>
          <w:szCs w:val="24"/>
        </w:rPr>
        <w:tab/>
      </w:r>
      <w:r>
        <w:rPr>
          <w:rFonts w:ascii="Times New Roman" w:hAnsi="Times New Roman" w:cs="Times New Roman"/>
          <w:sz w:val="24"/>
          <w:szCs w:val="24"/>
        </w:rPr>
        <w:tab/>
      </w:r>
      <w:r w:rsidRPr="00F709E4">
        <w:rPr>
          <w:rFonts w:ascii="Times New Roman" w:hAnsi="Times New Roman" w:cs="Times New Roman"/>
          <w:sz w:val="24"/>
          <w:szCs w:val="24"/>
        </w:rPr>
        <w:tab/>
        <w:t>42</w:t>
      </w:r>
    </w:p>
    <w:p w14:paraId="505BFC70" w14:textId="77777777" w:rsidR="00F36D05" w:rsidRPr="00AF01DD" w:rsidRDefault="00F36D05" w:rsidP="00F36D05">
      <w:pPr>
        <w:spacing w:after="0" w:line="480" w:lineRule="auto"/>
        <w:jc w:val="both"/>
        <w:rPr>
          <w:rFonts w:ascii="Times New Roman" w:hAnsi="Times New Roman" w:cs="Times New Roman"/>
          <w:b/>
          <w:bCs/>
          <w:sz w:val="24"/>
          <w:szCs w:val="24"/>
        </w:rPr>
      </w:pPr>
    </w:p>
    <w:p w14:paraId="73F03651" w14:textId="77777777" w:rsidR="00F36D05" w:rsidRPr="008A28AD" w:rsidRDefault="00F36D05" w:rsidP="00F36D05">
      <w:pPr>
        <w:spacing w:after="0"/>
        <w:jc w:val="center"/>
        <w:rPr>
          <w:rFonts w:ascii="Times New Roman" w:hAnsi="Times New Roman" w:cs="Times New Roman"/>
          <w:b/>
          <w:bCs/>
        </w:rPr>
      </w:pPr>
    </w:p>
    <w:p w14:paraId="6160B543" w14:textId="77777777" w:rsidR="00F36D05" w:rsidRPr="008A28AD" w:rsidRDefault="00F36D05" w:rsidP="00F36D05">
      <w:pPr>
        <w:spacing w:after="0"/>
        <w:jc w:val="center"/>
        <w:rPr>
          <w:rFonts w:ascii="Times New Roman" w:hAnsi="Times New Roman" w:cs="Times New Roman"/>
          <w:b/>
          <w:bCs/>
        </w:rPr>
      </w:pPr>
    </w:p>
    <w:p w14:paraId="5616C4A6" w14:textId="77777777" w:rsidR="00F36D05" w:rsidRPr="008A28AD" w:rsidRDefault="00F36D05" w:rsidP="00F36D05">
      <w:pPr>
        <w:spacing w:after="0"/>
        <w:rPr>
          <w:rFonts w:ascii="Times New Roman" w:hAnsi="Times New Roman" w:cs="Times New Roman"/>
          <w:b/>
          <w:bCs/>
        </w:rPr>
      </w:pPr>
    </w:p>
    <w:p w14:paraId="4282F111" w14:textId="77777777" w:rsidR="00F36D05" w:rsidRPr="008A28AD" w:rsidRDefault="00F36D05" w:rsidP="00F36D05">
      <w:pPr>
        <w:spacing w:after="0"/>
        <w:rPr>
          <w:rFonts w:ascii="Times New Roman" w:hAnsi="Times New Roman" w:cs="Times New Roman"/>
          <w:b/>
          <w:bCs/>
        </w:rPr>
      </w:pPr>
    </w:p>
    <w:p w14:paraId="3466EE12" w14:textId="77777777" w:rsidR="00F36D05" w:rsidRPr="008A28AD" w:rsidRDefault="00F36D05" w:rsidP="00F36D05">
      <w:pPr>
        <w:spacing w:after="0"/>
        <w:rPr>
          <w:rFonts w:ascii="Times New Roman" w:hAnsi="Times New Roman" w:cs="Times New Roman"/>
          <w:b/>
          <w:bCs/>
        </w:rPr>
      </w:pPr>
    </w:p>
    <w:p w14:paraId="6BC7FAA8" w14:textId="77777777" w:rsidR="00F36D05" w:rsidRDefault="00F36D05" w:rsidP="00F36D05">
      <w:pPr>
        <w:spacing w:after="0"/>
        <w:rPr>
          <w:rFonts w:ascii="Times New Roman" w:hAnsi="Times New Roman" w:cs="Times New Roman"/>
          <w:b/>
          <w:bCs/>
        </w:rPr>
      </w:pPr>
    </w:p>
    <w:p w14:paraId="71E8023A" w14:textId="77777777" w:rsidR="00F36D05" w:rsidRDefault="00F36D05" w:rsidP="00F36D05">
      <w:pPr>
        <w:spacing w:after="0"/>
        <w:rPr>
          <w:rFonts w:ascii="Times New Roman" w:hAnsi="Times New Roman" w:cs="Times New Roman"/>
          <w:b/>
          <w:bCs/>
        </w:rPr>
      </w:pPr>
    </w:p>
    <w:p w14:paraId="6CAA6D5E" w14:textId="77777777" w:rsidR="00F36D05" w:rsidRDefault="00F36D05" w:rsidP="00F36D05">
      <w:pPr>
        <w:spacing w:after="0"/>
        <w:rPr>
          <w:rFonts w:ascii="Times New Roman" w:hAnsi="Times New Roman" w:cs="Times New Roman"/>
          <w:b/>
          <w:bCs/>
        </w:rPr>
      </w:pPr>
    </w:p>
    <w:p w14:paraId="6132AA8E" w14:textId="77777777" w:rsidR="00F36D05" w:rsidRPr="008A28AD" w:rsidRDefault="00F36D05" w:rsidP="00F36D05">
      <w:pPr>
        <w:spacing w:after="0"/>
        <w:rPr>
          <w:rFonts w:ascii="Times New Roman" w:hAnsi="Times New Roman" w:cs="Times New Roman"/>
          <w:b/>
          <w:bCs/>
        </w:rPr>
      </w:pPr>
    </w:p>
    <w:p w14:paraId="6FC5E9B7" w14:textId="77777777" w:rsidR="00F36D05" w:rsidRPr="008A28AD" w:rsidRDefault="00F36D05" w:rsidP="00F36D05">
      <w:pPr>
        <w:spacing w:after="0"/>
        <w:rPr>
          <w:rFonts w:ascii="Times New Roman" w:hAnsi="Times New Roman" w:cs="Times New Roman"/>
          <w:b/>
          <w:bCs/>
        </w:rPr>
      </w:pPr>
    </w:p>
    <w:p w14:paraId="16A41369" w14:textId="77777777" w:rsidR="00F36D05" w:rsidRPr="008A28AD" w:rsidRDefault="00F36D05" w:rsidP="00F36D05">
      <w:pPr>
        <w:spacing w:after="0"/>
        <w:rPr>
          <w:rFonts w:ascii="Times New Roman" w:hAnsi="Times New Roman" w:cs="Times New Roman"/>
          <w:b/>
          <w:bCs/>
        </w:rPr>
      </w:pPr>
    </w:p>
    <w:p w14:paraId="2F89556C" w14:textId="77777777" w:rsidR="00F36D05" w:rsidRPr="008A28AD" w:rsidRDefault="00F36D05" w:rsidP="00F36D05">
      <w:pPr>
        <w:spacing w:after="0"/>
        <w:jc w:val="center"/>
        <w:rPr>
          <w:rFonts w:ascii="Times New Roman" w:hAnsi="Times New Roman" w:cs="Times New Roman"/>
          <w:b/>
          <w:bCs/>
        </w:rPr>
      </w:pPr>
    </w:p>
    <w:p w14:paraId="429EE581" w14:textId="77777777" w:rsidR="00F36D05" w:rsidRDefault="00F36D05" w:rsidP="00F36D05">
      <w:pPr>
        <w:spacing w:after="0"/>
        <w:jc w:val="center"/>
        <w:rPr>
          <w:rFonts w:ascii="Times New Roman" w:hAnsi="Times New Roman" w:cs="Times New Roman"/>
          <w:b/>
          <w:bCs/>
        </w:rPr>
      </w:pPr>
    </w:p>
    <w:p w14:paraId="64D75476" w14:textId="77777777" w:rsidR="00F36D05" w:rsidRDefault="00F36D05" w:rsidP="00F36D05">
      <w:pPr>
        <w:spacing w:after="0"/>
        <w:jc w:val="center"/>
        <w:rPr>
          <w:rFonts w:ascii="Times New Roman" w:hAnsi="Times New Roman" w:cs="Times New Roman"/>
          <w:b/>
          <w:bCs/>
        </w:rPr>
      </w:pPr>
    </w:p>
    <w:p w14:paraId="33D02176" w14:textId="77777777" w:rsidR="00F36D05" w:rsidRDefault="00F36D05" w:rsidP="00F36D05">
      <w:pPr>
        <w:spacing w:after="0"/>
        <w:jc w:val="center"/>
        <w:rPr>
          <w:rFonts w:ascii="Times New Roman" w:hAnsi="Times New Roman" w:cs="Times New Roman"/>
          <w:b/>
          <w:bCs/>
        </w:rPr>
      </w:pPr>
    </w:p>
    <w:p w14:paraId="52A0899A" w14:textId="77777777" w:rsidR="00F36D05" w:rsidRDefault="00F36D05" w:rsidP="00F36D05">
      <w:pPr>
        <w:spacing w:after="0"/>
        <w:jc w:val="center"/>
        <w:rPr>
          <w:rFonts w:ascii="Times New Roman" w:hAnsi="Times New Roman" w:cs="Times New Roman"/>
          <w:b/>
          <w:bCs/>
        </w:rPr>
      </w:pPr>
    </w:p>
    <w:p w14:paraId="73CBBBB3" w14:textId="77777777" w:rsidR="00F36D05" w:rsidRDefault="00F36D05" w:rsidP="00F36D05">
      <w:pPr>
        <w:spacing w:after="0"/>
        <w:jc w:val="center"/>
        <w:rPr>
          <w:rFonts w:ascii="Times New Roman" w:hAnsi="Times New Roman" w:cs="Times New Roman"/>
          <w:b/>
          <w:bCs/>
        </w:rPr>
      </w:pPr>
    </w:p>
    <w:p w14:paraId="69ECAB4D" w14:textId="77777777" w:rsidR="00F36D05" w:rsidRDefault="00F36D05" w:rsidP="00F36D05">
      <w:pPr>
        <w:spacing w:after="0"/>
        <w:jc w:val="center"/>
        <w:rPr>
          <w:rFonts w:ascii="Times New Roman" w:hAnsi="Times New Roman" w:cs="Times New Roman"/>
          <w:b/>
          <w:bCs/>
        </w:rPr>
      </w:pPr>
    </w:p>
    <w:p w14:paraId="37748AC1" w14:textId="77777777" w:rsidR="00F36D05" w:rsidRDefault="00F36D05" w:rsidP="00F36D05">
      <w:pPr>
        <w:spacing w:after="0"/>
        <w:jc w:val="center"/>
        <w:rPr>
          <w:rFonts w:ascii="Times New Roman" w:hAnsi="Times New Roman" w:cs="Times New Roman"/>
          <w:b/>
          <w:bCs/>
        </w:rPr>
      </w:pPr>
    </w:p>
    <w:p w14:paraId="0CFBE987" w14:textId="77777777" w:rsidR="00F36D05" w:rsidRDefault="00F36D05" w:rsidP="00F36D05">
      <w:pPr>
        <w:spacing w:after="0"/>
        <w:jc w:val="center"/>
        <w:rPr>
          <w:rFonts w:ascii="Times New Roman" w:hAnsi="Times New Roman" w:cs="Times New Roman"/>
          <w:b/>
          <w:bCs/>
        </w:rPr>
      </w:pPr>
    </w:p>
    <w:p w14:paraId="373AAA99" w14:textId="77777777" w:rsidR="00F36D05" w:rsidRDefault="00F36D05" w:rsidP="00F36D05">
      <w:pPr>
        <w:spacing w:after="0"/>
        <w:jc w:val="center"/>
        <w:rPr>
          <w:rFonts w:ascii="Times New Roman" w:hAnsi="Times New Roman" w:cs="Times New Roman"/>
          <w:b/>
          <w:bCs/>
        </w:rPr>
      </w:pPr>
    </w:p>
    <w:p w14:paraId="60AF7F27" w14:textId="77777777" w:rsidR="00F36D05" w:rsidRDefault="00F36D05" w:rsidP="00F36D05">
      <w:pPr>
        <w:spacing w:after="0"/>
        <w:jc w:val="center"/>
        <w:rPr>
          <w:rFonts w:ascii="Times New Roman" w:hAnsi="Times New Roman" w:cs="Times New Roman"/>
          <w:b/>
          <w:bCs/>
        </w:rPr>
      </w:pPr>
    </w:p>
    <w:p w14:paraId="47ADF7A0" w14:textId="77777777" w:rsidR="00F36D05" w:rsidRDefault="00F36D05" w:rsidP="00F36D05">
      <w:pPr>
        <w:spacing w:after="0"/>
        <w:jc w:val="center"/>
        <w:rPr>
          <w:rFonts w:ascii="Times New Roman" w:hAnsi="Times New Roman" w:cs="Times New Roman"/>
          <w:b/>
          <w:bCs/>
        </w:rPr>
      </w:pPr>
    </w:p>
    <w:p w14:paraId="780183A6" w14:textId="77777777" w:rsidR="00F36D05" w:rsidRDefault="00F36D05" w:rsidP="00F36D05">
      <w:pPr>
        <w:spacing w:after="0"/>
        <w:jc w:val="center"/>
        <w:rPr>
          <w:rFonts w:ascii="Times New Roman" w:hAnsi="Times New Roman" w:cs="Times New Roman"/>
          <w:b/>
          <w:bCs/>
        </w:rPr>
      </w:pPr>
    </w:p>
    <w:p w14:paraId="6D245EEE" w14:textId="77777777" w:rsidR="00F36D05" w:rsidRPr="008A28AD" w:rsidRDefault="00F36D05" w:rsidP="00F36D05">
      <w:pPr>
        <w:spacing w:after="0"/>
        <w:jc w:val="center"/>
        <w:rPr>
          <w:rFonts w:ascii="Times New Roman" w:hAnsi="Times New Roman" w:cs="Times New Roman"/>
          <w:b/>
          <w:bCs/>
        </w:rPr>
      </w:pPr>
    </w:p>
    <w:p w14:paraId="275AB265"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lastRenderedPageBreak/>
        <w:t xml:space="preserve">I - SZCZEGÓŁOWA SPECYFIKACJA TECHNICZNA </w:t>
      </w:r>
    </w:p>
    <w:p w14:paraId="5D7A8FC0"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CZĘŚĆ OGÓLNA</w:t>
      </w:r>
    </w:p>
    <w:p w14:paraId="41E9A865" w14:textId="77777777" w:rsidR="00F36D05" w:rsidRPr="008A28AD" w:rsidRDefault="00F36D05" w:rsidP="00F36D05">
      <w:pPr>
        <w:spacing w:after="0"/>
        <w:jc w:val="center"/>
        <w:rPr>
          <w:rFonts w:ascii="Times New Roman" w:hAnsi="Times New Roman" w:cs="Times New Roman"/>
          <w:b/>
          <w:bCs/>
        </w:rPr>
      </w:pPr>
    </w:p>
    <w:p w14:paraId="3BEDF6E5" w14:textId="77777777" w:rsidR="00F36D05" w:rsidRPr="008A28AD" w:rsidRDefault="00F36D05" w:rsidP="00F36D05">
      <w:pPr>
        <w:pStyle w:val="Akapitzlist"/>
        <w:numPr>
          <w:ilvl w:val="0"/>
          <w:numId w:val="1"/>
        </w:numPr>
        <w:spacing w:after="0"/>
        <w:ind w:left="284" w:hanging="284"/>
        <w:jc w:val="both"/>
        <w:rPr>
          <w:rFonts w:ascii="Times New Roman" w:hAnsi="Times New Roman" w:cs="Times New Roman"/>
          <w:b/>
          <w:bCs/>
        </w:rPr>
      </w:pPr>
      <w:r w:rsidRPr="008A28AD">
        <w:rPr>
          <w:rFonts w:ascii="Times New Roman" w:hAnsi="Times New Roman" w:cs="Times New Roman"/>
          <w:b/>
          <w:bCs/>
        </w:rPr>
        <w:t>Informacje ogólne</w:t>
      </w:r>
    </w:p>
    <w:p w14:paraId="33257E9E" w14:textId="77777777" w:rsidR="00F36D05" w:rsidRPr="008A28AD" w:rsidRDefault="00F36D05" w:rsidP="00F36D05">
      <w:pPr>
        <w:spacing w:after="0"/>
        <w:ind w:left="60"/>
        <w:jc w:val="both"/>
        <w:rPr>
          <w:rFonts w:ascii="Times New Roman" w:hAnsi="Times New Roman" w:cs="Times New Roman"/>
        </w:rPr>
      </w:pPr>
      <w:r w:rsidRPr="008A28AD">
        <w:rPr>
          <w:rFonts w:ascii="Times New Roman" w:hAnsi="Times New Roman" w:cs="Times New Roman"/>
        </w:rPr>
        <w:t xml:space="preserve">Kody CPV 45210000-2 Roboty budowlane w zakresie budynków </w:t>
      </w:r>
    </w:p>
    <w:p w14:paraId="40773B8E" w14:textId="77777777" w:rsidR="00F36D05" w:rsidRPr="008A28AD" w:rsidRDefault="00F36D05" w:rsidP="00F36D05">
      <w:pPr>
        <w:spacing w:after="0"/>
        <w:ind w:left="60"/>
        <w:jc w:val="both"/>
        <w:rPr>
          <w:rFonts w:ascii="Times New Roman" w:hAnsi="Times New Roman" w:cs="Times New Roman"/>
        </w:rPr>
      </w:pPr>
    </w:p>
    <w:p w14:paraId="39348D5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1.1.Określenia podstawowe </w:t>
      </w:r>
    </w:p>
    <w:p w14:paraId="301F9C9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 każdej ze specyfikacji technicznych</w:t>
      </w:r>
      <w:r>
        <w:rPr>
          <w:rFonts w:ascii="Times New Roman" w:hAnsi="Times New Roman" w:cs="Times New Roman"/>
        </w:rPr>
        <w:t xml:space="preserve"> (ST)</w:t>
      </w:r>
      <w:r w:rsidRPr="008A28AD">
        <w:rPr>
          <w:rFonts w:ascii="Times New Roman" w:hAnsi="Times New Roman" w:cs="Times New Roman"/>
        </w:rPr>
        <w:t xml:space="preserve"> wykonania i odbioru robót zdefiniowane są określenia podstawowe, które służyć mają ujednoliceniu interpretacji tych określeń przez uczestników procesu inwestycyjnego. Poniżej zdefiniowano zasadnicze określenia podstawowe wspólne dla wszystkich specyfikacji technicznych. Niezależnie od tego w każdej ze szczegółowych specyfikacji technicznych zdefiniowane są dodatkowe określenia charakterystyczne dla danej specyfikacji. Wymienione poniżej określenia należy rozumieć w każdym przypadku następująco: </w:t>
      </w:r>
    </w:p>
    <w:p w14:paraId="47C675F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color w:val="111111"/>
          <w:shd w:val="clear" w:color="auto" w:fill="FFFFFF"/>
        </w:rPr>
        <w:t>Plac budowy</w:t>
      </w:r>
      <w:r w:rsidRPr="008A28AD">
        <w:rPr>
          <w:rFonts w:ascii="Times New Roman" w:hAnsi="Times New Roman" w:cs="Times New Roman"/>
          <w:color w:val="111111"/>
          <w:shd w:val="clear" w:color="auto" w:fill="FFFFFF"/>
        </w:rPr>
        <w:t xml:space="preserve"> - przestrzeń, w której trwają roboty budowlane. W jej obrębie mogą znajdować się jedynie urządzenia oraz materiały budowlane niezbędne do realizacji inwestycji. </w:t>
      </w:r>
      <w:r w:rsidRPr="008A28AD">
        <w:rPr>
          <w:rFonts w:ascii="Times New Roman" w:hAnsi="Times New Roman" w:cs="Times New Roman"/>
          <w:color w:val="2C2C2C"/>
          <w:shd w:val="clear" w:color="auto" w:fill="FFFFFF"/>
        </w:rPr>
        <w:t xml:space="preserve">Na placu budowy mogą być umieszczone budynki tymczasowe związane z budową pełniące funkcje magazynowe, administracyjne i socjalne. </w:t>
      </w:r>
      <w:r w:rsidRPr="008A28AD">
        <w:rPr>
          <w:rFonts w:ascii="Times New Roman" w:hAnsi="Times New Roman" w:cs="Times New Roman"/>
          <w:color w:val="111111"/>
          <w:shd w:val="clear" w:color="auto" w:fill="FFFFFF"/>
        </w:rPr>
        <w:t>Wymiar i lokalizację placu budowy należy zgłosić w pozwoleniu na budowę.</w:t>
      </w:r>
    </w:p>
    <w:p w14:paraId="23A75D6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 xml:space="preserve">Inspektor Nadzoru </w:t>
      </w:r>
      <w:r w:rsidRPr="008A28AD">
        <w:rPr>
          <w:rFonts w:ascii="Times New Roman" w:hAnsi="Times New Roman" w:cs="Times New Roman"/>
        </w:rPr>
        <w:t xml:space="preserve">– osoba prawna lub fizyczna reprezentująca Inwestora przy realizowanym Zadaniu Inwestycyjnym (np.– zgodnie z ustawą Prawo Budowlane). </w:t>
      </w:r>
    </w:p>
    <w:p w14:paraId="66B7948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Poleceniu Inspektora nadzoru</w:t>
      </w:r>
      <w:r w:rsidRPr="008A28AD">
        <w:rPr>
          <w:rFonts w:ascii="Times New Roman" w:hAnsi="Times New Roman" w:cs="Times New Roman"/>
        </w:rPr>
        <w:t xml:space="preserve"> – należy przez to rozumieć wszelkie polecenia przekazane Wykonawcy przez Inspektora nadzoru w formie pisemnej dotyczące sposobu realizacji robot lub innych spraw związanych z prowadzeniem budowy</w:t>
      </w:r>
    </w:p>
    <w:p w14:paraId="2BCAFEC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Kierownik Budowy</w:t>
      </w:r>
      <w:r w:rsidRPr="008A28AD">
        <w:rPr>
          <w:rFonts w:ascii="Times New Roman" w:hAnsi="Times New Roman" w:cs="Times New Roman"/>
        </w:rPr>
        <w:t xml:space="preserve"> – osoba posiadająca uprawnieni budowlane w odpowiedniej specjalności i wyznaczona przez Wykonawcę, upoważniona do kierowania robotami i do występowania w jego imieniu w sprawach realizacji Kontraktu. </w:t>
      </w:r>
    </w:p>
    <w:p w14:paraId="259BEC8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Kierownik Robót</w:t>
      </w:r>
      <w:r w:rsidRPr="008A28AD">
        <w:rPr>
          <w:rFonts w:ascii="Times New Roman" w:hAnsi="Times New Roman" w:cs="Times New Roman"/>
        </w:rPr>
        <w:t xml:space="preserve"> – osoba wyznaczona przez Wykonawcę, upoważniona do kierowania określonym zakresem robót.</w:t>
      </w:r>
    </w:p>
    <w:p w14:paraId="69CEF77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Rejestr obmiarów</w:t>
      </w:r>
      <w:r w:rsidRPr="008A28AD">
        <w:rPr>
          <w:rFonts w:ascii="Times New Roman" w:hAnsi="Times New Roman" w:cs="Times New Roman"/>
        </w:rPr>
        <w:t xml:space="preserve"> – akceptowany przez Inżyniera rejestr z ponumerowanymi stronami służący do wpisywania przez Wykonawcę obmiaru dokonanych robót w formie wyliczeń, szkiców i ew. dodatkowych załączników. Wpisy w Rejestrze obmiarów podlegają potwierdzeniu przez Inżyniera. </w:t>
      </w:r>
    </w:p>
    <w:p w14:paraId="43F9C34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Laboratorium</w:t>
      </w:r>
      <w:r w:rsidRPr="008A28AD">
        <w:rPr>
          <w:rFonts w:ascii="Times New Roman" w:hAnsi="Times New Roman" w:cs="Times New Roman"/>
        </w:rPr>
        <w:t xml:space="preserve"> – laboratorium badawcze, zaakceptowane przez Zamawiającego, niezbędne do przeprowadzenia wszelkich badań i prób związanych z oceną jakości materiałów oraz robót. </w:t>
      </w:r>
    </w:p>
    <w:p w14:paraId="5FC4D26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Materiały</w:t>
      </w:r>
      <w:r w:rsidRPr="008A28AD">
        <w:rPr>
          <w:rFonts w:ascii="Times New Roman" w:hAnsi="Times New Roman" w:cs="Times New Roman"/>
        </w:rPr>
        <w:t xml:space="preserve"> – wszelkie tworzywa niezbędne do wykonania robót, zgodnie z Dokumentacją Projektową i Specyfikacjami Technicznymi, zaakceptowane przez Inżyniera. </w:t>
      </w:r>
    </w:p>
    <w:p w14:paraId="1CC8BD4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Odpowiednia zgodność</w:t>
      </w:r>
      <w:r w:rsidRPr="008A28AD">
        <w:rPr>
          <w:rFonts w:ascii="Times New Roman" w:hAnsi="Times New Roman" w:cs="Times New Roman"/>
        </w:rPr>
        <w:t xml:space="preserve"> – zgodność wykonanych robót z dopuszczonymi tolerancjami, a jeśli przedziały tolerancji nie został – przeciętnymi tolerancjami, przyjmowanymi zwyczajowo dla danego rodzaju robót budowlanych. </w:t>
      </w:r>
    </w:p>
    <w:p w14:paraId="5C12B41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 xml:space="preserve">Projektant </w:t>
      </w:r>
      <w:r w:rsidRPr="008A28AD">
        <w:rPr>
          <w:rFonts w:ascii="Times New Roman" w:hAnsi="Times New Roman" w:cs="Times New Roman"/>
        </w:rPr>
        <w:t xml:space="preserve">– uprawniona osoba prawna lub fizyczna będąca autorem Dokumentacji Projektowej. </w:t>
      </w:r>
    </w:p>
    <w:p w14:paraId="5493F25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Przedsięwzięcie budowlane</w:t>
      </w:r>
      <w:r w:rsidRPr="008A28AD">
        <w:rPr>
          <w:rFonts w:ascii="Times New Roman" w:hAnsi="Times New Roman" w:cs="Times New Roman"/>
        </w:rPr>
        <w:t xml:space="preserve"> – kompleksowa realizacja nowego zadania. </w:t>
      </w:r>
    </w:p>
    <w:p w14:paraId="4AC56DA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Przetargowa Dokumentacja Projektowa</w:t>
      </w:r>
      <w:r w:rsidRPr="008A28AD">
        <w:rPr>
          <w:rFonts w:ascii="Times New Roman" w:hAnsi="Times New Roman" w:cs="Times New Roman"/>
        </w:rPr>
        <w:t xml:space="preserve"> – część Dokumentacji Projektowej, która wskazuje lokalizację i charakterystykę obiektu będącego przedmiotem robót. </w:t>
      </w:r>
    </w:p>
    <w:p w14:paraId="130C0B9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Przedmiar robót</w:t>
      </w:r>
      <w:r w:rsidRPr="008A28AD">
        <w:rPr>
          <w:rFonts w:ascii="Times New Roman" w:hAnsi="Times New Roman" w:cs="Times New Roman"/>
        </w:rPr>
        <w:t xml:space="preserve"> – wykaz robót z podaniem ich ilości w kolejności technologicznej ich wykonania. </w:t>
      </w:r>
    </w:p>
    <w:p w14:paraId="50255F9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Rekultywacja</w:t>
      </w:r>
      <w:r w:rsidRPr="008A28AD">
        <w:rPr>
          <w:rFonts w:ascii="Times New Roman" w:hAnsi="Times New Roman" w:cs="Times New Roman"/>
        </w:rPr>
        <w:t xml:space="preserve"> – roboty mające na celu uporządkowanie i przywrócenie pierwotnych funkcji terenom naruszonym w czasie realizacji zadania budowlanego. </w:t>
      </w:r>
    </w:p>
    <w:p w14:paraId="44D2205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Zadanie budowlane</w:t>
      </w:r>
      <w:r w:rsidRPr="008A28AD">
        <w:rPr>
          <w:rFonts w:ascii="Times New Roman" w:hAnsi="Times New Roman" w:cs="Times New Roman"/>
        </w:rPr>
        <w:t xml:space="preserve"> – część przedsięwzięcia budowlanego, stanowiąca odrębną całość konstrukcyjną lub technologiczną, zdolną do samodzielnego spełniania przewidywanych funkcji </w:t>
      </w:r>
      <w:proofErr w:type="spellStart"/>
      <w:r w:rsidRPr="008A28AD">
        <w:rPr>
          <w:rFonts w:ascii="Times New Roman" w:hAnsi="Times New Roman" w:cs="Times New Roman"/>
        </w:rPr>
        <w:t>techniczno</w:t>
      </w:r>
      <w:proofErr w:type="spellEnd"/>
      <w:r w:rsidRPr="008A28AD">
        <w:rPr>
          <w:rFonts w:ascii="Times New Roman" w:hAnsi="Times New Roman" w:cs="Times New Roman"/>
        </w:rPr>
        <w:t xml:space="preserve"> – użytkowych. Zadanie może polegać na wykonaniu robót związanych z budową, modernizacją, utrzymaniem oraz ochroną budowli lub jej elementu. </w:t>
      </w:r>
    </w:p>
    <w:p w14:paraId="4C2F91A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Dziennik budowy</w:t>
      </w:r>
      <w:r w:rsidRPr="008A28AD">
        <w:rPr>
          <w:rFonts w:ascii="Times New Roman" w:hAnsi="Times New Roman" w:cs="Times New Roman"/>
        </w:rPr>
        <w:t xml:space="preserve"> – dokument dostarczony Wykonawcy przez Inwestora prowadzony przez Wykonawcę na Placu Budowy zgodnie z wymaganiami art. 45 polskiego Prawa Budowlanego. </w:t>
      </w:r>
    </w:p>
    <w:p w14:paraId="57F4A58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Plan BIOZ</w:t>
      </w:r>
      <w:r w:rsidRPr="008A28AD">
        <w:rPr>
          <w:rFonts w:ascii="Times New Roman" w:hAnsi="Times New Roman" w:cs="Times New Roman"/>
        </w:rPr>
        <w:t xml:space="preserve"> - plan bezpieczeństwa i ochrony zdrowia sporządzony zgodnie z Rozporządzeniem Ministra Infrastruktury z dnia 27 sierpnia 2002 r. </w:t>
      </w:r>
    </w:p>
    <w:p w14:paraId="5F7E829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lastRenderedPageBreak/>
        <w:t>Certyfikat zgodności</w:t>
      </w:r>
      <w:r w:rsidRPr="008A28AD">
        <w:rPr>
          <w:rFonts w:ascii="Times New Roman" w:hAnsi="Times New Roman" w:cs="Times New Roman"/>
        </w:rPr>
        <w:t xml:space="preserve"> – jest to dokument wydany przez notyfikowaną jednostkę certyfikującą, potwierdzający, że wyrób i proces jego wytwarzania są zgodne ze zharmonizowaną specyfikacją techniczną </w:t>
      </w:r>
    </w:p>
    <w:p w14:paraId="1365635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Deklaracja zgodności</w:t>
      </w:r>
      <w:r w:rsidRPr="008A28AD">
        <w:rPr>
          <w:rFonts w:ascii="Times New Roman" w:hAnsi="Times New Roman" w:cs="Times New Roman"/>
        </w:rPr>
        <w:t xml:space="preserve"> – oświadczenie producenta lub jego upoważnionego przedstawiciela, stwierdzające na jego wyłączną odpowiedzialność, że wyrób jest zgodny ze zharmonizowaną specyfikacją techniczną</w:t>
      </w:r>
    </w:p>
    <w:p w14:paraId="33A154E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Obmiar robót</w:t>
      </w:r>
      <w:r w:rsidRPr="008A28AD">
        <w:rPr>
          <w:rFonts w:ascii="Times New Roman" w:hAnsi="Times New Roman" w:cs="Times New Roman"/>
        </w:rPr>
        <w:t xml:space="preserve"> – pomiar wykonanych robót budowlanych, dokonywany w celu weryfikacji ich ilości w przypadku zmiany parametrów w przyjętych w przedmiarze robót, albo obliczenia wartości robót dodatkowych, nie objętych przedmiarem </w:t>
      </w:r>
    </w:p>
    <w:p w14:paraId="4F4205C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 xml:space="preserve">Odbiór częściowy </w:t>
      </w:r>
      <w:r w:rsidRPr="008A28AD">
        <w:rPr>
          <w:rFonts w:ascii="Times New Roman" w:hAnsi="Times New Roman" w:cs="Times New Roman"/>
        </w:rPr>
        <w:t xml:space="preserve"> – nieformalna nazwa odbioru robót ulegających zakryciu i zanikających, a także dokonywanie prób i sprawdzeń instalacji, urządzeń technicznych i przewodów kominowych. Odbiorem częściowym nazywa się także odbiór części obiektu budowlanego wykonanego w stanie nadającym się do użytkowania, przed zgłoszeniem do odbioru całego obiektu budowlanego, który jest traktowany jako „odbiór końcowy” </w:t>
      </w:r>
    </w:p>
    <w:p w14:paraId="32E41BB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 xml:space="preserve">Odbiór końcowy </w:t>
      </w:r>
      <w:r w:rsidRPr="008A28AD">
        <w:rPr>
          <w:rFonts w:ascii="Times New Roman" w:hAnsi="Times New Roman" w:cs="Times New Roman"/>
        </w:rPr>
        <w:t xml:space="preserve"> – formalna nazwa czynności polegającym na protokolarnym przyjęciu (odbiorze) od wykonawcy gotowego obiektu budowlanego przez osobę lub grupę osób o odpowiednich kwalifikacjach zawodowych, wyznaczoną przez inwestora, ale nie będącą inspektorem nadzoru inwestorskiego na tej budowie. Odbioru dokonuje się po zgłoszeniu przez kierownika budowy faktu zakończenia robót budowlanych, łącznie z zagospodarowaniem i uporządkowaniem terenu budowy i ewentualnie terenów przyległych, wykorzystywanych jako plac budowy, oraz po przygotowaniu przez niego dokumentacji powykonawczej </w:t>
      </w:r>
    </w:p>
    <w:p w14:paraId="74087B2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Przedmiar robót</w:t>
      </w:r>
      <w:r w:rsidRPr="008A28AD">
        <w:rPr>
          <w:rFonts w:ascii="Times New Roman" w:hAnsi="Times New Roman" w:cs="Times New Roman"/>
        </w:rPr>
        <w:t xml:space="preserve"> – zestawienie przewidzianych do wykonania robót podstawowych w kolejności technologicznej ich wykonania, ze szczegółowym opisem lub wskazaniem podstaw ustalających szczegółowy opis, z wyliczeniem i zestawieniem ilości jednostek przedmiarowych robót podstawowych </w:t>
      </w:r>
    </w:p>
    <w:p w14:paraId="04692CB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Roboty podstawowe</w:t>
      </w:r>
      <w:r w:rsidRPr="008A28AD">
        <w:rPr>
          <w:rFonts w:ascii="Times New Roman" w:hAnsi="Times New Roman" w:cs="Times New Roman"/>
        </w:rPr>
        <w:t xml:space="preserve"> – minimalny zakres prac, które po wykonaniu są możliwe do odebrania pod względem ilości i wymogów jakościowych oraz uwzględniają przyjęty stopień scalenia robót </w:t>
      </w:r>
    </w:p>
    <w:p w14:paraId="51E4F5B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b/>
          <w:bCs/>
        </w:rPr>
        <w:t>Wyrób budowlany</w:t>
      </w:r>
      <w:r w:rsidRPr="008A28AD">
        <w:rPr>
          <w:rFonts w:ascii="Times New Roman" w:hAnsi="Times New Roman" w:cs="Times New Roman"/>
        </w:rPr>
        <w:t xml:space="preserve"> – należy przez to rozumieć wyrób w rozumieniu przepisów o wyrobach budowlanych, wytworzony w celu wbudowania, wmontowania, zainstalowania lub zastosowania w sposób trwały w obiekcie budowlanym, wprowadzony do obrotu jak wyrób pojedynczy lub jako zestaw wyrobów do stosowania we wzajemnym połączeniu stanowiącym integralna część użytkową </w:t>
      </w:r>
    </w:p>
    <w:p w14:paraId="57B459A1"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1.2. Przedmiot i zakres robót budowlanych </w:t>
      </w:r>
    </w:p>
    <w:p w14:paraId="3CDF6D0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 ranach zadania inwestycyjnego pn. „wymiana pokrycia dachowego na budynku Urzędu Miejskiego w Wielbarku” przewiduje się wykonanie następujących robót budowlanych:</w:t>
      </w:r>
    </w:p>
    <w:p w14:paraId="626567F9"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rozebranie obróbek blacharskich, przykrycia dachu z blachodachówki nie nadającej się do użytku;</w:t>
      </w:r>
    </w:p>
    <w:p w14:paraId="6752A687"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wzmocnienie konstrukcji więźby dachowej, wykonanie przykrycia dachu wraz z obróbkami blacharskimi oraz wykonaniem orynnowania. W ramach inwestycji przewiduje się wykonanie dwóch pionów wentylacyjnych ustawionych na stropie. </w:t>
      </w:r>
    </w:p>
    <w:p w14:paraId="68CB788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1.3. Wyszczególnienie i opis prac towarzyszących i robót tymczasowych </w:t>
      </w:r>
    </w:p>
    <w:p w14:paraId="60DC046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Roboty tymczasowe nie występują.</w:t>
      </w:r>
    </w:p>
    <w:p w14:paraId="73A194B8"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 1.4. Informacje o placu budowy </w:t>
      </w:r>
    </w:p>
    <w:p w14:paraId="18D3449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Teren robót ogrodzić, aby był niedostępny dla osób postronnych. Inwestor zapewni dostęp do sieci wodnej, kanalizacyjnej i elektrycznej. </w:t>
      </w:r>
    </w:p>
    <w:p w14:paraId="7BFC18E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1.5. Organizacja robót, przekazanie i zabezpieczenie placu budowy </w:t>
      </w:r>
    </w:p>
    <w:p w14:paraId="1154E011" w14:textId="77777777" w:rsidR="00F36D05" w:rsidRPr="008A28AD" w:rsidRDefault="00F36D05" w:rsidP="00F36D05">
      <w:pPr>
        <w:spacing w:after="0"/>
        <w:jc w:val="both"/>
        <w:rPr>
          <w:rFonts w:ascii="Times New Roman" w:hAnsi="Times New Roman" w:cs="Times New Roman"/>
          <w:b/>
          <w:bCs/>
        </w:rPr>
      </w:pPr>
      <w:bookmarkStart w:id="0" w:name="_Hlk99165842"/>
      <w:r w:rsidRPr="008A28AD">
        <w:rPr>
          <w:rFonts w:ascii="Times New Roman" w:hAnsi="Times New Roman" w:cs="Times New Roman"/>
          <w:b/>
          <w:bCs/>
        </w:rPr>
        <w:t xml:space="preserve">Przekazanie placu budowy </w:t>
      </w:r>
    </w:p>
    <w:p w14:paraId="0024A6D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Zamawiający w terminie i na warunkach określonych w umowie na roboty budowlane przekaże Wykonawcy teren budowy wraz ze wszystkimi wymaganymi uzgodnieniami prawnymi i administracyjnymi, dziennik budowy oraz dokumentację projektową i komplety specyfikacji technicznych, wskaże oznaczone na planie sytuacyjnym instalacje i urządzenia podziemne i naziemne oraz ew. repery geodezyjne, a także dostęp do wody, energii elektrycznej i sposób odprowadzania ścieków. Na Wykonawcy spoczywa odpowiedzialność za ochronę punktów pomiarowych do chwili odbioru ostatecznego robót. Uszkodzone lub zniszczone znaki geodezyjne Wykonawca odtworzy i utrwali na własny koszt. Wykonawca ponosi pełną odpowiedzialność za utrzymanie placu budowy w zadawalającym stanie od momentu przejęcia do czasu odbioru końcowego. W miarę postępu robót plac </w:t>
      </w:r>
      <w:r w:rsidRPr="008A28AD">
        <w:rPr>
          <w:rFonts w:ascii="Times New Roman" w:hAnsi="Times New Roman" w:cs="Times New Roman"/>
        </w:rPr>
        <w:lastRenderedPageBreak/>
        <w:t xml:space="preserve">budowy i jego otoczenie powinno być uprzątane z nadmiaru materiałów, zbędnego sprzętu i zanieczyszczeń. </w:t>
      </w:r>
    </w:p>
    <w:p w14:paraId="19218EED"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Zajęcie i zabezpieczenie placu budowy</w:t>
      </w:r>
    </w:p>
    <w:p w14:paraId="3774E78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Inwestor w terminie określonym w kontrakcie/umowie przekaże Wykonawcy plac budowy wraz ze wszystkimi wymaganymi uzgodnieniami prawnymi i administracyjnymi. Przejmując teren, Wykonawca musi posiadać dokładna znajomość terenu i wszelkich uwarunkowań odnoszących się do niego. Wszelkie uszkodzenia istniejących konstrukcji lub instalacji, obsunięcia lub zapadnięcia w gruncie będące wynikiem działań Wykonawcy obciążają go w ramach jego odpowiedzialności, tak wobec Inwestora jak i osób trzecich, z zastosowaniem stosownych przepisów prawa i musi on przedstawić wszelkie dowody posiadania ubezpieczeń obejmujących wyżej wymienione szkody. Wykonawca jest zobowiązany do zorganizowania terenu budowy. Wykonawca jest zobowiązany do utrzymania ruchu na terenie budowy, zabezpieczenia dojść do pomieszczeń w okresie trwania realizacji umowy, aż do zakończenia i odbioru końcowego robót. Koszt wykonania i utrzymania dojść do budynków i dróg objazdowych nie podlega odrębnej zapłacie i przyjmuje się, że jest włączony w cenę umowy. Wykonawca zapewni stałe warunki widoczności w dzień i w nocy tych zapór i znaków, dla których jest to nieodzowne ze względów bezpieczeństwa. Wszystkie znaki, zapory i inne urządzenia zabezpieczające będą akceptowane przez Inwestora. Koszt zabezpieczenia terenu budowy nie podlega odrębnej zapłacie i przyjmuje się, że jest włączony w cenę umowy. Wykonawca jest zobowiązany do zabezpieczenia terenu budowy w okresie trwania realizacji robót, aż do zakończenia i odbioru końcowego robót. Wykonawca dostarczy, zainstaluje i będzie utrzymywać tymczasowe urządzenia zabezpieczające w tym wszelkie środki niezbędne do ochrony robót. Nad wykonawcą ciąży w pełni obowiązek nadzoru nad placem budowy. Odpowiada on całkowicie i bezwarunkowo wobec Inwestora, szczególnie wobec każdej sprawy wytoczonej przez osoby trzecie bądź z powodu robót, których wykonanie spowodowało szkody materialne lub cielesne, zakłóciło użytkowanie, bądź też wszelkie inne szkody, wraz z wynikającymi z nich konsekwencjami, niezależnie od ich przyczyn i rozległości. Na Wykonawcy spoczywa obowiązek sprzątania ogólnego i końcowego, zarówno obiektu jak i terenu placu budowy. Po zakończeniu budowy do wykonawcy należy uprzątnięcie do stanu pierwotnego terenu wokół budynku, które były wykorzystywane do celów budowy, w tym miejsca do wytwarzania betonu, terenów składowania materiałów, wyjazdów na drogi publiczne w tym także usunięcia wszelkiego rodzaju odpadów budowlanych, bloków betonowych, kamieni, różnych składowisk jak również przywrócenie do stanu pierwotnego obiektów lub elementów zniszczonych podczas prowadzenia prac. Wykonawca dopełni wszelkich możliwych starań w celu utrzymania we właściwym stanie wykorzystywanych w trakcie budowy dróg publicznych i prywatnych, szczególnie dotyczy to utrzymania i sprzątania dróg dojazdowych na budowę zabrudzonych przez pojazdy i maszyny budowlane. Wykonawca po zakończeniu budowy dokona demontażu elementów budowlanych tymczasowo wzniesionych na okres jej trwania. 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Inżyniera. </w:t>
      </w:r>
    </w:p>
    <w:bookmarkEnd w:id="0"/>
    <w:p w14:paraId="1AE1F3B3"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Ogrodzenie placu  budowy</w:t>
      </w:r>
    </w:p>
    <w:p w14:paraId="694EC9A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zobowiązany do: </w:t>
      </w:r>
    </w:p>
    <w:p w14:paraId="0E9C0622"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przedstawienia inspektorowi nadzoru i Inwestorowi projektu zagospodarowania placu budowy oraz szkiców planów organizacji i ochrony placu budowy i uzyskania jego akceptacji </w:t>
      </w:r>
    </w:p>
    <w:p w14:paraId="12A40BBD"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lastRenderedPageBreak/>
        <w:t xml:space="preserve">- ogrodzenia i utrzymaniu porządku na placu budowy </w:t>
      </w:r>
    </w:p>
    <w:p w14:paraId="3A630CC7"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właściwego, zgodnie z projektem zagospodarowania, składowania materiałów i elementów budowlanych </w:t>
      </w:r>
    </w:p>
    <w:p w14:paraId="04EE1433"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utrzymywania w czystości dróg publicznych i ulic przy placu budowy, szczególnie w okresie wywozu ziemi z wykopów </w:t>
      </w:r>
    </w:p>
    <w:p w14:paraId="3C899D34" w14:textId="77777777" w:rsidR="00F36D05" w:rsidRPr="008A28AD" w:rsidRDefault="00F36D05" w:rsidP="00F36D05">
      <w:pPr>
        <w:spacing w:after="0"/>
        <w:ind w:left="142" w:hanging="142"/>
        <w:jc w:val="both"/>
        <w:rPr>
          <w:rFonts w:ascii="Times New Roman" w:hAnsi="Times New Roman" w:cs="Times New Roman"/>
          <w:b/>
          <w:bCs/>
        </w:rPr>
      </w:pPr>
      <w:r w:rsidRPr="008A28AD">
        <w:rPr>
          <w:rFonts w:ascii="Times New Roman" w:hAnsi="Times New Roman" w:cs="Times New Roman"/>
          <w:b/>
          <w:bCs/>
        </w:rPr>
        <w:t>Zabezpieczenie placu budowy</w:t>
      </w:r>
    </w:p>
    <w:p w14:paraId="0660A1F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Roboty budowlane będą prowadzone w czynnym obiekcie biurowym, a w związku z tym Wykonawca zapewni: </w:t>
      </w:r>
    </w:p>
    <w:p w14:paraId="443264E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wykonywanie robót bez wstrzymywania ruchu w obiekcie i w sposób niedezorganizujący pracy wewnątrz budynku i na ternie komunikacji do obiektu; </w:t>
      </w:r>
    </w:p>
    <w:p w14:paraId="5C5612D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wykonywanie robót powodujących: hałas (kucie, wiercenie, szlifowanie), wibracje, zapylenie lub zanieczyszczenie powietrza substancjami toksycznymi poza  godzinami pracy Urzędu lub w dni wolne od pracy; </w:t>
      </w:r>
    </w:p>
    <w:p w14:paraId="6D1E886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wyznaczenie i zabezpieczenia dróg komunikacyjnych (dojścia) do budynku Urzędu. Komunikacja nie może krzyżować się z komunikacją na teren budowy. </w:t>
      </w:r>
    </w:p>
    <w:p w14:paraId="47644C6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4) zabezpieczenie i oznakowanie dróg komunikacyjnych prowadzących do terenu budowy, </w:t>
      </w:r>
    </w:p>
    <w:p w14:paraId="6DD516F6" w14:textId="77777777" w:rsidR="00F36D05" w:rsidRPr="008A28AD" w:rsidRDefault="00F36D05" w:rsidP="00F36D05">
      <w:pPr>
        <w:spacing w:after="0"/>
        <w:ind w:left="142" w:hanging="142"/>
        <w:jc w:val="both"/>
        <w:rPr>
          <w:rFonts w:ascii="Times New Roman" w:hAnsi="Times New Roman" w:cs="Times New Roman"/>
        </w:rPr>
      </w:pPr>
    </w:p>
    <w:p w14:paraId="22DED700"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1.6. Warunki dotyczące organizacji ruchu </w:t>
      </w:r>
    </w:p>
    <w:p w14:paraId="59EAE9C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Nie dotyczy. </w:t>
      </w:r>
    </w:p>
    <w:p w14:paraId="241640E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1.7. Zabezpieczenie chodników i jezdni</w:t>
      </w:r>
    </w:p>
    <w:p w14:paraId="04C54CD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Nie dotyczy. </w:t>
      </w:r>
    </w:p>
    <w:p w14:paraId="20229DC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1.8. Zabezpieczenie interesów osób trzecich </w:t>
      </w:r>
    </w:p>
    <w:p w14:paraId="6B0C309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odpowiedzialny za przestrzeganie obowiązujących przepisów oraz powinien zapewnić ochronę własności publicznej i prywatnej. Istniejące w terenie instalacje naziemne i podziemne, np. kable, rurociągi, sieci itp. lub znaki geodezyjne powinny być szczegółowo zaznaczone na planie sytuacyjnym i wskazane Wykonawcy przez Inwestora przy przekazaniu placu budowy. Wykonawca jest zobowiązany do szczegółowego oznaczenia instalacji i urządzeń, zabezpieczenia ich przed uszkodzeniem, a także natychmiastowego powiadomienia inspektora nadzoru i właściciela instalacji i urządzeń, jeżeli zostaną przypadkowo uszkodzone w trakcie realizacji robót. Wykonawca jest odpowiedzialny za szkody w instalacjach i urządzeniach naziemnych i podziemnych pokazanych na planie zagospodarowania terenu, spowodowane w trakcie wykonywania robót budowlanych. </w:t>
      </w:r>
    </w:p>
    <w:p w14:paraId="4DB1D5E5"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1.7. Wymagania dotyczące ochrony środowiska </w:t>
      </w:r>
    </w:p>
    <w:p w14:paraId="3A678A8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będzie podejmował wszystkie niezbędne działania, aby stosować się do przepisów i normatywów z zakresu ochrony środowiska na placu budowy i poza jej terenem. Będzie unikał szkodliwych działań, szczególnie w zakresie zanieczyszczeń powietrza, wód gruntowych, nadmiernego hałasu i innych szkodliwych dla środowiska i otoczenia czynników powodowanych działalnością przy wykonywaniu robót budowlanych. </w:t>
      </w:r>
    </w:p>
    <w:p w14:paraId="313A632A"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1.8. Warunki bezpieczeństwa pracy i ochrona przeciwpożarowa na budowie </w:t>
      </w:r>
    </w:p>
    <w:p w14:paraId="27FB215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dostarczy na budowę i będzie utrzymywał wyposażenie konieczne dla zapewnienia bezpieczeństwa, a także zapewni wyposażenie w urządzenia socjalne oraz odzież wymaganą dla personelu zatrudnionego na placu budowy. Kierownik budowy, zgodnie z art. 21a ustawy Prawo budowlane, jest zobowiązany sporządzić lub zapewnić sporządzenie (przed rozpoczęciem budowy) planu bezpieczeństwa i ochrony zdrowia, na podstawie informacji dotyczącej bezpieczeństwa i ochrony zdrowia sporządzonej przez projektanta. Plan BIOZ należy opracować zgodnie z rozporządzeniem Ministra </w:t>
      </w:r>
      <w:proofErr w:type="spellStart"/>
      <w:r w:rsidRPr="008A28AD">
        <w:rPr>
          <w:rFonts w:ascii="Times New Roman" w:hAnsi="Times New Roman" w:cs="Times New Roman"/>
        </w:rPr>
        <w:t>UPiNB</w:t>
      </w:r>
      <w:proofErr w:type="spellEnd"/>
      <w:r w:rsidRPr="008A28AD">
        <w:rPr>
          <w:rFonts w:ascii="Times New Roman" w:hAnsi="Times New Roman" w:cs="Times New Roman"/>
        </w:rPr>
        <w:t xml:space="preserve"> Infrastruktury z dnia 23 czerwca 2003r. w sprawie informacji dotyczącej bezpieczeństwa i ochrony zdrowia oraz plany bezpieczeństwa i ochrony zdrowia (Dz.U. Nr 120, poz. 1126 z 2003r.), uwzględniając również wymagania określone w rozporządzeniach: Ministra Infrastruktury z dnia 6 lutego 2003r. w sprawie bezpieczeństwa i higieny pracy podczas wykonywania robót budowlanych (Dz.U. Nr 47, poz. 401 z 2003r.) oraz Ministra Pracy i Polityki Socjalnej z dnia 26 września 1997r. w sprawie ogólnych przepisów bezpieczeństwa i higieny pracy (tekst jednolity Dz.U. Nr 169, poz. 1650 z 2003r.). Wykonawca będzie utrzymywał wyposażenia przeciwpożarowe w stanie gotowości, zgodnie z zaleceniami odpowiednich przepisów bezpieczeństwa przeciwpożarowego. </w:t>
      </w:r>
    </w:p>
    <w:p w14:paraId="683AF3B3" w14:textId="77777777" w:rsidR="00F36D05" w:rsidRPr="008A28AD" w:rsidRDefault="00F36D05" w:rsidP="00F36D05">
      <w:pPr>
        <w:spacing w:after="0"/>
        <w:rPr>
          <w:rFonts w:ascii="Times New Roman" w:hAnsi="Times New Roman" w:cs="Times New Roman"/>
          <w:b/>
          <w:bCs/>
        </w:rPr>
      </w:pPr>
      <w:r w:rsidRPr="008A28AD">
        <w:rPr>
          <w:rFonts w:ascii="Times New Roman" w:hAnsi="Times New Roman" w:cs="Times New Roman"/>
          <w:b/>
          <w:bCs/>
        </w:rPr>
        <w:t xml:space="preserve">1.9. Stosowanie się do prawa i innych przepisów </w:t>
      </w:r>
    </w:p>
    <w:p w14:paraId="38A405DA" w14:textId="77777777" w:rsidR="00F36D05" w:rsidRPr="008A28AD" w:rsidRDefault="00F36D05" w:rsidP="00F36D05">
      <w:pPr>
        <w:spacing w:after="0"/>
        <w:rPr>
          <w:rFonts w:ascii="Times New Roman" w:hAnsi="Times New Roman" w:cs="Times New Roman"/>
        </w:rPr>
      </w:pPr>
      <w:r w:rsidRPr="008A28AD">
        <w:rPr>
          <w:rFonts w:ascii="Times New Roman" w:hAnsi="Times New Roman" w:cs="Times New Roman"/>
        </w:rPr>
        <w:lastRenderedPageBreak/>
        <w:t xml:space="preserve">Wykonawca zobowiązany jest znać wszystkie przepisy wydane przez władze centralne i miejscowe oraz inne przepisy i wytyczne, które są w jakikolwiek sposób związane z prowadzonymi pracami rozbiórkowymi. Wykonawca będzie przestrzegać praw patentowych i będzie w pełni odpowiedzialny za wypełnienie wszelkich wymagań prawnych odnośnie wykorzystania opatentowanych urządzeń lub metod. Równocześnie w sposób ciągły będzie informować Inżyniera o swoich działaniach, przedstawiając kopie zezwoleń i inne odnośne dokumenty. </w:t>
      </w:r>
    </w:p>
    <w:p w14:paraId="07813E4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1.10. Równoważność norm i przepisów prawnych</w:t>
      </w:r>
    </w:p>
    <w:p w14:paraId="043F31F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Materiały, sprzęt oraz roboty mają odpowiadać lub być wykonywane zgodnie z obowiązującymi normami i przepisami. Gdziekolwiek w projekcie budowlanym, umowie powołane są konkretne normy lub przepisy, które spełniać mają materiały, sprzęt i wykonane roboty, będą obowiązywać postanowienia najnowszego wydania powołanych norm i przepisów, o ile w kontrakcie/umowie nie postanowiono inaczej. W przypadku, gdy powołane normy i przepisy są państwowe lub odnoszą się do konkretnego kraju lub regionu, mogą być również stosowane inne odpowiednie normy zapewniające równy lub wyższy poziom wykonania, niż powołane normy i przepisy, pod warunkiem ich uprzedniego sprawdzenia i pisemnego zatwierdzenia przez Inspektora nadzoru i Zamawiającego. </w:t>
      </w:r>
    </w:p>
    <w:p w14:paraId="076B9F9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1.11. Ochrona i utrzymanie robót </w:t>
      </w:r>
    </w:p>
    <w:p w14:paraId="46D6A18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będzie odpowiedzialny za ochronę robot i za wszelkie materiały i urządzenia do robót od daty ich rozpoczęcia do daty zakończenia. Wykonawca będzie utrzymywać ochronę robót do czasu odbioru ostatecznego. </w:t>
      </w:r>
    </w:p>
    <w:p w14:paraId="32FE7B13" w14:textId="77777777" w:rsidR="00F36D05" w:rsidRPr="008A28AD" w:rsidRDefault="00F36D05" w:rsidP="00F36D05">
      <w:pPr>
        <w:spacing w:after="0"/>
        <w:jc w:val="both"/>
        <w:rPr>
          <w:rFonts w:ascii="Times New Roman" w:hAnsi="Times New Roman" w:cs="Times New Roman"/>
        </w:rPr>
      </w:pPr>
    </w:p>
    <w:p w14:paraId="67C45DFE"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 Wymagania dotyczące właściwości wyrobów budowlanych </w:t>
      </w:r>
    </w:p>
    <w:p w14:paraId="7356CE2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2.1. Wymagania ogólne dotyczące właściwości materiałów i wyrobów </w:t>
      </w:r>
    </w:p>
    <w:p w14:paraId="642FE28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Materiały stosowane do wykonywania robót powinny mieć certyfikat na znak bezpieczeństwa, certyfikat zgodności lub deklarację zgodności z aprobatą techniczną lub z Polską Normą lub z normą europejską wprowadzoną do zbioru norm polskich. Sposób transportu i składowania materiałów powinien być zgodny z wymaganiami producenta oraz według odpowiednich norm wyrobu. Na opakowaniach materiałów stosowanych do wykonywania robót powinien znajdować się termin przydatności do stosowania. Wykonawca obowiązany jest posiadać na budowie pełną dokumentację dotyczącą materiałów przeznaczonych do wykonywania robót. </w:t>
      </w:r>
    </w:p>
    <w:p w14:paraId="1C11EA40"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2.2. Wymagania ogólne związane z przechowywaniem, transportem, warunkami dostaw, składowaniem i kontrolą jakości materiałów i wyrobów </w:t>
      </w:r>
    </w:p>
    <w:p w14:paraId="76545C3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zapewni właściwe składowanie i zabezpieczanie materiałów na placu budowy. Tymczasowe miejsca składowania powinny być określone w projekcie zagospodarowania placu budowy lub uzgodnione z inspektorem nadzoru inwestorskiego. Składowane materiały, elementy i urządzenia powinny być dostępne inspektorowi nadzoru w celu przeprowadzenia inspekcji. Przed wbudowaniem dłużej składowanych materiałów, elementów budowlanych i urządzeń konieczna jest akceptacja inspektora nadzoru. </w:t>
      </w:r>
    </w:p>
    <w:p w14:paraId="1D63527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2.3. Materiały i wyroby dopuszczone do obrotu i stosowania w budownictwie </w:t>
      </w:r>
    </w:p>
    <w:p w14:paraId="065FBC5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odpowiedzialny, aby wszystkie materiały, elementy budowlane i urządzenia wbudowane, montowane lub instalowane w trakcie realizacji robót budowlanych odpowiadały wymaganiom określonym art. 10 ustawy Prawo budowlane oraz w szczegółowych specyfikacjach technicznych. Wykonawca, uzgodni z inspektorem nadzoru inwestorskiego sposób i termin przekazania informacji o przewidywanym użyciu podstawowych materiałów oraz elementów konstrukcyjnych do wykonania robót, a także o aprobatach technicznych lub certyfikatach zgodności. </w:t>
      </w:r>
    </w:p>
    <w:p w14:paraId="21C9C51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2.4. Materiały nie odpowiadające wymaganiom </w:t>
      </w:r>
    </w:p>
    <w:p w14:paraId="549A57D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Materiały i elementy budowlane, dostarczone przez Wykonawcę na plac budowy, które nie uzyskają akceptacji inspektora nadzoru, powinny być niezwłocznie usunięte z placu budowy. W uzasadnionych przypadkach inspektor nadzoru, w uzgodnieniu z projektantem oraz Inwestorem może pozwolić Wykonawcy na wykorzystanie materiałów lub elementów budowlanych nie odpowiadających wymaganiom określonym w dokumentacji projektowej oraz specyfikacjach technicznych. Konieczna jest w tym przypadku zmiana cen tych materiałów lub elementów. Każdy rodzaj robót, w którym znajdują się nie zbadane i nie zaakceptowane przez inspektora nadzoru inwestorskiego materiały, elementy budowlane lub urządzenia, Wykonawca wykonuje na własne ryzyko i ponosi pełną odpowiedzialność techniczną i kosztową. </w:t>
      </w:r>
    </w:p>
    <w:p w14:paraId="4027FF0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lastRenderedPageBreak/>
        <w:t xml:space="preserve">2.5. Wariantowe stosowanie materiałów </w:t>
      </w:r>
    </w:p>
    <w:p w14:paraId="596FDDC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Wykonawca powiadomi każdorazowo inspektora nadzoru i autora projektu o proponowanym wyborze zamiennym. Inspektor nadzoru, po uzgodnieniu z autorem projektu oraz inwestorem nadzoru, podejmuje odpowiednią decyzję. Wybrany i zaakceptowany przez inspektora nadzoru materiał (element budowlany lub urządzenie) nie może być ponownie zmieniany bez jego zgody.</w:t>
      </w:r>
    </w:p>
    <w:p w14:paraId="339AF4A7" w14:textId="77777777" w:rsidR="00F36D05" w:rsidRPr="008A28AD" w:rsidRDefault="00F36D05" w:rsidP="00F36D05">
      <w:pPr>
        <w:spacing w:after="0"/>
        <w:jc w:val="both"/>
        <w:rPr>
          <w:rFonts w:ascii="Times New Roman" w:hAnsi="Times New Roman" w:cs="Times New Roman"/>
        </w:rPr>
      </w:pPr>
    </w:p>
    <w:p w14:paraId="5AA885B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3. Wymagania dotyczące sprzętu i maszyn do wykonywania robót budowlanych </w:t>
      </w:r>
    </w:p>
    <w:p w14:paraId="0E1E3ED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Wykonawca jest zobowiązany do używania sprzętu, który nie spowoduje niekorzystnego wpływu na jakość wykonywanych robót. Sprzęt powinien być zgodny z wymaganiami określonymi w szczegółowych specyfikacjach technicznych dla konkretnych rodzajów robót. W przypadku braku odpowiednich ustaleń w specyfikacjach technicznych niezbędna jest akceptacja sprzętu przez inspektora nadzoru. Jeżeli w specyfikacjach przewidziano możliwość wariantowego użycia sprzętu, Wykonawca uzgodni z inspektorem nadzoru wybór sprzętu. Wykonawca przedstawi inspektorowi nadzoru inwestorskiego kopie dokumentów potwierdzających dopuszczenie sprzętu do użytkowania, tam gdzie jest to wymagane przepisami. Jakikolwiek sprzęt, maszyny i urządzenia nie gwarantujące realizacji umowy lub kontraktu mogą być zdyskwalifikowane przez inspektora nadzoru inwestorskiego i niedopuszczone do realizacji robót.</w:t>
      </w:r>
    </w:p>
    <w:p w14:paraId="395D2F32" w14:textId="77777777" w:rsidR="00F36D05" w:rsidRPr="008A28AD" w:rsidRDefault="00F36D05" w:rsidP="00F36D05">
      <w:pPr>
        <w:spacing w:after="0"/>
        <w:jc w:val="both"/>
        <w:rPr>
          <w:rFonts w:ascii="Times New Roman" w:hAnsi="Times New Roman" w:cs="Times New Roman"/>
        </w:rPr>
      </w:pPr>
    </w:p>
    <w:p w14:paraId="46E86562"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 4. Wymagania dotyczące środków transportu </w:t>
      </w:r>
    </w:p>
    <w:p w14:paraId="5C8640B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zobowiązany do stosowania tylko takich środków transportu, które będą określone w projekcie organizacji robót oraz jakie nie wpłyną niekorzystnie na stan i jakość transportowanych materiałów. Środki transportu powinny zapewnić prowadzenie robót zgodnie z zasadami określonymi w szczegółowych specyfikacjach technicznych. Przy braku ustaleń, Wykonawca uzgadnia środki transportu z inspektorem nadzoru inwestorskiego. </w:t>
      </w:r>
    </w:p>
    <w:p w14:paraId="256E47DC" w14:textId="77777777" w:rsidR="00F36D05" w:rsidRPr="008A28AD" w:rsidRDefault="00F36D05" w:rsidP="00F36D05">
      <w:pPr>
        <w:spacing w:after="0"/>
        <w:jc w:val="both"/>
        <w:rPr>
          <w:rFonts w:ascii="Times New Roman" w:hAnsi="Times New Roman" w:cs="Times New Roman"/>
        </w:rPr>
      </w:pPr>
    </w:p>
    <w:p w14:paraId="12C79B6A"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 Wymagania dotyczące właściwości wykonania robót budowlanych </w:t>
      </w:r>
    </w:p>
    <w:p w14:paraId="0EA1F8D8"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5.1. Ogólne wymagania dotyczące wykonania robót </w:t>
      </w:r>
    </w:p>
    <w:p w14:paraId="76D426F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odpowiedzialny za prowadzenie robót zgodnie z umową lub kontraktem, za ich zgodność z dokumentacją projektową i wymaganiami specyfikacji technicznych, projektem organizacji robót oraz poleceniami inspektora nadzoru inwestorskiego. Decyzje inspektora nadzoru inwestorskiego dotyczące akceptacji wyboru materiałów, elementów budowlanych, elementów robót, wyboru sprzętu i innych ustaleń odnoszących się do wykonywanych robót będą oparte na wymaganiach określonych w umowie, dokumentacji projektowej, specyfikacji technicznej, a także normach. Przy podejmowaniu decyzji inspektor będzie brał pod uwagę wyniki badań materiałów i robót, uwzględni rozrzuty występujące przy produkcji i badaniach materiałów, wyniki badań naukowych oraz inne czynniki, które mają wpływ na rozważany problem. Polecenia inspektora nadzoru inwestorskiego przekazane Wykonawcy będą spełniane nie później niż w wyznaczonym czasie, pod groźbą zatrzymania robót. Skutki finansowe z tego tytułu ponosi Wykonawca. W przypadku zajścia okoliczności, Wykonawca zapewni obsługę geodezyjną przez uprawnionego geodetę oraz zabezpieczy sieć punktów odwzorowania założoną przez geodetę. </w:t>
      </w:r>
    </w:p>
    <w:p w14:paraId="43E6FFC2"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5.2. Roboty rozbiórkowe </w:t>
      </w:r>
    </w:p>
    <w:p w14:paraId="0FEE9A6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zobowiązany do prowadzenia robót rozbiórkowych zgodnie z dokumentacją projektową i specyfikacjami technicznymi. </w:t>
      </w:r>
    </w:p>
    <w:p w14:paraId="4FA654F5"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5.3. Projekt zagospodarowania placu budowy </w:t>
      </w:r>
    </w:p>
    <w:p w14:paraId="3B16184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opracuje lub zapewni opracowanie projektu zagospodarowania placu budowy. Projekt składa się z części opisowej i części graficznej. </w:t>
      </w:r>
    </w:p>
    <w:p w14:paraId="59AEAE3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Część opisowa projektu zagospodarowania placu budowy obejmuje m.in.: </w:t>
      </w:r>
    </w:p>
    <w:p w14:paraId="1D5D697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wielkość potrzeb i ich rodzaj w zakresie powierzchni administracyjnej, socjalnej, magazynowej zadaszonej oraz składowisk, ewentualnie zorganizowanie produkcji pomocniczej dla budowy itp., </w:t>
      </w:r>
    </w:p>
    <w:p w14:paraId="23A2CD2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opis techniczny budynków tymczasowych, ogrodzenia i dróg dojazdowych, </w:t>
      </w:r>
    </w:p>
    <w:p w14:paraId="37A4EE0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sposób dostarczania materiałów, </w:t>
      </w:r>
    </w:p>
    <w:p w14:paraId="4D4BE6A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4) wielkość potrzeb w korzystaniu z wody i energii elektrycznej,</w:t>
      </w:r>
    </w:p>
    <w:p w14:paraId="73DD187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 potrzeby i ewentualne ograniczenia w korzystaniu z dróg publicznych, </w:t>
      </w:r>
    </w:p>
    <w:p w14:paraId="03FF9D9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6) zasady oświetlenia placu budowy i otoczenia, </w:t>
      </w:r>
    </w:p>
    <w:p w14:paraId="004D6B1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lastRenderedPageBreak/>
        <w:t xml:space="preserve">7) rodzaj i ilość podręcznego sprzętu gaśniczego </w:t>
      </w:r>
    </w:p>
    <w:p w14:paraId="35133FC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8) zasady gromadzenia i usuwania odpadów z placu budowy, </w:t>
      </w:r>
    </w:p>
    <w:p w14:paraId="3E81B17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9) zasady utylizacji odpadów,</w:t>
      </w:r>
    </w:p>
    <w:p w14:paraId="108329F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10) zabezpieczenie środowiska przyrodniczego </w:t>
      </w:r>
    </w:p>
    <w:p w14:paraId="12ED672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Część graficzna projektu zagospodarowania placu budowy obejmuje m.in.: </w:t>
      </w:r>
    </w:p>
    <w:p w14:paraId="389B4A7D"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1) granice placu budowy, linie ogrodzenia i ewentualne zajęcie części pasa drogowego, </w:t>
      </w:r>
    </w:p>
    <w:p w14:paraId="388578E6"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2) usytuowanie obiektów zaplecza administracyjnego, socjalnego, magazynowego, składowisk, a w razie potrzeby – zaplecza technicznego budowy, </w:t>
      </w:r>
    </w:p>
    <w:p w14:paraId="737BE113"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3) drogi dojazdowe, </w:t>
      </w:r>
    </w:p>
    <w:p w14:paraId="727687B7"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4) punkt przyłączenia zasilania energetycznego i wody oraz ich odprowadzenia do punktów odbioru, a także odprowadzenia ścieków, </w:t>
      </w:r>
    </w:p>
    <w:p w14:paraId="48417463"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5) rozmieszczenie pomocniczego sprzętu gaśniczego, hydrantów, przeciwpożarowych zbiorników wodnych itp. </w:t>
      </w:r>
    </w:p>
    <w:p w14:paraId="121ACC0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5.4. Projekt organizacji budowy </w:t>
      </w:r>
    </w:p>
    <w:p w14:paraId="291164F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Nie dotyczy </w:t>
      </w:r>
    </w:p>
    <w:p w14:paraId="1B5AEAFD"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5.5. Projekt technologii i organizacji montażu </w:t>
      </w:r>
    </w:p>
    <w:p w14:paraId="09F5B98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Nie dotyczy </w:t>
      </w:r>
    </w:p>
    <w:p w14:paraId="32DB9D81"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5.6. Czynności geodezyjne na budowie </w:t>
      </w:r>
    </w:p>
    <w:p w14:paraId="2E36247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Nie dotyczy</w:t>
      </w:r>
    </w:p>
    <w:p w14:paraId="6E21074C"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5.7. Likwidacja placu budowy </w:t>
      </w:r>
    </w:p>
    <w:p w14:paraId="0421DF4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Wykonawca jest zobowiązany do likwidacji placu budowy i uporządkowania terenu wokół budowy.</w:t>
      </w:r>
    </w:p>
    <w:p w14:paraId="22806E02" w14:textId="77777777" w:rsidR="00F36D05" w:rsidRPr="008A28AD" w:rsidRDefault="00F36D05" w:rsidP="00F36D05">
      <w:pPr>
        <w:spacing w:after="0"/>
        <w:jc w:val="both"/>
        <w:rPr>
          <w:rFonts w:ascii="Times New Roman" w:hAnsi="Times New Roman" w:cs="Times New Roman"/>
        </w:rPr>
      </w:pPr>
    </w:p>
    <w:p w14:paraId="3408FED2"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 Kontrola, badania oraz odbiór wyrobów i robót budowlanych </w:t>
      </w:r>
    </w:p>
    <w:p w14:paraId="58248BB0"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6.1. Zasady kontroli jakości robót </w:t>
      </w:r>
    </w:p>
    <w:p w14:paraId="0D0FD12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odpowiedzialny za pełna kontrolę robót, jakości materiałów i elementów, zapewni odpowiedni system kontroli oraz możliwość pobierania próbek i badania materiałów i robót. </w:t>
      </w:r>
    </w:p>
    <w:p w14:paraId="32D6B1EF"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6.2. Pobieranie próbek </w:t>
      </w:r>
    </w:p>
    <w:p w14:paraId="7174FA9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Próbki do badań będą pobierane losowo. Zaleca się stosowanie statystycznych metod pobierania próbek, opartych na zasadzie, że wszystkie jednostkowe elementy produkcji mogą być z jednakowym prawdopodobieństwem wytypowane do badań. Inspektor nadzoru inwestorskiego będzie miał możliwość udziału w pobieraniu próbek. </w:t>
      </w:r>
    </w:p>
    <w:p w14:paraId="2FBE2163"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6.3. Badania i pomiary </w:t>
      </w:r>
    </w:p>
    <w:p w14:paraId="2C13A52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Wszystkie badania i pomiary będą przeprowadzane zgodnie z wymaganiami norm. w przypadku, gdy normy nie obejmują jakiegokolwiek badania wymaganego w szczegółowych specyfikacjach technicznych, można stosować wytyczne krajowe, albo inne procedury, zaakceptowane przez inspektora nadzoru inwestorskiego. Przed przystąpieniem do pomiarów lub badań, Wykonawca powiadomi inspektora nadzoru inwestorskiego o rodzaju, miejscu i terminie pomiaru lub badania. Po ich wykonaniu Wykonawca przedstawi Inspektorowi nadzoru inwestorskiego wyniki badań i pomiarów. </w:t>
      </w:r>
    </w:p>
    <w:p w14:paraId="08B3F9B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6.4. Badania prowadzone przez inspektora nadzoru</w:t>
      </w:r>
    </w:p>
    <w:p w14:paraId="7B7F1FC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Inspektor nadzoru jest uprawniony do dokonywania kontroli pobierania próbek i badania materiałów u źródła ich wytwarzania, a Wykonawca zapewni wszelką potrzebną pomoc w tych czynnościach. Na zlecenie inspektora nadzoru inwestorskiego Wykonawca będzie przeprowadzał dodatkowe badania tych materiałów, które budzą wątpliwości co do jakości, o ile kwestionowane materiały nie zostaną przez Wykonawcę usunięte z własnej woli. Koszty tych dodatkowych badań pokrywa Wykonawca tylko w przypadku stwierdzenia niezgodności z normami lub aprobatami technicznymi, w przeciwnym przypadku koszty te pokrywa Inwestor. Próbki dostarczone przez Wykonawcę do badań wykonywanych na zlecenie inspektora nadzoru inwestorskiego będą odpowiednio opisane i oznakowane, w sposób przez niego zaakceptowany. </w:t>
      </w:r>
    </w:p>
    <w:p w14:paraId="56F296F1"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6.5. Dokumentacja budowy </w:t>
      </w:r>
    </w:p>
    <w:p w14:paraId="3395756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Dokumentacja budowy, zgodnie z art.3 pkt. 13 ustawy Prawo budowlane obejmuje: </w:t>
      </w:r>
    </w:p>
    <w:p w14:paraId="07C54F01"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pozwolenie na budowę wraz z załączonym projektem budowlanym, </w:t>
      </w:r>
    </w:p>
    <w:p w14:paraId="37748C64"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dziennik budowy, </w:t>
      </w:r>
    </w:p>
    <w:p w14:paraId="0D3AA68F"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protokoły odbiorów częściowych i końcowych, </w:t>
      </w:r>
    </w:p>
    <w:p w14:paraId="1E146157"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operaty geodezyjne, </w:t>
      </w:r>
    </w:p>
    <w:p w14:paraId="0EE71296"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lastRenderedPageBreak/>
        <w:t xml:space="preserve">- książkę obmiarów robót, </w:t>
      </w:r>
    </w:p>
    <w:p w14:paraId="51C0BF03"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certyfikaty na znak bezpieczeństwa, deklaracje zgodności z Polską Normą lub aprobatą techniczną, </w:t>
      </w:r>
    </w:p>
    <w:p w14:paraId="6A6CAA9B"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protokoły konieczności dotyczące robót dodatkowych i kosztorysy na te roboty. </w:t>
      </w:r>
    </w:p>
    <w:p w14:paraId="65D9F85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zobowiązany do prowadzenia dokumentacji budowy, przechowywania jej we właściwie zabezpieczonym miejscu oraz udostępniania do wglądu przedstawicielom uprawnionych organów. </w:t>
      </w:r>
    </w:p>
    <w:p w14:paraId="76180680" w14:textId="77777777" w:rsidR="00F36D05" w:rsidRPr="008A28AD" w:rsidRDefault="00F36D05" w:rsidP="00F36D05">
      <w:pPr>
        <w:spacing w:after="0"/>
        <w:jc w:val="both"/>
        <w:rPr>
          <w:rFonts w:ascii="Times New Roman" w:hAnsi="Times New Roman" w:cs="Times New Roman"/>
        </w:rPr>
      </w:pPr>
    </w:p>
    <w:p w14:paraId="12BE5CD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7. Wymagania dotyczące, obmiaru robót i prowadzenia książki obmiaru </w:t>
      </w:r>
    </w:p>
    <w:p w14:paraId="2BFCF6E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7.1. Ogólne zasady przedmiaru, obmiaru robót i prowadzenia książki obmiaru </w:t>
      </w:r>
    </w:p>
    <w:p w14:paraId="2297EDD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Przedmiar robót zawiera zestawienie przewidzianych do wykonania robót podstawowych: w kolejności technologicznej ich wykonania, ze szczegółowym opisem lub wskazaniem podstaw ustalających szczegółowy opis, z wyliczeniem i zestawieniem ilości jednostek przedmiarowych robót podstawowych. Obmiar robót będzie określać faktyczny zakres robót wykonywanych zgodnie z dokumentacją projektową i specyfikacja techniczną w jednostkach ustalonych w kosztorysie. Obmiaru robót dokonuje Wykonawca po pisemnym powiadomieniu inspektora nadzoru inwestorskiego o terminie i zakresie obmierzanych robót. Powiadomienie powinno nastąpić w terminie uzgodnionym w umowie/kontrakcie. Wszystkie wyniki obmiaru wpisywane są do książki obmiarów. Książka obmiarów jest niezbędna do udokumentowania wykonanych robót ulegających zakryciu lub zanikających, robót rozbiórkowych oraz związanych z remontami, modernizacją lub przebudową obiektów budowlanych. Jakikolwiek błąd lub opuszczenie (przeoczenie) w ilościach podanych w przedmiarze lub specyfikacji technicznej nie zwalnia Wykonawcy od obowiązku ukończenia wszystkich robót. Korekta ewentualnych błędów lub pominiętych pozycji w przedmiarze wymaga pisemnego wystąpienia Wykonawcy i akceptacji przez inspektora nadzoru inwestorskiego, po porozumieniu z Inwestorem, jeżeli zawarta umowa o wykonaniu robót nie stanowi inaczej. Obmiaru wykonanych robót dokonuje kierownik budowy. </w:t>
      </w:r>
    </w:p>
    <w:p w14:paraId="398CB56A"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7.2. Zasady określania ilości robót i materiałów </w:t>
      </w:r>
    </w:p>
    <w:p w14:paraId="6618689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Długości pomiędzy wyszczególnionymi punktami będą obmierzone poziomo, wzdłuż linii osiowej i podawane w [m]. Jeżeli szczegółowe specyfikacje techniczne nie wymagają dla określonych robót inaczej, objętości będą wyliczone w [m3 ], powierzchnie w [m2 ], a sprzęt i urządzenia w [szt.]. Przy podawaniu długości, objętości i powierzchni stosuje się dokładność do dwóch znaków po przecinku. Ilości, które maja być obmierzane wagowo, będą ważone w kilogramach lub tonach. </w:t>
      </w:r>
    </w:p>
    <w:p w14:paraId="517154D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7.3. Urządzenia i sprzęt pomiarowy </w:t>
      </w:r>
    </w:p>
    <w:p w14:paraId="03D0190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Urządzenia i sprzęt pomiarowy zostaną dostarczone przez Wykonawcę. Jeżeli urządzenia lub sprzęt pomiarowy wymagają badań atestujących, to Wykonawca przedstawi inspektorowi nadzoru inwestorskiego ważne świadectwa. Wszystkie urządzenia i sprzęt pomiarowy będą przez Wykonawcę utrzymywane w należytym stanie przez cały okres trwania robót. Urządzenia i sprzęt pomiarowy, stosowane w czasie obmiaru robót, wymagają akceptacji inspektora nadzoru inwestorskiego. </w:t>
      </w:r>
    </w:p>
    <w:p w14:paraId="615D6E2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7.4. Czas przeprowadzenia pomiarów </w:t>
      </w:r>
    </w:p>
    <w:p w14:paraId="58586A2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Obmiary należy przeprowadzać przed częściowym lub ostatecznym odbiorem odcinków robót, a także w przypadku występującej dłuższej przerwy w robotach. Obmiar robót zanikających należy przeprowadzać w czasie ich wykonywania. Obmiar robót ulegających zakryciu przeprowadza się przed ich zakryciem. Wymiary skomplikowanych powierzchni lub objętości będą uzupełnione odpowiednimi szkicami dołączonymi do książki obmiarów, względnie umieszczonymi na karcie obmiarowej.</w:t>
      </w:r>
    </w:p>
    <w:p w14:paraId="52ECF750" w14:textId="77777777" w:rsidR="00F36D05" w:rsidRPr="008A28AD" w:rsidRDefault="00F36D05" w:rsidP="00F36D05">
      <w:pPr>
        <w:spacing w:after="0"/>
        <w:jc w:val="both"/>
        <w:rPr>
          <w:rFonts w:ascii="Times New Roman" w:hAnsi="Times New Roman" w:cs="Times New Roman"/>
        </w:rPr>
      </w:pPr>
    </w:p>
    <w:p w14:paraId="67D8AB2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 Odbiór robót budowlanych </w:t>
      </w:r>
    </w:p>
    <w:p w14:paraId="7E2AD10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8.1. Rodzaje odbiorów </w:t>
      </w:r>
    </w:p>
    <w:p w14:paraId="4BA10B6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Występują następujące rodzaje odbiorów: odbiór częściowy, odbiór etapowy, odbiór robót zanikających lub ulegających zakryciu, odbiór końcowy po zakończeniu wszystkich robót budowlanych, odbiór ostateczny następujący po upływie rękojmi lub gwarancji. Zasady odbiorów robót winna określać umowa o roboty budowlane. </w:t>
      </w:r>
    </w:p>
    <w:p w14:paraId="7C3F2197"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8.2. Odbiór robót ulegających zakryciu lub zanikających </w:t>
      </w:r>
    </w:p>
    <w:p w14:paraId="1CF8A06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 podstawowych obowiązków Wykonawcy należy zgłaszanie Inwestorowi do odbioru robót ulegających zakryciu lub zanikających. Odbiór robót ulegających zakryciu lub zanikających polega na ocenie ilości i jakości wykonanych robót, które w dalszym procesie realizacji ulegną zakryciu. Odbiór </w:t>
      </w:r>
      <w:r w:rsidRPr="008A28AD">
        <w:rPr>
          <w:rFonts w:ascii="Times New Roman" w:hAnsi="Times New Roman" w:cs="Times New Roman"/>
        </w:rPr>
        <w:lastRenderedPageBreak/>
        <w:t xml:space="preserve">taki będzie przeprowadzony w czasie umożliwiającym wykonanie ewentualnych poprawek bez hamowania ogólnego postępu robót. Gotowość danej części robót do odbioru zgłasza Wykonawca wpisem do dziennika budowy, przy jednoczesnym powiadomieniu inspektora nadzoru inwestorskiego. Odbioru tego dokonuje inspektor nadzoru inwestorskiego. </w:t>
      </w:r>
    </w:p>
    <w:p w14:paraId="092D934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8.4. Odbiór częściowy i odbiór etapowy </w:t>
      </w:r>
    </w:p>
    <w:p w14:paraId="34774C0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Odbiór częściowy polega na ocenie ilości i jakości wykonanych części robót. Odbiór etapowy polega na ocenie ilości i jakości części robót stanowiących z reguły całość techniczną. Roboty do odbioru częściowego lub etapowego zgłasza Wykonawca wpisem do dziennika budowy, z jednoczesnym powiadomieniem inspektora nadzoru inwestorskiego, który dokonuje odbioru. </w:t>
      </w:r>
    </w:p>
    <w:p w14:paraId="5FAB93F5"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8.5. Rozruch technologiczny </w:t>
      </w:r>
    </w:p>
    <w:p w14:paraId="545816C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Nie dotyczy </w:t>
      </w:r>
    </w:p>
    <w:p w14:paraId="526F15BA"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8.6. Odbiór końcowy </w:t>
      </w:r>
    </w:p>
    <w:p w14:paraId="0AA1725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Odbiór końcowy przeprowadza się w trybie i zgodnie z warunkami określonymi w umowie o wykonanie robót budowlanych. Odbioru końcowego dokona komisja wyznaczona przez Inwestora w obecności inspektora nadzoru inwestorskiego i Wykonawcy, sporządzając Protokół odbioru robót budowlanych oraz zgłoszonych wad i usterek do usunięcia przez Wykonawcę. W czasie odbioru końcowego Komisja zapoznaje się z realizacją ustaleń przyjętych w trakcie odbiorów robót zanikających i ulegających zakryciu, zwłaszcza w zakresie wykonanych robót uzupełniających i poprawkowych, a także z wynikami odbiorów przewodów kominowych, instalacji, urządzeń technicznych i technologicznych. W przypadku stwierdzenia przez Komisję, że jakość wykonanych robót w poszczególnych asortymentach odbiega nieznacznie od wymaganej dokumentacja projektową i specyfikacją techniczną (z uwzględnieniem tolerancji) i nie ma większego wpływu na cechy eksploatacyjne i trwałość, Komisja dokona potrąceń, oceniając pomniejszoną wartość wykonanych robót w stosunku do wymagań przyjętych w umowie lub kontrakcie. </w:t>
      </w:r>
    </w:p>
    <w:p w14:paraId="6EAB368F"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8.7. Odbiór po okresie rękojmi </w:t>
      </w:r>
    </w:p>
    <w:p w14:paraId="3959017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Pod koniec okresu rękojmi Inwestor lub właściciel obiektu organizuje odbiór „po okresie rękojmi”. Odbiór taki wymaga przygotowania następujących dokumentów: </w:t>
      </w:r>
    </w:p>
    <w:p w14:paraId="2698F85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umowy o wykonaniu robót budowlanych, </w:t>
      </w:r>
    </w:p>
    <w:p w14:paraId="557BBC2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protokołu odbioru końcowego obiektu, </w:t>
      </w:r>
    </w:p>
    <w:p w14:paraId="06ED235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dokumentów potwierdzających usunięcie wad zgłoszonych w trakcie odbioru końcowego obiektu (jeżeli takie wystąpiły), </w:t>
      </w:r>
    </w:p>
    <w:p w14:paraId="52729DC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4) dokumentów dotyczących wad zgłoszonych w okresie rękojmi oraz potwierdzenie ich usunięcia,</w:t>
      </w:r>
    </w:p>
    <w:p w14:paraId="121B797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5) innych dokumentów niezbędnych do przeprowadzenia czynności odbioru.</w:t>
      </w:r>
    </w:p>
    <w:p w14:paraId="431091F8"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8.8. Odbiór pogwarancyjny </w:t>
      </w:r>
    </w:p>
    <w:p w14:paraId="6DBC9D9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Odbiór pogwarancyjny polega na ocenie wykonanych robót związanych z usunięciem wad stwierdzonych przy odbiorze końcowym lub/oraz przy odbiorze po okresie gwarancji/rękojmi oraz ewentualnych wad zaistniałych w okresie gwarancyjnym. </w:t>
      </w:r>
    </w:p>
    <w:p w14:paraId="77F6F3DC"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8.9. Dokumentacja powykonawcza, instrukcje eksploatacji i konserwacji urządzeń </w:t>
      </w:r>
    </w:p>
    <w:p w14:paraId="57F633B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Wykonawca jest odpowiedzialny za prowadzenie ewidencji wszelkich zmian w dokumentacji projektowej umożliwiającej przygotowanie dokumentacji powykonawczej obiektu budowlanego. </w:t>
      </w:r>
    </w:p>
    <w:p w14:paraId="1B2B940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 skład dokumentacji powykonawczej obiektu, na który uzyskano pozwolenie na budowę, wchodzą m.in.: </w:t>
      </w:r>
    </w:p>
    <w:p w14:paraId="71DABD7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pozwolenie na budowę, projekt budowlany, projekt wykonawczy i inne projekty, przedmiar robót, pozwolenie na użytkowanie, decyzja o warunkach zabudowy i zagospodarowania terenu, </w:t>
      </w:r>
    </w:p>
    <w:p w14:paraId="6FA4424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wszelkie inne pozwolenia urzędowe związane z realizacją obiektu, </w:t>
      </w:r>
    </w:p>
    <w:p w14:paraId="0B90280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oryginał dziennika budowy wraz z dokumentami, które zostały włączone w trakcie realizacji budowy, </w:t>
      </w:r>
    </w:p>
    <w:p w14:paraId="345BE32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4) protokoły robót ulegających zakryciu i zanikających,</w:t>
      </w:r>
    </w:p>
    <w:p w14:paraId="4426A79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5) protokoły odbiorów częściowych i końcowych, </w:t>
      </w:r>
    </w:p>
    <w:p w14:paraId="19F708F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6) wyniki badań, prób i sprawdzeń, protokoły odbioru instalacji i urządzeń technicznych oraz przewodów kominowych, </w:t>
      </w:r>
    </w:p>
    <w:p w14:paraId="351FDAC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7) geodezyjna dokumentacja powykonawcza robót i sieci uzbrojenia terenu, </w:t>
      </w:r>
    </w:p>
    <w:p w14:paraId="2218BF1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8) kopia mapy zasadniczej powstałej w wyniku geodezyjnej inwentaryzacji powykonawczej, </w:t>
      </w:r>
    </w:p>
    <w:p w14:paraId="2A68859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lastRenderedPageBreak/>
        <w:t>9) dokumentacja powykonawcza: projekt budowlany, projekt wykonawczy i inne opracowania projektowe, opisy i rysunki zamienne uwiarygodnione przez projektanta, kierownika budowy i inspektora nadzoru inwestorskiego,</w:t>
      </w:r>
    </w:p>
    <w:p w14:paraId="06D8D0D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10) rysunki (dokumentacja) na wykonanie robót towarzyszących (np. przełożenie linii telefonicznej, energetycznej, oświetleniowej, itp.) oraz protokoły odbioru i przekazania tych robót właścicielom urządzeń, </w:t>
      </w:r>
    </w:p>
    <w:p w14:paraId="46D06E5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11) oświadczenie kierownika budowy o: </w:t>
      </w:r>
    </w:p>
    <w:p w14:paraId="45250BB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a) zgodności wykonania obiektu budowlanego z projektem budowlanym i warunkami pozwolenia na budowę oraz przepisami, </w:t>
      </w:r>
    </w:p>
    <w:p w14:paraId="393E5F3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b) doprowadzeniu do należytego stanu i porządku terenu budowy, a także – w razie korzystania – ulicy, sąsiedniej nieruchomości, budynku lub lokalu, </w:t>
      </w:r>
    </w:p>
    <w:p w14:paraId="28D7999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c) o właściwym zagospodarowaniu terenów przyległych, jeżeli eksploatacja wybudowanego obiektu jest uzależniona od ich odpowiedniego zagospodarowania, </w:t>
      </w:r>
    </w:p>
    <w:p w14:paraId="722D3E0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12) deklaracje zgodności oraz certyfikaty na znak bezpieczeństwa dla materiałów i urządzeń, </w:t>
      </w:r>
    </w:p>
    <w:p w14:paraId="4CB1878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13) instrukcje eksploatacji i konserwacji urządzeń (DTR),</w:t>
      </w:r>
    </w:p>
    <w:p w14:paraId="51A84E8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14) karty gwarancyjne urządzeń technicznych, </w:t>
      </w:r>
    </w:p>
    <w:p w14:paraId="40D99C1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15) instrukcje eksploatacji obiektu, instalacji, jeżeli istnieje taka potrzeba, </w:t>
      </w:r>
    </w:p>
    <w:p w14:paraId="7746BCC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Jeżeli w trakcie realizacji obiektu zaszła potrzeba wykonania mających istotne znaczenie opracowań, ekspertyz oraz innych opinii lub dokumentów, to powinny one być włączone do dokumentacji powykonawczej. </w:t>
      </w:r>
    </w:p>
    <w:p w14:paraId="6FC6147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8.10. Dokumenty do odbioru obiektu budowlanego </w:t>
      </w:r>
    </w:p>
    <w:p w14:paraId="1D0CB76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 odbioru obiektu budowlanego Wykonawca jest obowiązany przygotować następujące dokumenty: </w:t>
      </w:r>
    </w:p>
    <w:p w14:paraId="0BE3F87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oświadczenie kierownika budowy o: </w:t>
      </w:r>
    </w:p>
    <w:p w14:paraId="43BF496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a) zgodności wykonania obiektu budowlanego z projektem budowlanym i warunkami pozwolenia na budowę oraz przepisami, </w:t>
      </w:r>
    </w:p>
    <w:p w14:paraId="1C70481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b) doprowadzeniu do należytego stanu i porządku terenu budowy, a także – w razie korzystania – ulicy, sąsiedniej nieruchomości, budynku lub lokalu, </w:t>
      </w:r>
    </w:p>
    <w:p w14:paraId="1A8A795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c) o właściwym zagospodarowaniu terenów przyległych, jeżeli eksploatacja wybudowanego obiektu jest uzależniona od ich odpowiedniego zagospodarowania, </w:t>
      </w:r>
    </w:p>
    <w:p w14:paraId="4D5ECAE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dokumentację powykonawczą, tj. dokumentację projektową z naniesionymi zmianami dokonanymi w trakcie wykonywania robót, potwierdzone przez projektanta i inspektora nadzoru inwestorskiego, oraz z geodezyjnymi pomiarami powykonawczymi, </w:t>
      </w:r>
    </w:p>
    <w:p w14:paraId="489B3C9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recepty i ustalenia technologiczne, </w:t>
      </w:r>
    </w:p>
    <w:p w14:paraId="06702E9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4) oryginał dziennika budowy, książkę obmiarów</w:t>
      </w:r>
    </w:p>
    <w:p w14:paraId="18B755F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 wyniki badań kontrolnych oraz badań laboratoryjnych, jeśli występują, </w:t>
      </w:r>
    </w:p>
    <w:p w14:paraId="4C6A47D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6) protokoły odbiorów częściowych, etapowych, robót zanikających i ulegających zakryciu, </w:t>
      </w:r>
    </w:p>
    <w:p w14:paraId="2452CBC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7) deklaracje zgodności lub certyfikaty zgodności wbudowanych materiałów, certyfikaty na znak bezpieczeństwa, </w:t>
      </w:r>
    </w:p>
    <w:p w14:paraId="1760BF34" w14:textId="77777777" w:rsidR="00F36D05" w:rsidRPr="008A28AD" w:rsidRDefault="00F36D05" w:rsidP="00F36D05">
      <w:pPr>
        <w:spacing w:after="0"/>
        <w:jc w:val="both"/>
        <w:rPr>
          <w:rFonts w:ascii="Times New Roman" w:hAnsi="Times New Roman" w:cs="Times New Roman"/>
        </w:rPr>
      </w:pPr>
    </w:p>
    <w:p w14:paraId="7593F7E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9. </w:t>
      </w:r>
      <w:r>
        <w:rPr>
          <w:rFonts w:ascii="Times New Roman" w:hAnsi="Times New Roman" w:cs="Times New Roman"/>
          <w:b/>
          <w:bCs/>
        </w:rPr>
        <w:t>Zasady r</w:t>
      </w:r>
      <w:r w:rsidRPr="008A28AD">
        <w:rPr>
          <w:rFonts w:ascii="Times New Roman" w:hAnsi="Times New Roman" w:cs="Times New Roman"/>
          <w:b/>
          <w:bCs/>
        </w:rPr>
        <w:t xml:space="preserve">ozliczenie robót </w:t>
      </w:r>
    </w:p>
    <w:p w14:paraId="489ADDE5" w14:textId="77777777" w:rsidR="00F36D05" w:rsidRPr="00564B45" w:rsidRDefault="00F36D05" w:rsidP="00F36D05">
      <w:pPr>
        <w:spacing w:after="0"/>
        <w:jc w:val="both"/>
        <w:rPr>
          <w:rFonts w:ascii="Times New Roman" w:hAnsi="Times New Roman" w:cs="Times New Roman"/>
        </w:rPr>
      </w:pPr>
      <w:r w:rsidRPr="00564B45">
        <w:rPr>
          <w:rFonts w:ascii="Times New Roman" w:hAnsi="Times New Roman" w:cs="Times New Roman"/>
        </w:rPr>
        <w:t>Zasady rozliczania i płatności za wykonane roboty będą określone w kontrakcie/umowie. Rozliczenia za wykonane roboty dokonywane będą na podstawie protokołów odbioru / świadectw płatności wystawionych przez Wykonawcę i akceptowane przez inspektora nadzoru inwestorskiego.</w:t>
      </w:r>
    </w:p>
    <w:p w14:paraId="783F66D7" w14:textId="77777777" w:rsidR="00F36D05" w:rsidRPr="00564B45" w:rsidRDefault="00F36D05" w:rsidP="00F36D05">
      <w:pPr>
        <w:spacing w:after="0"/>
        <w:jc w:val="both"/>
        <w:rPr>
          <w:rFonts w:ascii="Times New Roman" w:hAnsi="Times New Roman" w:cs="Times New Roman"/>
        </w:rPr>
      </w:pPr>
      <w:r w:rsidRPr="00564B45">
        <w:rPr>
          <w:rFonts w:ascii="Times New Roman" w:hAnsi="Times New Roman" w:cs="Times New Roman"/>
        </w:rPr>
        <w:t xml:space="preserve">Rozliczenie robót może być dokonane jednorazowo po wykonaniu pełnego zakresu robót i ich końcowym odbiorze lub etapami określonymi w umowie, po dokonaniu odbiorów częściowych robót. Ostateczne rozliczenie umowy pomiędzy zamawiającym a wykonawcą następuje po dokonaniu odbioru pogwarancyjnego. Podstawę rozliczenia oraz płatności wykonanego i odebranego zakresu robót stanowi wartość tych robót obliczona na podstawie: </w:t>
      </w:r>
    </w:p>
    <w:p w14:paraId="33593F57" w14:textId="77777777" w:rsidR="00F36D05" w:rsidRPr="00564B45" w:rsidRDefault="00F36D05" w:rsidP="00F36D05">
      <w:pPr>
        <w:spacing w:after="0"/>
        <w:jc w:val="both"/>
        <w:rPr>
          <w:rFonts w:ascii="Times New Roman" w:hAnsi="Times New Roman" w:cs="Times New Roman"/>
        </w:rPr>
      </w:pPr>
      <w:r w:rsidRPr="00564B45">
        <w:rPr>
          <w:rFonts w:ascii="Times New Roman" w:hAnsi="Times New Roman" w:cs="Times New Roman"/>
        </w:rPr>
        <w:t>· określonych w dokumentach umownych/kontraktowych cen jednostkowych i ilości zaakceptowanych przez zamawiającego, lub</w:t>
      </w:r>
    </w:p>
    <w:p w14:paraId="01DFC28D" w14:textId="77777777" w:rsidR="00F36D05" w:rsidRPr="00564B45" w:rsidRDefault="00F36D05" w:rsidP="00F36D05">
      <w:pPr>
        <w:spacing w:after="0"/>
        <w:jc w:val="both"/>
        <w:rPr>
          <w:rFonts w:ascii="Times New Roman" w:hAnsi="Times New Roman" w:cs="Times New Roman"/>
        </w:rPr>
      </w:pPr>
      <w:r w:rsidRPr="00564B45">
        <w:rPr>
          <w:rFonts w:ascii="Times New Roman" w:hAnsi="Times New Roman" w:cs="Times New Roman"/>
        </w:rPr>
        <w:t xml:space="preserve"> · ustalonej w umowie kwoty ryczałtowej za określony zakres robót. </w:t>
      </w:r>
    </w:p>
    <w:p w14:paraId="00375BD1" w14:textId="77777777" w:rsidR="00F36D05" w:rsidRPr="008A28AD" w:rsidRDefault="00F36D05" w:rsidP="00F36D05">
      <w:pPr>
        <w:spacing w:after="0"/>
        <w:jc w:val="both"/>
        <w:rPr>
          <w:rFonts w:ascii="Times New Roman" w:hAnsi="Times New Roman" w:cs="Times New Roman"/>
        </w:rPr>
      </w:pPr>
    </w:p>
    <w:p w14:paraId="66CA0411"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10. Dokumenty odniesienia </w:t>
      </w:r>
    </w:p>
    <w:p w14:paraId="6F0AF84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10.1. Dokumentacja projektowa </w:t>
      </w:r>
    </w:p>
    <w:p w14:paraId="12E3B24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lastRenderedPageBreak/>
        <w:t xml:space="preserve">Jednostka opracowująca dokumentację projektową i specyfikacje techniczne: </w:t>
      </w:r>
    </w:p>
    <w:p w14:paraId="443A483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10.2. Normy, akty prawne, aprobaty techniczne i inne dokumenty i ustalenia techniczne</w:t>
      </w:r>
    </w:p>
    <w:p w14:paraId="0AF0852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Przy opracowywaniu specyfikacji technicznych wykorzystano informacje zawarte w: </w:t>
      </w:r>
    </w:p>
    <w:p w14:paraId="4831CF1D"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1) „Dokumentacja i specyfikacje w zamówieniach publicznych” </w:t>
      </w:r>
      <w:proofErr w:type="spellStart"/>
      <w:r w:rsidRPr="008A28AD">
        <w:rPr>
          <w:rFonts w:ascii="Times New Roman" w:hAnsi="Times New Roman" w:cs="Times New Roman"/>
        </w:rPr>
        <w:t>W.W.Goliński</w:t>
      </w:r>
      <w:proofErr w:type="spellEnd"/>
      <w:r w:rsidRPr="008A28AD">
        <w:rPr>
          <w:rFonts w:ascii="Times New Roman" w:hAnsi="Times New Roman" w:cs="Times New Roman"/>
        </w:rPr>
        <w:t xml:space="preserve">, </w:t>
      </w:r>
      <w:proofErr w:type="spellStart"/>
      <w:r w:rsidRPr="008A28AD">
        <w:rPr>
          <w:rFonts w:ascii="Times New Roman" w:hAnsi="Times New Roman" w:cs="Times New Roman"/>
        </w:rPr>
        <w:t>A.Krupa</w:t>
      </w:r>
      <w:proofErr w:type="spellEnd"/>
      <w:r w:rsidRPr="008A28AD">
        <w:rPr>
          <w:rFonts w:ascii="Times New Roman" w:hAnsi="Times New Roman" w:cs="Times New Roman"/>
        </w:rPr>
        <w:t xml:space="preserve">, </w:t>
      </w:r>
      <w:proofErr w:type="spellStart"/>
      <w:r w:rsidRPr="008A28AD">
        <w:rPr>
          <w:rFonts w:ascii="Times New Roman" w:hAnsi="Times New Roman" w:cs="Times New Roman"/>
        </w:rPr>
        <w:t>K.Staśkiewicz</w:t>
      </w:r>
      <w:proofErr w:type="spellEnd"/>
      <w:r w:rsidRPr="008A28AD">
        <w:rPr>
          <w:rFonts w:ascii="Times New Roman" w:hAnsi="Times New Roman" w:cs="Times New Roman"/>
        </w:rPr>
        <w:t xml:space="preserve"> wydane przez Izbę Projektowania Budowlanego Warszawa 2005 </w:t>
      </w:r>
    </w:p>
    <w:p w14:paraId="39E3551E"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2) „Warunki techniczne wykonania i odbioru robót budowlanych” wydane przez Instytut Techniki Budowlanej (wydawnictwo wielotomowe Warszawa 2003-2005) </w:t>
      </w:r>
    </w:p>
    <w:p w14:paraId="6145219C"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3) Rozporządzenie Ministra Infrastruktury z dnia 2 września 2004r. w sprawie szczegółowego zakresu i formy dokumentacji projektowej, specyfikacji technicznych wykonania i odbioru robót budowlanych oraz programu funkcjonalno-użytkowego (Dz.U. nr 202, poz. 2072 z 2004r.) </w:t>
      </w:r>
    </w:p>
    <w:p w14:paraId="342742FA" w14:textId="77777777" w:rsidR="00F36D05" w:rsidRPr="008A28AD" w:rsidRDefault="00F36D05" w:rsidP="00F36D05">
      <w:pPr>
        <w:spacing w:after="0"/>
        <w:ind w:left="284" w:hanging="284"/>
        <w:jc w:val="both"/>
        <w:rPr>
          <w:rFonts w:ascii="Times New Roman" w:hAnsi="Times New Roman" w:cs="Times New Roman"/>
        </w:rPr>
      </w:pPr>
      <w:r w:rsidRPr="008A28AD">
        <w:rPr>
          <w:rFonts w:ascii="Times New Roman" w:hAnsi="Times New Roman" w:cs="Times New Roman"/>
        </w:rPr>
        <w:t xml:space="preserve">4) obowiązujące normy i przepisy Szczegółowe przepisy, Polskie Normy, aprobaty techniczne oraz inne dokumenty i ustalenia techniczne dla poszczególnych rodzajów robót są podane każdej szczegółowej specyfikacji technicznej. </w:t>
      </w:r>
    </w:p>
    <w:p w14:paraId="61413A79" w14:textId="77777777" w:rsidR="00F36D05" w:rsidRPr="008A28AD" w:rsidRDefault="00F36D05" w:rsidP="00F36D05">
      <w:pPr>
        <w:spacing w:after="0"/>
        <w:jc w:val="both"/>
        <w:rPr>
          <w:rFonts w:ascii="Times New Roman" w:hAnsi="Times New Roman" w:cs="Times New Roman"/>
        </w:rPr>
      </w:pPr>
    </w:p>
    <w:p w14:paraId="1E6D2301" w14:textId="77777777" w:rsidR="00F36D05" w:rsidRPr="008A28AD" w:rsidRDefault="00F36D05" w:rsidP="00F36D05">
      <w:pPr>
        <w:spacing w:after="0"/>
        <w:jc w:val="center"/>
        <w:rPr>
          <w:rFonts w:ascii="Times New Roman" w:hAnsi="Times New Roman" w:cs="Times New Roman"/>
          <w:b/>
          <w:bCs/>
        </w:rPr>
      </w:pPr>
    </w:p>
    <w:p w14:paraId="5BE4982E" w14:textId="77777777" w:rsidR="00F36D05" w:rsidRPr="008A28AD" w:rsidRDefault="00F36D05" w:rsidP="00F36D05">
      <w:pPr>
        <w:spacing w:after="0"/>
        <w:jc w:val="center"/>
        <w:rPr>
          <w:rFonts w:ascii="Times New Roman" w:hAnsi="Times New Roman" w:cs="Times New Roman"/>
          <w:b/>
          <w:bCs/>
        </w:rPr>
      </w:pPr>
    </w:p>
    <w:p w14:paraId="6BAF0D1A" w14:textId="77777777" w:rsidR="00F36D05" w:rsidRPr="008A28AD" w:rsidRDefault="00F36D05" w:rsidP="00F36D05">
      <w:pPr>
        <w:spacing w:after="0"/>
        <w:jc w:val="center"/>
        <w:rPr>
          <w:rFonts w:ascii="Times New Roman" w:hAnsi="Times New Roman" w:cs="Times New Roman"/>
          <w:b/>
          <w:bCs/>
        </w:rPr>
      </w:pPr>
    </w:p>
    <w:p w14:paraId="359689F8" w14:textId="77777777" w:rsidR="00F36D05" w:rsidRPr="008A28AD" w:rsidRDefault="00F36D05" w:rsidP="00F36D05">
      <w:pPr>
        <w:spacing w:after="0"/>
        <w:jc w:val="center"/>
        <w:rPr>
          <w:rFonts w:ascii="Times New Roman" w:hAnsi="Times New Roman" w:cs="Times New Roman"/>
          <w:b/>
          <w:bCs/>
        </w:rPr>
      </w:pPr>
    </w:p>
    <w:p w14:paraId="6B37BBBE" w14:textId="77777777" w:rsidR="00F36D05" w:rsidRPr="008A28AD" w:rsidRDefault="00F36D05" w:rsidP="00F36D05">
      <w:pPr>
        <w:spacing w:after="0"/>
        <w:jc w:val="center"/>
        <w:rPr>
          <w:rFonts w:ascii="Times New Roman" w:hAnsi="Times New Roman" w:cs="Times New Roman"/>
          <w:b/>
          <w:bCs/>
        </w:rPr>
      </w:pPr>
    </w:p>
    <w:p w14:paraId="542A6142" w14:textId="77777777" w:rsidR="00F36D05" w:rsidRPr="008A28AD" w:rsidRDefault="00F36D05" w:rsidP="00F36D05">
      <w:pPr>
        <w:spacing w:after="0"/>
        <w:jc w:val="center"/>
        <w:rPr>
          <w:rFonts w:ascii="Times New Roman" w:hAnsi="Times New Roman" w:cs="Times New Roman"/>
          <w:b/>
          <w:bCs/>
        </w:rPr>
      </w:pPr>
    </w:p>
    <w:p w14:paraId="78E1F6EB" w14:textId="77777777" w:rsidR="00F36D05" w:rsidRPr="008A28AD" w:rsidRDefault="00F36D05" w:rsidP="00F36D05">
      <w:pPr>
        <w:spacing w:after="0"/>
        <w:jc w:val="center"/>
        <w:rPr>
          <w:rFonts w:ascii="Times New Roman" w:hAnsi="Times New Roman" w:cs="Times New Roman"/>
          <w:b/>
          <w:bCs/>
        </w:rPr>
      </w:pPr>
    </w:p>
    <w:p w14:paraId="0FCA7C53" w14:textId="77777777" w:rsidR="00F36D05" w:rsidRPr="008A28AD" w:rsidRDefault="00F36D05" w:rsidP="00F36D05">
      <w:pPr>
        <w:spacing w:after="0"/>
        <w:jc w:val="center"/>
        <w:rPr>
          <w:rFonts w:ascii="Times New Roman" w:hAnsi="Times New Roman" w:cs="Times New Roman"/>
          <w:b/>
          <w:bCs/>
        </w:rPr>
      </w:pPr>
    </w:p>
    <w:p w14:paraId="661045CE" w14:textId="77777777" w:rsidR="00F36D05" w:rsidRPr="008A28AD" w:rsidRDefault="00F36D05" w:rsidP="00F36D05">
      <w:pPr>
        <w:spacing w:after="0"/>
        <w:jc w:val="center"/>
        <w:rPr>
          <w:rFonts w:ascii="Times New Roman" w:hAnsi="Times New Roman" w:cs="Times New Roman"/>
          <w:b/>
          <w:bCs/>
        </w:rPr>
      </w:pPr>
    </w:p>
    <w:p w14:paraId="1952DEE2" w14:textId="77777777" w:rsidR="00F36D05" w:rsidRDefault="00F36D05" w:rsidP="00F36D05">
      <w:pPr>
        <w:spacing w:after="0"/>
        <w:jc w:val="center"/>
        <w:rPr>
          <w:rFonts w:ascii="Times New Roman" w:hAnsi="Times New Roman" w:cs="Times New Roman"/>
          <w:b/>
          <w:bCs/>
        </w:rPr>
      </w:pPr>
    </w:p>
    <w:p w14:paraId="1B3D3EEC" w14:textId="77777777" w:rsidR="00F36D05" w:rsidRDefault="00F36D05" w:rsidP="00F36D05">
      <w:pPr>
        <w:spacing w:after="0"/>
        <w:jc w:val="center"/>
        <w:rPr>
          <w:rFonts w:ascii="Times New Roman" w:hAnsi="Times New Roman" w:cs="Times New Roman"/>
          <w:b/>
          <w:bCs/>
        </w:rPr>
      </w:pPr>
    </w:p>
    <w:p w14:paraId="17A3ADC4" w14:textId="77777777" w:rsidR="00F36D05" w:rsidRDefault="00F36D05" w:rsidP="00F36D05">
      <w:pPr>
        <w:spacing w:after="0"/>
        <w:jc w:val="center"/>
        <w:rPr>
          <w:rFonts w:ascii="Times New Roman" w:hAnsi="Times New Roman" w:cs="Times New Roman"/>
          <w:b/>
          <w:bCs/>
        </w:rPr>
      </w:pPr>
    </w:p>
    <w:p w14:paraId="7D4DFD5C" w14:textId="77777777" w:rsidR="00F36D05" w:rsidRDefault="00F36D05" w:rsidP="00F36D05">
      <w:pPr>
        <w:spacing w:after="0"/>
        <w:jc w:val="center"/>
        <w:rPr>
          <w:rFonts w:ascii="Times New Roman" w:hAnsi="Times New Roman" w:cs="Times New Roman"/>
          <w:b/>
          <w:bCs/>
        </w:rPr>
      </w:pPr>
    </w:p>
    <w:p w14:paraId="33FDA55D" w14:textId="77777777" w:rsidR="00F36D05" w:rsidRDefault="00F36D05" w:rsidP="00F36D05">
      <w:pPr>
        <w:spacing w:after="0"/>
        <w:jc w:val="center"/>
        <w:rPr>
          <w:rFonts w:ascii="Times New Roman" w:hAnsi="Times New Roman" w:cs="Times New Roman"/>
          <w:b/>
          <w:bCs/>
        </w:rPr>
      </w:pPr>
    </w:p>
    <w:p w14:paraId="24BDACD7" w14:textId="77777777" w:rsidR="00F36D05" w:rsidRDefault="00F36D05" w:rsidP="00F36D05">
      <w:pPr>
        <w:spacing w:after="0"/>
        <w:jc w:val="center"/>
        <w:rPr>
          <w:rFonts w:ascii="Times New Roman" w:hAnsi="Times New Roman" w:cs="Times New Roman"/>
          <w:b/>
          <w:bCs/>
        </w:rPr>
      </w:pPr>
    </w:p>
    <w:p w14:paraId="1B9C7598" w14:textId="77777777" w:rsidR="00F36D05" w:rsidRDefault="00F36D05" w:rsidP="00F36D05">
      <w:pPr>
        <w:spacing w:after="0"/>
        <w:jc w:val="center"/>
        <w:rPr>
          <w:rFonts w:ascii="Times New Roman" w:hAnsi="Times New Roman" w:cs="Times New Roman"/>
          <w:b/>
          <w:bCs/>
        </w:rPr>
      </w:pPr>
    </w:p>
    <w:p w14:paraId="5C58189E" w14:textId="77777777" w:rsidR="00F36D05" w:rsidRDefault="00F36D05" w:rsidP="00F36D05">
      <w:pPr>
        <w:spacing w:after="0"/>
        <w:jc w:val="center"/>
        <w:rPr>
          <w:rFonts w:ascii="Times New Roman" w:hAnsi="Times New Roman" w:cs="Times New Roman"/>
          <w:b/>
          <w:bCs/>
        </w:rPr>
      </w:pPr>
    </w:p>
    <w:p w14:paraId="3AB53B6B" w14:textId="77777777" w:rsidR="00F36D05" w:rsidRDefault="00F36D05" w:rsidP="00F36D05">
      <w:pPr>
        <w:spacing w:after="0"/>
        <w:jc w:val="center"/>
        <w:rPr>
          <w:rFonts w:ascii="Times New Roman" w:hAnsi="Times New Roman" w:cs="Times New Roman"/>
          <w:b/>
          <w:bCs/>
        </w:rPr>
      </w:pPr>
    </w:p>
    <w:p w14:paraId="55B53F6D" w14:textId="77777777" w:rsidR="00F36D05" w:rsidRDefault="00F36D05" w:rsidP="00F36D05">
      <w:pPr>
        <w:spacing w:after="0"/>
        <w:jc w:val="center"/>
        <w:rPr>
          <w:rFonts w:ascii="Times New Roman" w:hAnsi="Times New Roman" w:cs="Times New Roman"/>
          <w:b/>
          <w:bCs/>
        </w:rPr>
      </w:pPr>
    </w:p>
    <w:p w14:paraId="254F2459" w14:textId="77777777" w:rsidR="00F36D05" w:rsidRDefault="00F36D05" w:rsidP="00F36D05">
      <w:pPr>
        <w:spacing w:after="0"/>
        <w:jc w:val="center"/>
        <w:rPr>
          <w:rFonts w:ascii="Times New Roman" w:hAnsi="Times New Roman" w:cs="Times New Roman"/>
          <w:b/>
          <w:bCs/>
        </w:rPr>
      </w:pPr>
    </w:p>
    <w:p w14:paraId="68322573" w14:textId="77777777" w:rsidR="00F36D05" w:rsidRDefault="00F36D05" w:rsidP="00F36D05">
      <w:pPr>
        <w:spacing w:after="0"/>
        <w:jc w:val="center"/>
        <w:rPr>
          <w:rFonts w:ascii="Times New Roman" w:hAnsi="Times New Roman" w:cs="Times New Roman"/>
          <w:b/>
          <w:bCs/>
        </w:rPr>
      </w:pPr>
    </w:p>
    <w:p w14:paraId="66D392AE" w14:textId="77777777" w:rsidR="00F36D05" w:rsidRDefault="00F36D05" w:rsidP="00F36D05">
      <w:pPr>
        <w:spacing w:after="0"/>
        <w:jc w:val="center"/>
        <w:rPr>
          <w:rFonts w:ascii="Times New Roman" w:hAnsi="Times New Roman" w:cs="Times New Roman"/>
          <w:b/>
          <w:bCs/>
        </w:rPr>
      </w:pPr>
    </w:p>
    <w:p w14:paraId="5DAEF83F" w14:textId="77777777" w:rsidR="00F36D05" w:rsidRDefault="00F36D05" w:rsidP="00F36D05">
      <w:pPr>
        <w:spacing w:after="0"/>
        <w:jc w:val="center"/>
        <w:rPr>
          <w:rFonts w:ascii="Times New Roman" w:hAnsi="Times New Roman" w:cs="Times New Roman"/>
          <w:b/>
          <w:bCs/>
        </w:rPr>
      </w:pPr>
    </w:p>
    <w:p w14:paraId="1C767D54" w14:textId="77777777" w:rsidR="00F36D05" w:rsidRDefault="00F36D05" w:rsidP="00F36D05">
      <w:pPr>
        <w:spacing w:after="0"/>
        <w:jc w:val="center"/>
        <w:rPr>
          <w:rFonts w:ascii="Times New Roman" w:hAnsi="Times New Roman" w:cs="Times New Roman"/>
          <w:b/>
          <w:bCs/>
        </w:rPr>
      </w:pPr>
    </w:p>
    <w:p w14:paraId="08B2BD56" w14:textId="77777777" w:rsidR="00F36D05" w:rsidRDefault="00F36D05" w:rsidP="00F36D05">
      <w:pPr>
        <w:spacing w:after="0"/>
        <w:jc w:val="center"/>
        <w:rPr>
          <w:rFonts w:ascii="Times New Roman" w:hAnsi="Times New Roman" w:cs="Times New Roman"/>
          <w:b/>
          <w:bCs/>
        </w:rPr>
      </w:pPr>
    </w:p>
    <w:p w14:paraId="4C163A19" w14:textId="77777777" w:rsidR="00F36D05" w:rsidRDefault="00F36D05" w:rsidP="00F36D05">
      <w:pPr>
        <w:spacing w:after="0"/>
        <w:jc w:val="center"/>
        <w:rPr>
          <w:rFonts w:ascii="Times New Roman" w:hAnsi="Times New Roman" w:cs="Times New Roman"/>
          <w:b/>
          <w:bCs/>
        </w:rPr>
      </w:pPr>
    </w:p>
    <w:p w14:paraId="0BBFB138" w14:textId="77777777" w:rsidR="00F36D05" w:rsidRDefault="00F36D05" w:rsidP="00F36D05">
      <w:pPr>
        <w:spacing w:after="0"/>
        <w:jc w:val="center"/>
        <w:rPr>
          <w:rFonts w:ascii="Times New Roman" w:hAnsi="Times New Roman" w:cs="Times New Roman"/>
          <w:b/>
          <w:bCs/>
        </w:rPr>
      </w:pPr>
    </w:p>
    <w:p w14:paraId="53FE668B" w14:textId="77777777" w:rsidR="00F36D05" w:rsidRDefault="00F36D05" w:rsidP="00F36D05">
      <w:pPr>
        <w:spacing w:after="0"/>
        <w:jc w:val="center"/>
        <w:rPr>
          <w:rFonts w:ascii="Times New Roman" w:hAnsi="Times New Roman" w:cs="Times New Roman"/>
          <w:b/>
          <w:bCs/>
        </w:rPr>
      </w:pPr>
    </w:p>
    <w:p w14:paraId="61B0BAFC" w14:textId="77777777" w:rsidR="00F36D05" w:rsidRDefault="00F36D05" w:rsidP="00F36D05">
      <w:pPr>
        <w:spacing w:after="0"/>
        <w:jc w:val="center"/>
        <w:rPr>
          <w:rFonts w:ascii="Times New Roman" w:hAnsi="Times New Roman" w:cs="Times New Roman"/>
          <w:b/>
          <w:bCs/>
        </w:rPr>
      </w:pPr>
    </w:p>
    <w:p w14:paraId="5402433E" w14:textId="77777777" w:rsidR="00F36D05" w:rsidRDefault="00F36D05" w:rsidP="00F36D05">
      <w:pPr>
        <w:spacing w:after="0"/>
        <w:jc w:val="center"/>
        <w:rPr>
          <w:rFonts w:ascii="Times New Roman" w:hAnsi="Times New Roman" w:cs="Times New Roman"/>
          <w:b/>
          <w:bCs/>
        </w:rPr>
      </w:pPr>
    </w:p>
    <w:p w14:paraId="75DA785D" w14:textId="77777777" w:rsidR="00F36D05" w:rsidRDefault="00F36D05" w:rsidP="00F36D05">
      <w:pPr>
        <w:spacing w:after="0"/>
        <w:jc w:val="center"/>
        <w:rPr>
          <w:rFonts w:ascii="Times New Roman" w:hAnsi="Times New Roman" w:cs="Times New Roman"/>
          <w:b/>
          <w:bCs/>
        </w:rPr>
      </w:pPr>
    </w:p>
    <w:p w14:paraId="594875A1" w14:textId="77777777" w:rsidR="00F36D05" w:rsidRDefault="00F36D05" w:rsidP="00F36D05">
      <w:pPr>
        <w:spacing w:after="0"/>
        <w:jc w:val="center"/>
        <w:rPr>
          <w:rFonts w:ascii="Times New Roman" w:hAnsi="Times New Roman" w:cs="Times New Roman"/>
          <w:b/>
          <w:bCs/>
        </w:rPr>
      </w:pPr>
    </w:p>
    <w:p w14:paraId="4BD5866B" w14:textId="77777777" w:rsidR="00F36D05" w:rsidRDefault="00F36D05" w:rsidP="00F36D05">
      <w:pPr>
        <w:spacing w:after="0"/>
        <w:jc w:val="center"/>
        <w:rPr>
          <w:rFonts w:ascii="Times New Roman" w:hAnsi="Times New Roman" w:cs="Times New Roman"/>
          <w:b/>
          <w:bCs/>
        </w:rPr>
      </w:pPr>
    </w:p>
    <w:p w14:paraId="5992840C" w14:textId="77777777" w:rsidR="00F36D05" w:rsidRDefault="00F36D05" w:rsidP="00F36D05">
      <w:pPr>
        <w:spacing w:after="0"/>
        <w:jc w:val="center"/>
        <w:rPr>
          <w:rFonts w:ascii="Times New Roman" w:hAnsi="Times New Roman" w:cs="Times New Roman"/>
          <w:b/>
          <w:bCs/>
        </w:rPr>
      </w:pPr>
    </w:p>
    <w:p w14:paraId="64E09DA5" w14:textId="77777777" w:rsidR="00F36D05" w:rsidRDefault="00F36D05" w:rsidP="00F36D05">
      <w:pPr>
        <w:spacing w:after="0"/>
        <w:jc w:val="center"/>
        <w:rPr>
          <w:rFonts w:ascii="Times New Roman" w:hAnsi="Times New Roman" w:cs="Times New Roman"/>
          <w:b/>
          <w:bCs/>
        </w:rPr>
      </w:pPr>
    </w:p>
    <w:p w14:paraId="180CA241" w14:textId="77777777" w:rsidR="00F36D05" w:rsidRDefault="00F36D05" w:rsidP="00F36D05">
      <w:pPr>
        <w:spacing w:after="0"/>
        <w:jc w:val="center"/>
        <w:rPr>
          <w:rFonts w:ascii="Times New Roman" w:hAnsi="Times New Roman" w:cs="Times New Roman"/>
          <w:b/>
          <w:bCs/>
        </w:rPr>
      </w:pPr>
    </w:p>
    <w:p w14:paraId="37B94CE3" w14:textId="77777777" w:rsidR="00F36D05" w:rsidRDefault="00F36D05" w:rsidP="00F36D05">
      <w:pPr>
        <w:spacing w:after="0"/>
        <w:jc w:val="center"/>
        <w:rPr>
          <w:rFonts w:ascii="Times New Roman" w:hAnsi="Times New Roman" w:cs="Times New Roman"/>
          <w:b/>
          <w:bCs/>
        </w:rPr>
      </w:pPr>
    </w:p>
    <w:p w14:paraId="5AC77FEC" w14:textId="77777777" w:rsidR="00F36D05" w:rsidRDefault="00F36D05" w:rsidP="00F36D05">
      <w:pPr>
        <w:spacing w:after="0"/>
        <w:jc w:val="center"/>
        <w:rPr>
          <w:rFonts w:ascii="Times New Roman" w:hAnsi="Times New Roman" w:cs="Times New Roman"/>
          <w:b/>
          <w:bCs/>
        </w:rPr>
      </w:pPr>
    </w:p>
    <w:p w14:paraId="32836A4F" w14:textId="77777777" w:rsidR="00F36D05" w:rsidRDefault="00F36D05" w:rsidP="00F36D05">
      <w:pPr>
        <w:spacing w:after="0"/>
        <w:jc w:val="center"/>
        <w:rPr>
          <w:rFonts w:ascii="Times New Roman" w:hAnsi="Times New Roman" w:cs="Times New Roman"/>
          <w:b/>
          <w:bCs/>
        </w:rPr>
      </w:pPr>
    </w:p>
    <w:p w14:paraId="76922FEA" w14:textId="77777777" w:rsidR="00F36D05" w:rsidRDefault="00F36D05" w:rsidP="00F36D05">
      <w:pPr>
        <w:spacing w:after="0"/>
        <w:jc w:val="center"/>
        <w:rPr>
          <w:rFonts w:ascii="Times New Roman" w:hAnsi="Times New Roman" w:cs="Times New Roman"/>
          <w:b/>
          <w:bCs/>
        </w:rPr>
      </w:pPr>
    </w:p>
    <w:p w14:paraId="61450E54" w14:textId="77777777" w:rsidR="00F36D05" w:rsidRPr="008A28AD" w:rsidRDefault="00F36D05" w:rsidP="00F36D05">
      <w:pPr>
        <w:spacing w:after="0"/>
        <w:rPr>
          <w:rFonts w:ascii="Times New Roman" w:hAnsi="Times New Roman" w:cs="Times New Roman"/>
          <w:b/>
          <w:bCs/>
        </w:rPr>
      </w:pPr>
    </w:p>
    <w:p w14:paraId="3143A321"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 xml:space="preserve">II - SZCZEGÓŁOWA SPECYFIKACJA TECHNICZNA </w:t>
      </w:r>
    </w:p>
    <w:p w14:paraId="0AD5F113"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 ROBOTY ROZBIÓRKOWE</w:t>
      </w:r>
    </w:p>
    <w:p w14:paraId="4C8E0F56" w14:textId="77777777" w:rsidR="00F36D05" w:rsidRPr="008A28AD" w:rsidRDefault="00F36D05" w:rsidP="00F36D05">
      <w:pPr>
        <w:spacing w:after="0"/>
        <w:jc w:val="both"/>
        <w:rPr>
          <w:rFonts w:ascii="Times New Roman" w:hAnsi="Times New Roman" w:cs="Times New Roman"/>
        </w:rPr>
      </w:pPr>
    </w:p>
    <w:p w14:paraId="00EF413E"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 Część ogólna </w:t>
      </w:r>
    </w:p>
    <w:p w14:paraId="75A6A9A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1.1. Przedmiot i zakres robót objętych szczegółową specyfikacją techniczną </w:t>
      </w:r>
    </w:p>
    <w:p w14:paraId="15C8875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Przedmiotem niniejszej specyfikacji są wymagania dotyczące wykonania i odbioru robót rozbiórkowych. </w:t>
      </w:r>
    </w:p>
    <w:p w14:paraId="48FC5DF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1.2. Ogólne wymagania dotyczące robót. Wykonawca robót jest odpowiedzialny za jakość wykonania robót, ich zgodność z dokumentacją projektową, szczegółową specyfikacją techniczną i poleceniami inspektora nadzoru inwestorskiego. </w:t>
      </w:r>
    </w:p>
    <w:p w14:paraId="14AE566E"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1.3. Zakres robót obejmują wszystkie czynności mające na celu wykonanie robót </w:t>
      </w:r>
      <w:r>
        <w:rPr>
          <w:rFonts w:ascii="Times New Roman" w:hAnsi="Times New Roman" w:cs="Times New Roman"/>
          <w:sz w:val="24"/>
          <w:szCs w:val="24"/>
        </w:rPr>
        <w:t xml:space="preserve">rozbiórkowych </w:t>
      </w:r>
      <w:r w:rsidRPr="009B364E">
        <w:rPr>
          <w:rFonts w:ascii="Times New Roman" w:hAnsi="Times New Roman" w:cs="Times New Roman"/>
          <w:sz w:val="24"/>
          <w:szCs w:val="24"/>
        </w:rPr>
        <w:t xml:space="preserve">w remontowanym obiekcie. </w:t>
      </w:r>
    </w:p>
    <w:p w14:paraId="7F36712E" w14:textId="77777777" w:rsidR="00F36D05" w:rsidRPr="008A28AD" w:rsidRDefault="00F36D05" w:rsidP="00F36D05">
      <w:pPr>
        <w:spacing w:after="0"/>
        <w:jc w:val="both"/>
        <w:rPr>
          <w:rFonts w:ascii="Times New Roman" w:hAnsi="Times New Roman" w:cs="Times New Roman"/>
          <w:b/>
          <w:bCs/>
        </w:rPr>
      </w:pPr>
      <w:r>
        <w:rPr>
          <w:rFonts w:ascii="Times New Roman" w:hAnsi="Times New Roman" w:cs="Times New Roman"/>
          <w:b/>
          <w:bCs/>
        </w:rPr>
        <w:t>Zakres robót do wykonania – zakres podstawowy:</w:t>
      </w:r>
    </w:p>
    <w:p w14:paraId="66A0ECE4" w14:textId="77777777" w:rsidR="00F36D05" w:rsidRDefault="00F36D05" w:rsidP="00F36D05">
      <w:pPr>
        <w:pStyle w:val="Akapitzlist"/>
        <w:numPr>
          <w:ilvl w:val="0"/>
          <w:numId w:val="17"/>
        </w:numPr>
        <w:spacing w:after="0"/>
        <w:jc w:val="both"/>
        <w:rPr>
          <w:rFonts w:ascii="Times New Roman" w:hAnsi="Times New Roman" w:cs="Times New Roman"/>
        </w:rPr>
      </w:pPr>
      <w:r>
        <w:rPr>
          <w:rFonts w:ascii="Times New Roman" w:hAnsi="Times New Roman" w:cs="Times New Roman"/>
        </w:rPr>
        <w:t xml:space="preserve">Rozebranie klatki schodowej; </w:t>
      </w:r>
    </w:p>
    <w:p w14:paraId="46ACD858" w14:textId="77777777" w:rsidR="00F36D05" w:rsidRDefault="00F36D05" w:rsidP="00F36D05">
      <w:pPr>
        <w:pStyle w:val="Akapitzlist"/>
        <w:numPr>
          <w:ilvl w:val="0"/>
          <w:numId w:val="17"/>
        </w:numPr>
        <w:spacing w:after="0"/>
        <w:jc w:val="both"/>
        <w:rPr>
          <w:rFonts w:ascii="Times New Roman" w:hAnsi="Times New Roman" w:cs="Times New Roman"/>
        </w:rPr>
      </w:pPr>
      <w:r>
        <w:rPr>
          <w:rFonts w:ascii="Times New Roman" w:hAnsi="Times New Roman" w:cs="Times New Roman"/>
        </w:rPr>
        <w:t>Rozebranie części ścian wewnętrznych nośnych, konstrukcyjnych i działowych;</w:t>
      </w:r>
    </w:p>
    <w:p w14:paraId="6FF488EC" w14:textId="77777777" w:rsidR="00F36D05" w:rsidRDefault="00F36D05" w:rsidP="00F36D05">
      <w:pPr>
        <w:pStyle w:val="Akapitzlist"/>
        <w:numPr>
          <w:ilvl w:val="0"/>
          <w:numId w:val="17"/>
        </w:numPr>
        <w:spacing w:after="0"/>
        <w:jc w:val="both"/>
        <w:rPr>
          <w:rFonts w:ascii="Times New Roman" w:hAnsi="Times New Roman" w:cs="Times New Roman"/>
        </w:rPr>
      </w:pPr>
      <w:r>
        <w:rPr>
          <w:rFonts w:ascii="Times New Roman" w:hAnsi="Times New Roman" w:cs="Times New Roman"/>
        </w:rPr>
        <w:t>Rozebranie części stropu nad piętrem – strop drewniany;</w:t>
      </w:r>
    </w:p>
    <w:p w14:paraId="1335C797" w14:textId="77777777" w:rsidR="00F36D05" w:rsidRPr="003A6A03" w:rsidRDefault="00F36D05" w:rsidP="00F36D05">
      <w:pPr>
        <w:pStyle w:val="Akapitzlist"/>
        <w:numPr>
          <w:ilvl w:val="0"/>
          <w:numId w:val="17"/>
        </w:numPr>
        <w:spacing w:after="0"/>
        <w:jc w:val="both"/>
        <w:rPr>
          <w:rFonts w:ascii="Times New Roman" w:hAnsi="Times New Roman" w:cs="Times New Roman"/>
        </w:rPr>
      </w:pPr>
      <w:r>
        <w:rPr>
          <w:rFonts w:ascii="Times New Roman" w:hAnsi="Times New Roman" w:cs="Times New Roman"/>
        </w:rPr>
        <w:t>Rozebranie fragmentu dachu celem osadzenia okien oddymiających</w:t>
      </w:r>
    </w:p>
    <w:p w14:paraId="11369718" w14:textId="77777777" w:rsidR="00F36D05" w:rsidRPr="008A28AD" w:rsidRDefault="00F36D05" w:rsidP="00F36D05">
      <w:pPr>
        <w:spacing w:after="0"/>
        <w:jc w:val="both"/>
        <w:rPr>
          <w:rFonts w:ascii="Times New Roman" w:hAnsi="Times New Roman" w:cs="Times New Roman"/>
        </w:rPr>
      </w:pPr>
    </w:p>
    <w:p w14:paraId="764F1FC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 Materiały i wyroby budowlane </w:t>
      </w:r>
    </w:p>
    <w:p w14:paraId="5482E7A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Dla robót rozbiórkowych materiały nie występują. </w:t>
      </w:r>
    </w:p>
    <w:p w14:paraId="3CFD4A08" w14:textId="77777777" w:rsidR="00F36D05" w:rsidRPr="008A28AD" w:rsidRDefault="00F36D05" w:rsidP="00F36D05">
      <w:pPr>
        <w:spacing w:after="0"/>
        <w:jc w:val="both"/>
        <w:rPr>
          <w:rFonts w:ascii="Times New Roman" w:hAnsi="Times New Roman" w:cs="Times New Roman"/>
        </w:rPr>
      </w:pPr>
    </w:p>
    <w:p w14:paraId="5C0DEB5F"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3. Sprzęt i maszyny do wykonywania robót budowlanych </w:t>
      </w:r>
    </w:p>
    <w:p w14:paraId="1D0B8CE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Dla robót rozbiórkowych może być użyty dowolny sprzęt. </w:t>
      </w:r>
      <w:r>
        <w:rPr>
          <w:rFonts w:ascii="Times New Roman" w:hAnsi="Times New Roman" w:cs="Times New Roman"/>
        </w:rPr>
        <w:t xml:space="preserve">Nie należy stosować sprzętu powodującego drgania konstrukcji. </w:t>
      </w:r>
    </w:p>
    <w:p w14:paraId="5F2866C2" w14:textId="77777777" w:rsidR="00F36D05" w:rsidRPr="008A28AD" w:rsidRDefault="00F36D05" w:rsidP="00F36D05">
      <w:pPr>
        <w:spacing w:after="0"/>
        <w:jc w:val="both"/>
        <w:rPr>
          <w:rFonts w:ascii="Times New Roman" w:hAnsi="Times New Roman" w:cs="Times New Roman"/>
        </w:rPr>
      </w:pPr>
    </w:p>
    <w:p w14:paraId="2BFB0435"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4. Środki transportu </w:t>
      </w:r>
    </w:p>
    <w:p w14:paraId="57DD360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Transport materiałów z rozbiórki środkami transportu. Przewożony ładunek zabezpieczyć przed spadaniem i przesuwaniem. </w:t>
      </w:r>
    </w:p>
    <w:p w14:paraId="5C6E7D0A" w14:textId="77777777" w:rsidR="00F36D05" w:rsidRPr="008A28AD" w:rsidRDefault="00F36D05" w:rsidP="00F36D05">
      <w:pPr>
        <w:spacing w:after="0"/>
        <w:jc w:val="both"/>
        <w:rPr>
          <w:rFonts w:ascii="Times New Roman" w:hAnsi="Times New Roman" w:cs="Times New Roman"/>
        </w:rPr>
      </w:pPr>
    </w:p>
    <w:p w14:paraId="15BFC1F3"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 Wykonanie robót budowlanych </w:t>
      </w:r>
    </w:p>
    <w:p w14:paraId="78804E8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wykonania robót podano w Specyfikacji technicznej – część ogólna. </w:t>
      </w:r>
    </w:p>
    <w:p w14:paraId="6D51ADA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5.1. Roboty przygotowawcze</w:t>
      </w:r>
    </w:p>
    <w:p w14:paraId="717F5EB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Przed przystąpieniem do robót rozbiórkowych należy: </w:t>
      </w:r>
    </w:p>
    <w:p w14:paraId="3E609EB7"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w:t>
      </w:r>
      <w:r>
        <w:rPr>
          <w:rFonts w:ascii="Times New Roman" w:hAnsi="Times New Roman" w:cs="Times New Roman"/>
        </w:rPr>
        <w:t xml:space="preserve">zabezpieczyć i oznakować </w:t>
      </w:r>
      <w:r w:rsidRPr="008A28AD">
        <w:rPr>
          <w:rFonts w:ascii="Times New Roman" w:hAnsi="Times New Roman" w:cs="Times New Roman"/>
        </w:rPr>
        <w:t>tere</w:t>
      </w:r>
      <w:r>
        <w:rPr>
          <w:rFonts w:ascii="Times New Roman" w:hAnsi="Times New Roman" w:cs="Times New Roman"/>
        </w:rPr>
        <w:t>n</w:t>
      </w:r>
      <w:r w:rsidRPr="008A28AD">
        <w:rPr>
          <w:rFonts w:ascii="Times New Roman" w:hAnsi="Times New Roman" w:cs="Times New Roman"/>
        </w:rPr>
        <w:t xml:space="preserve"> zgodnie z wymogami BHP </w:t>
      </w:r>
    </w:p>
    <w:p w14:paraId="1BB5BA69"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w:t>
      </w:r>
      <w:r>
        <w:rPr>
          <w:rFonts w:ascii="Times New Roman" w:hAnsi="Times New Roman" w:cs="Times New Roman"/>
        </w:rPr>
        <w:t xml:space="preserve">odłączyć </w:t>
      </w:r>
      <w:r w:rsidRPr="008A28AD">
        <w:rPr>
          <w:rFonts w:ascii="Times New Roman" w:hAnsi="Times New Roman" w:cs="Times New Roman"/>
        </w:rPr>
        <w:t xml:space="preserve">istniejące zasilanie w energię elektryczną oraz </w:t>
      </w:r>
      <w:r>
        <w:rPr>
          <w:rFonts w:ascii="Times New Roman" w:hAnsi="Times New Roman" w:cs="Times New Roman"/>
        </w:rPr>
        <w:t>wykonać zabezpieczenie instalacji wewnętrznych w budynku</w:t>
      </w:r>
      <w:r w:rsidRPr="008A28AD">
        <w:rPr>
          <w:rFonts w:ascii="Times New Roman" w:hAnsi="Times New Roman" w:cs="Times New Roman"/>
        </w:rPr>
        <w:t xml:space="preserve">. </w:t>
      </w:r>
    </w:p>
    <w:p w14:paraId="25BCFF26" w14:textId="77777777" w:rsidR="00F36D05"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5.2. Roboty rozbiórkowe </w:t>
      </w:r>
    </w:p>
    <w:p w14:paraId="5E9526B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Roboty prowadzić zgodnie z rozporządzeniem Ministra Infrastruktury z dnia 06.02.2003r. w sprawie bezpieczeństwa i higieny pracy podczas wykonywania robót budowlanych (Dz.U. nr 47, poz. 401 z 2003r.) </w:t>
      </w:r>
    </w:p>
    <w:p w14:paraId="1AFA8F5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Wszystkie prace rozbiórkowe wykonywać ręcznie, bez użycia sprzętu powodującego drgania konstrukcji, materiał poza obręb budynku znosić lub spuszczać rynnami w sposób zabezpieczający przed uszkodzeniem istniejącej struktury budynku i składować w miejscu wyznaczonym na placu budowy lub usuwa</w:t>
      </w:r>
      <w:r>
        <w:rPr>
          <w:rFonts w:ascii="Times New Roman" w:hAnsi="Times New Roman" w:cs="Times New Roman"/>
        </w:rPr>
        <w:t>ć</w:t>
      </w:r>
      <w:r w:rsidRPr="008A28AD">
        <w:rPr>
          <w:rFonts w:ascii="Times New Roman" w:hAnsi="Times New Roman" w:cs="Times New Roman"/>
        </w:rPr>
        <w:t xml:space="preserve"> na bieżąco z placu budowy. </w:t>
      </w:r>
      <w:r>
        <w:rPr>
          <w:rFonts w:ascii="Times New Roman" w:hAnsi="Times New Roman" w:cs="Times New Roman"/>
        </w:rPr>
        <w:t xml:space="preserve">Zakaz gromadzenia materiałów rozbiórkowych wewnątrz budynku. </w:t>
      </w:r>
    </w:p>
    <w:p w14:paraId="1959250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Składowanie, wywóz i utylizacja materiałów pochodzących z rozbiórki zgodnie z obowiązującymi przepisami. Materiały pochodzące z rozbiórki obiektów budowlanych, zgodnie z obowiązującymi przepisami, nie są odpadem komunalnym. </w:t>
      </w:r>
    </w:p>
    <w:p w14:paraId="0BEDD755" w14:textId="77777777" w:rsidR="00F36D05" w:rsidRPr="008A28AD" w:rsidRDefault="00F36D05" w:rsidP="00F36D05">
      <w:pPr>
        <w:spacing w:after="0"/>
        <w:jc w:val="both"/>
        <w:rPr>
          <w:rFonts w:ascii="Times New Roman" w:hAnsi="Times New Roman" w:cs="Times New Roman"/>
        </w:rPr>
      </w:pPr>
    </w:p>
    <w:p w14:paraId="3E6A994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 Kontrola, badania i odbiór wyrobów i robót budowlanych </w:t>
      </w:r>
    </w:p>
    <w:p w14:paraId="1A879BA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kontroli jakości robót podano w Specyfikacji technicznej – część ogólna. </w:t>
      </w:r>
    </w:p>
    <w:p w14:paraId="5F6C15F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Wymagania dla robót rozbiórkowych podano w punktach 5.1 do 5.2. </w:t>
      </w:r>
    </w:p>
    <w:p w14:paraId="50945217" w14:textId="77777777" w:rsidR="00F36D05" w:rsidRPr="008A28AD" w:rsidRDefault="00F36D05" w:rsidP="00F36D05">
      <w:pPr>
        <w:spacing w:after="0"/>
        <w:jc w:val="both"/>
        <w:rPr>
          <w:rFonts w:ascii="Times New Roman" w:hAnsi="Times New Roman" w:cs="Times New Roman"/>
        </w:rPr>
      </w:pPr>
    </w:p>
    <w:p w14:paraId="651E2B9F"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lastRenderedPageBreak/>
        <w:t xml:space="preserve">7. Przedmiar i obmiar robót </w:t>
      </w:r>
    </w:p>
    <w:p w14:paraId="517C68D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warunki obmiaru robót podano w Specyfikacji technicznej – część ogólna. </w:t>
      </w:r>
    </w:p>
    <w:p w14:paraId="2CCF30D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Podstawą dokonywania obmiarów, określający zakres prac wykonywanych w ramach poszczególnych pozycji, jest przedmiar robót, będący integralną częścią dokumentacji projektowej.</w:t>
      </w:r>
    </w:p>
    <w:p w14:paraId="2392549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Jednostkami obmiarowymi są: </w:t>
      </w:r>
    </w:p>
    <w:p w14:paraId="3FC3270D" w14:textId="77777777" w:rsidR="00F36D05" w:rsidRPr="00DF56FD" w:rsidRDefault="00F36D05" w:rsidP="00F36D05">
      <w:pPr>
        <w:spacing w:after="0"/>
        <w:jc w:val="both"/>
        <w:rPr>
          <w:rFonts w:ascii="Times New Roman" w:hAnsi="Times New Roman" w:cs="Times New Roman"/>
          <w:vertAlign w:val="superscript"/>
        </w:rPr>
      </w:pPr>
      <w:r w:rsidRPr="008A28AD">
        <w:rPr>
          <w:rFonts w:ascii="Times New Roman" w:hAnsi="Times New Roman" w:cs="Times New Roman"/>
        </w:rPr>
        <w:t xml:space="preserve">- rozbiórki </w:t>
      </w:r>
      <w:r>
        <w:rPr>
          <w:rFonts w:ascii="Times New Roman" w:hAnsi="Times New Roman" w:cs="Times New Roman"/>
        </w:rPr>
        <w:t xml:space="preserve">ścian w zależności od grubości </w:t>
      </w:r>
      <w:r w:rsidRPr="008A28AD">
        <w:rPr>
          <w:rFonts w:ascii="Times New Roman" w:hAnsi="Times New Roman" w:cs="Times New Roman"/>
        </w:rPr>
        <w:t xml:space="preserve"> – m</w:t>
      </w:r>
      <w:r w:rsidRPr="008A28AD">
        <w:rPr>
          <w:rFonts w:ascii="Times New Roman" w:hAnsi="Times New Roman" w:cs="Times New Roman"/>
          <w:vertAlign w:val="superscript"/>
        </w:rPr>
        <w:t>2</w:t>
      </w:r>
      <w:r>
        <w:rPr>
          <w:rFonts w:ascii="Times New Roman" w:hAnsi="Times New Roman" w:cs="Times New Roman"/>
        </w:rPr>
        <w:t>, m</w:t>
      </w:r>
      <w:r>
        <w:rPr>
          <w:rFonts w:ascii="Times New Roman" w:hAnsi="Times New Roman" w:cs="Times New Roman"/>
          <w:vertAlign w:val="superscript"/>
        </w:rPr>
        <w:t>3</w:t>
      </w:r>
    </w:p>
    <w:p w14:paraId="3CBDF889" w14:textId="77777777" w:rsidR="00F36D05" w:rsidRDefault="00F36D05" w:rsidP="00F36D05">
      <w:pPr>
        <w:spacing w:after="0"/>
        <w:jc w:val="both"/>
        <w:rPr>
          <w:rFonts w:ascii="Times New Roman" w:hAnsi="Times New Roman" w:cs="Times New Roman"/>
        </w:rPr>
      </w:pPr>
      <w:r>
        <w:rPr>
          <w:rFonts w:ascii="Times New Roman" w:hAnsi="Times New Roman" w:cs="Times New Roman"/>
        </w:rPr>
        <w:t>- rozbiórka posadzek – m</w:t>
      </w:r>
      <w:r>
        <w:rPr>
          <w:rFonts w:ascii="Times New Roman" w:hAnsi="Times New Roman" w:cs="Times New Roman"/>
          <w:vertAlign w:val="superscript"/>
        </w:rPr>
        <w:t>2</w:t>
      </w:r>
    </w:p>
    <w:p w14:paraId="5EF47F4D" w14:textId="77777777" w:rsidR="00F36D05" w:rsidRPr="008F5033" w:rsidRDefault="00F36D05" w:rsidP="00F36D05">
      <w:pPr>
        <w:spacing w:after="0"/>
        <w:jc w:val="both"/>
        <w:rPr>
          <w:rFonts w:ascii="Times New Roman" w:hAnsi="Times New Roman" w:cs="Times New Roman"/>
          <w:vertAlign w:val="superscript"/>
        </w:rPr>
      </w:pPr>
      <w:r>
        <w:rPr>
          <w:rFonts w:ascii="Times New Roman" w:hAnsi="Times New Roman" w:cs="Times New Roman"/>
        </w:rPr>
        <w:t>- zbicie tynków – m</w:t>
      </w:r>
      <w:r>
        <w:rPr>
          <w:rFonts w:ascii="Times New Roman" w:hAnsi="Times New Roman" w:cs="Times New Roman"/>
          <w:vertAlign w:val="superscript"/>
        </w:rPr>
        <w:t>2</w:t>
      </w:r>
    </w:p>
    <w:p w14:paraId="64C49D83" w14:textId="77777777" w:rsidR="00F36D05" w:rsidRPr="008A28AD" w:rsidRDefault="00F36D05" w:rsidP="00F36D05">
      <w:pPr>
        <w:spacing w:after="0"/>
        <w:jc w:val="both"/>
        <w:rPr>
          <w:rFonts w:ascii="Times New Roman" w:hAnsi="Times New Roman" w:cs="Times New Roman"/>
        </w:rPr>
      </w:pPr>
    </w:p>
    <w:p w14:paraId="65DBA40C"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 Odbiór robót budowlanych </w:t>
      </w:r>
    </w:p>
    <w:p w14:paraId="36314B0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odbioru robót podano w Specyfikacji technicznej – część ogólna. </w:t>
      </w:r>
    </w:p>
    <w:p w14:paraId="1C194B1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Roboty rozbiórkowe podlegają zasadom odbioru robót zanikających. </w:t>
      </w:r>
    </w:p>
    <w:p w14:paraId="1162F752" w14:textId="77777777" w:rsidR="00F36D05" w:rsidRDefault="00F36D05" w:rsidP="00F36D05">
      <w:pPr>
        <w:spacing w:after="0"/>
        <w:jc w:val="both"/>
        <w:rPr>
          <w:rFonts w:ascii="Times New Roman" w:hAnsi="Times New Roman" w:cs="Times New Roman"/>
          <w:b/>
          <w:bCs/>
        </w:rPr>
      </w:pPr>
    </w:p>
    <w:p w14:paraId="1CB6B43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9. Rozliczenie robót </w:t>
      </w:r>
    </w:p>
    <w:p w14:paraId="282CA15C" w14:textId="77777777" w:rsidR="00F36D05" w:rsidRPr="008A28AD" w:rsidRDefault="00F36D05" w:rsidP="00F36D05">
      <w:pPr>
        <w:spacing w:after="0"/>
        <w:jc w:val="both"/>
        <w:rPr>
          <w:rFonts w:ascii="Times New Roman" w:hAnsi="Times New Roman" w:cs="Times New Roman"/>
        </w:rPr>
      </w:pPr>
      <w:r>
        <w:rPr>
          <w:rFonts w:ascii="Times New Roman" w:hAnsi="Times New Roman" w:cs="Times New Roman"/>
        </w:rPr>
        <w:t>Z</w:t>
      </w:r>
      <w:r w:rsidRPr="008A28AD">
        <w:rPr>
          <w:rFonts w:ascii="Times New Roman" w:hAnsi="Times New Roman" w:cs="Times New Roman"/>
        </w:rPr>
        <w:t>asady rozliczenia robót podano w Specyfikacji technicznej – część ogólna</w:t>
      </w:r>
      <w:r>
        <w:rPr>
          <w:rFonts w:ascii="Times New Roman" w:hAnsi="Times New Roman" w:cs="Times New Roman"/>
        </w:rPr>
        <w:t xml:space="preserve"> I pkt 9</w:t>
      </w:r>
      <w:r w:rsidRPr="008A28AD">
        <w:rPr>
          <w:rFonts w:ascii="Times New Roman" w:hAnsi="Times New Roman" w:cs="Times New Roman"/>
        </w:rPr>
        <w:t xml:space="preserve">. </w:t>
      </w:r>
    </w:p>
    <w:p w14:paraId="5337182B" w14:textId="77777777" w:rsidR="00F36D05" w:rsidRPr="008A28AD" w:rsidRDefault="00F36D05" w:rsidP="00F36D05">
      <w:pPr>
        <w:spacing w:after="0"/>
        <w:jc w:val="both"/>
        <w:rPr>
          <w:rFonts w:ascii="Times New Roman" w:hAnsi="Times New Roman" w:cs="Times New Roman"/>
        </w:rPr>
      </w:pPr>
    </w:p>
    <w:p w14:paraId="03A709FC"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10. Dokumenty odniesienia </w:t>
      </w:r>
    </w:p>
    <w:p w14:paraId="3A36AC4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„Dokumentacja i specyfikacje techniczne w zamówieniach publicznych” W. Goliński, A. Krupa, K. Staśkiewicz Izba Projektowania budowlanego Warszawa 2005 </w:t>
      </w:r>
    </w:p>
    <w:p w14:paraId="5E7C5F0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t>
      </w:r>
    </w:p>
    <w:p w14:paraId="6455BE8B" w14:textId="77777777" w:rsidR="00F36D05" w:rsidRPr="008A28AD" w:rsidRDefault="00F36D05" w:rsidP="00F36D05">
      <w:pPr>
        <w:spacing w:after="0"/>
        <w:jc w:val="center"/>
        <w:rPr>
          <w:rFonts w:ascii="Times New Roman" w:hAnsi="Times New Roman" w:cs="Times New Roman"/>
          <w:b/>
          <w:bCs/>
        </w:rPr>
      </w:pPr>
    </w:p>
    <w:p w14:paraId="487BCD23" w14:textId="77777777" w:rsidR="00F36D05" w:rsidRPr="008A28AD" w:rsidRDefault="00F36D05" w:rsidP="00F36D05">
      <w:pPr>
        <w:spacing w:after="0"/>
        <w:jc w:val="center"/>
        <w:rPr>
          <w:rFonts w:ascii="Times New Roman" w:hAnsi="Times New Roman" w:cs="Times New Roman"/>
          <w:b/>
          <w:bCs/>
        </w:rPr>
      </w:pPr>
    </w:p>
    <w:p w14:paraId="50798E1B" w14:textId="77777777" w:rsidR="00F36D05" w:rsidRPr="008A28AD" w:rsidRDefault="00F36D05" w:rsidP="00F36D05">
      <w:pPr>
        <w:spacing w:after="0"/>
        <w:jc w:val="center"/>
        <w:rPr>
          <w:rFonts w:ascii="Times New Roman" w:hAnsi="Times New Roman" w:cs="Times New Roman"/>
          <w:b/>
          <w:bCs/>
        </w:rPr>
      </w:pPr>
    </w:p>
    <w:p w14:paraId="624D8C34" w14:textId="77777777" w:rsidR="00F36D05" w:rsidRPr="008A28AD" w:rsidRDefault="00F36D05" w:rsidP="00F36D05">
      <w:pPr>
        <w:spacing w:after="0"/>
        <w:jc w:val="center"/>
        <w:rPr>
          <w:rFonts w:ascii="Times New Roman" w:hAnsi="Times New Roman" w:cs="Times New Roman"/>
          <w:b/>
          <w:bCs/>
        </w:rPr>
      </w:pPr>
    </w:p>
    <w:p w14:paraId="5408A465" w14:textId="77777777" w:rsidR="00F36D05" w:rsidRPr="008A28AD" w:rsidRDefault="00F36D05" w:rsidP="00F36D05">
      <w:pPr>
        <w:spacing w:after="0"/>
        <w:jc w:val="center"/>
        <w:rPr>
          <w:rFonts w:ascii="Times New Roman" w:hAnsi="Times New Roman" w:cs="Times New Roman"/>
          <w:b/>
          <w:bCs/>
        </w:rPr>
      </w:pPr>
    </w:p>
    <w:p w14:paraId="6A979A0B" w14:textId="77777777" w:rsidR="00F36D05" w:rsidRPr="008A28AD" w:rsidRDefault="00F36D05" w:rsidP="00F36D05">
      <w:pPr>
        <w:spacing w:after="0"/>
        <w:jc w:val="center"/>
        <w:rPr>
          <w:rFonts w:ascii="Times New Roman" w:hAnsi="Times New Roman" w:cs="Times New Roman"/>
          <w:b/>
          <w:bCs/>
        </w:rPr>
      </w:pPr>
    </w:p>
    <w:p w14:paraId="54FD92A7" w14:textId="77777777" w:rsidR="00F36D05" w:rsidRPr="008A28AD" w:rsidRDefault="00F36D05" w:rsidP="00F36D05">
      <w:pPr>
        <w:spacing w:after="0"/>
        <w:jc w:val="center"/>
        <w:rPr>
          <w:rFonts w:ascii="Times New Roman" w:hAnsi="Times New Roman" w:cs="Times New Roman"/>
          <w:b/>
          <w:bCs/>
        </w:rPr>
      </w:pPr>
    </w:p>
    <w:p w14:paraId="1EEFF7C6" w14:textId="77777777" w:rsidR="00F36D05" w:rsidRPr="008A28AD" w:rsidRDefault="00F36D05" w:rsidP="00F36D05">
      <w:pPr>
        <w:spacing w:after="0"/>
        <w:jc w:val="center"/>
        <w:rPr>
          <w:rFonts w:ascii="Times New Roman" w:hAnsi="Times New Roman" w:cs="Times New Roman"/>
          <w:b/>
          <w:bCs/>
        </w:rPr>
      </w:pPr>
    </w:p>
    <w:p w14:paraId="77011801" w14:textId="77777777" w:rsidR="00F36D05" w:rsidRPr="008A28AD" w:rsidRDefault="00F36D05" w:rsidP="00F36D05">
      <w:pPr>
        <w:spacing w:after="0"/>
        <w:jc w:val="center"/>
        <w:rPr>
          <w:rFonts w:ascii="Times New Roman" w:hAnsi="Times New Roman" w:cs="Times New Roman"/>
          <w:b/>
          <w:bCs/>
        </w:rPr>
      </w:pPr>
    </w:p>
    <w:p w14:paraId="0002DD99" w14:textId="77777777" w:rsidR="00F36D05" w:rsidRPr="008A28AD" w:rsidRDefault="00F36D05" w:rsidP="00F36D05">
      <w:pPr>
        <w:spacing w:after="0"/>
        <w:jc w:val="center"/>
        <w:rPr>
          <w:rFonts w:ascii="Times New Roman" w:hAnsi="Times New Roman" w:cs="Times New Roman"/>
          <w:b/>
          <w:bCs/>
        </w:rPr>
      </w:pPr>
    </w:p>
    <w:p w14:paraId="08FBD42F" w14:textId="77777777" w:rsidR="00F36D05" w:rsidRPr="008A28AD" w:rsidRDefault="00F36D05" w:rsidP="00F36D05">
      <w:pPr>
        <w:spacing w:after="0"/>
        <w:jc w:val="center"/>
        <w:rPr>
          <w:rFonts w:ascii="Times New Roman" w:hAnsi="Times New Roman" w:cs="Times New Roman"/>
          <w:b/>
          <w:bCs/>
        </w:rPr>
      </w:pPr>
    </w:p>
    <w:p w14:paraId="4007B8E3" w14:textId="77777777" w:rsidR="00F36D05" w:rsidRPr="008A28AD" w:rsidRDefault="00F36D05" w:rsidP="00F36D05">
      <w:pPr>
        <w:spacing w:after="0"/>
        <w:jc w:val="center"/>
        <w:rPr>
          <w:rFonts w:ascii="Times New Roman" w:hAnsi="Times New Roman" w:cs="Times New Roman"/>
          <w:b/>
          <w:bCs/>
        </w:rPr>
      </w:pPr>
    </w:p>
    <w:p w14:paraId="034CAB6A" w14:textId="77777777" w:rsidR="00F36D05" w:rsidRPr="008A28AD" w:rsidRDefault="00F36D05" w:rsidP="00F36D05">
      <w:pPr>
        <w:spacing w:after="0"/>
        <w:jc w:val="center"/>
        <w:rPr>
          <w:rFonts w:ascii="Times New Roman" w:hAnsi="Times New Roman" w:cs="Times New Roman"/>
          <w:b/>
          <w:bCs/>
        </w:rPr>
      </w:pPr>
    </w:p>
    <w:p w14:paraId="2F58BECD" w14:textId="77777777" w:rsidR="00F36D05" w:rsidRPr="008A28AD" w:rsidRDefault="00F36D05" w:rsidP="00F36D05">
      <w:pPr>
        <w:spacing w:after="0"/>
        <w:jc w:val="center"/>
        <w:rPr>
          <w:rFonts w:ascii="Times New Roman" w:hAnsi="Times New Roman" w:cs="Times New Roman"/>
          <w:b/>
          <w:bCs/>
        </w:rPr>
      </w:pPr>
    </w:p>
    <w:p w14:paraId="7A9C8847" w14:textId="77777777" w:rsidR="00F36D05" w:rsidRPr="008A28AD" w:rsidRDefault="00F36D05" w:rsidP="00F36D05">
      <w:pPr>
        <w:spacing w:after="0"/>
        <w:jc w:val="center"/>
        <w:rPr>
          <w:rFonts w:ascii="Times New Roman" w:hAnsi="Times New Roman" w:cs="Times New Roman"/>
          <w:b/>
          <w:bCs/>
        </w:rPr>
      </w:pPr>
    </w:p>
    <w:p w14:paraId="6224F969" w14:textId="77777777" w:rsidR="00F36D05" w:rsidRPr="008A28AD" w:rsidRDefault="00F36D05" w:rsidP="00F36D05">
      <w:pPr>
        <w:spacing w:after="0"/>
        <w:jc w:val="center"/>
        <w:rPr>
          <w:rFonts w:ascii="Times New Roman" w:hAnsi="Times New Roman" w:cs="Times New Roman"/>
          <w:b/>
          <w:bCs/>
        </w:rPr>
      </w:pPr>
    </w:p>
    <w:p w14:paraId="3F812775" w14:textId="77777777" w:rsidR="00F36D05" w:rsidRPr="008A28AD" w:rsidRDefault="00F36D05" w:rsidP="00F36D05">
      <w:pPr>
        <w:spacing w:after="0"/>
        <w:jc w:val="center"/>
        <w:rPr>
          <w:rFonts w:ascii="Times New Roman" w:hAnsi="Times New Roman" w:cs="Times New Roman"/>
          <w:b/>
          <w:bCs/>
        </w:rPr>
      </w:pPr>
    </w:p>
    <w:p w14:paraId="58D38613" w14:textId="77777777" w:rsidR="00F36D05" w:rsidRPr="008A28AD" w:rsidRDefault="00F36D05" w:rsidP="00F36D05">
      <w:pPr>
        <w:spacing w:after="0"/>
        <w:jc w:val="center"/>
        <w:rPr>
          <w:rFonts w:ascii="Times New Roman" w:hAnsi="Times New Roman" w:cs="Times New Roman"/>
          <w:b/>
          <w:bCs/>
        </w:rPr>
      </w:pPr>
    </w:p>
    <w:p w14:paraId="45CB672F" w14:textId="77777777" w:rsidR="00F36D05" w:rsidRPr="008A28AD" w:rsidRDefault="00F36D05" w:rsidP="00F36D05">
      <w:pPr>
        <w:spacing w:after="0"/>
        <w:jc w:val="center"/>
        <w:rPr>
          <w:rFonts w:ascii="Times New Roman" w:hAnsi="Times New Roman" w:cs="Times New Roman"/>
          <w:b/>
          <w:bCs/>
        </w:rPr>
      </w:pPr>
    </w:p>
    <w:p w14:paraId="27425F93" w14:textId="77777777" w:rsidR="00F36D05" w:rsidRPr="008A28AD" w:rsidRDefault="00F36D05" w:rsidP="00F36D05">
      <w:pPr>
        <w:spacing w:after="0"/>
        <w:jc w:val="center"/>
        <w:rPr>
          <w:rFonts w:ascii="Times New Roman" w:hAnsi="Times New Roman" w:cs="Times New Roman"/>
          <w:b/>
          <w:bCs/>
        </w:rPr>
      </w:pPr>
    </w:p>
    <w:p w14:paraId="38595AA7" w14:textId="77777777" w:rsidR="00F36D05" w:rsidRPr="008A28AD" w:rsidRDefault="00F36D05" w:rsidP="00F36D05">
      <w:pPr>
        <w:spacing w:after="0"/>
        <w:jc w:val="center"/>
        <w:rPr>
          <w:rFonts w:ascii="Times New Roman" w:hAnsi="Times New Roman" w:cs="Times New Roman"/>
          <w:b/>
          <w:bCs/>
        </w:rPr>
      </w:pPr>
    </w:p>
    <w:p w14:paraId="56F780BF" w14:textId="77777777" w:rsidR="00F36D05" w:rsidRPr="008A28AD" w:rsidRDefault="00F36D05" w:rsidP="00F36D05">
      <w:pPr>
        <w:spacing w:after="0"/>
        <w:jc w:val="center"/>
        <w:rPr>
          <w:rFonts w:ascii="Times New Roman" w:hAnsi="Times New Roman" w:cs="Times New Roman"/>
          <w:b/>
          <w:bCs/>
        </w:rPr>
      </w:pPr>
    </w:p>
    <w:p w14:paraId="7013158C" w14:textId="77777777" w:rsidR="00F36D05" w:rsidRPr="008A28AD" w:rsidRDefault="00F36D05" w:rsidP="00F36D05">
      <w:pPr>
        <w:spacing w:after="0"/>
        <w:jc w:val="center"/>
        <w:rPr>
          <w:rFonts w:ascii="Times New Roman" w:hAnsi="Times New Roman" w:cs="Times New Roman"/>
          <w:b/>
          <w:bCs/>
        </w:rPr>
      </w:pPr>
    </w:p>
    <w:p w14:paraId="272E86DC" w14:textId="77777777" w:rsidR="00F36D05" w:rsidRPr="008A28AD" w:rsidRDefault="00F36D05" w:rsidP="00F36D05">
      <w:pPr>
        <w:spacing w:after="0"/>
        <w:jc w:val="center"/>
        <w:rPr>
          <w:rFonts w:ascii="Times New Roman" w:hAnsi="Times New Roman" w:cs="Times New Roman"/>
          <w:b/>
          <w:bCs/>
        </w:rPr>
      </w:pPr>
    </w:p>
    <w:p w14:paraId="3EF86815" w14:textId="77777777" w:rsidR="00F36D05" w:rsidRPr="008A28AD" w:rsidRDefault="00F36D05" w:rsidP="00F36D05">
      <w:pPr>
        <w:spacing w:after="0"/>
        <w:jc w:val="center"/>
        <w:rPr>
          <w:rFonts w:ascii="Times New Roman" w:hAnsi="Times New Roman" w:cs="Times New Roman"/>
          <w:b/>
          <w:bCs/>
        </w:rPr>
      </w:pPr>
    </w:p>
    <w:p w14:paraId="5ABDD661" w14:textId="77777777" w:rsidR="00F36D05" w:rsidRPr="008A28AD" w:rsidRDefault="00F36D05" w:rsidP="00F36D05">
      <w:pPr>
        <w:spacing w:after="0"/>
        <w:jc w:val="center"/>
        <w:rPr>
          <w:rFonts w:ascii="Times New Roman" w:hAnsi="Times New Roman" w:cs="Times New Roman"/>
          <w:b/>
          <w:bCs/>
        </w:rPr>
      </w:pPr>
    </w:p>
    <w:p w14:paraId="3FD61E88" w14:textId="77777777" w:rsidR="00F36D05" w:rsidRPr="008A28AD" w:rsidRDefault="00F36D05" w:rsidP="00F36D05">
      <w:pPr>
        <w:spacing w:after="0"/>
        <w:jc w:val="center"/>
        <w:rPr>
          <w:rFonts w:ascii="Times New Roman" w:hAnsi="Times New Roman" w:cs="Times New Roman"/>
          <w:b/>
          <w:bCs/>
        </w:rPr>
      </w:pPr>
    </w:p>
    <w:p w14:paraId="145E1256" w14:textId="77777777" w:rsidR="00F36D05" w:rsidRPr="008A28AD" w:rsidRDefault="00F36D05" w:rsidP="00F36D05">
      <w:pPr>
        <w:spacing w:after="0"/>
        <w:jc w:val="center"/>
        <w:rPr>
          <w:rFonts w:ascii="Times New Roman" w:hAnsi="Times New Roman" w:cs="Times New Roman"/>
          <w:b/>
          <w:bCs/>
        </w:rPr>
      </w:pPr>
    </w:p>
    <w:p w14:paraId="77F2394B" w14:textId="77777777" w:rsidR="00F36D05" w:rsidRPr="008A28AD" w:rsidRDefault="00F36D05" w:rsidP="00F36D05">
      <w:pPr>
        <w:spacing w:after="0"/>
        <w:jc w:val="center"/>
        <w:rPr>
          <w:rFonts w:ascii="Times New Roman" w:hAnsi="Times New Roman" w:cs="Times New Roman"/>
          <w:b/>
          <w:bCs/>
        </w:rPr>
      </w:pPr>
    </w:p>
    <w:p w14:paraId="228CDA19" w14:textId="77777777" w:rsidR="00F36D05" w:rsidRPr="008A28AD" w:rsidRDefault="00F36D05" w:rsidP="00F36D05">
      <w:pPr>
        <w:spacing w:after="0"/>
        <w:jc w:val="center"/>
        <w:rPr>
          <w:rFonts w:ascii="Times New Roman" w:hAnsi="Times New Roman" w:cs="Times New Roman"/>
          <w:b/>
          <w:bCs/>
        </w:rPr>
      </w:pPr>
    </w:p>
    <w:p w14:paraId="1097C1A2" w14:textId="77777777" w:rsidR="00F36D05" w:rsidRPr="008A28AD" w:rsidRDefault="00F36D05" w:rsidP="00F36D05">
      <w:pPr>
        <w:spacing w:after="0"/>
        <w:jc w:val="center"/>
        <w:rPr>
          <w:rFonts w:ascii="Times New Roman" w:hAnsi="Times New Roman" w:cs="Times New Roman"/>
          <w:b/>
          <w:bCs/>
        </w:rPr>
      </w:pPr>
    </w:p>
    <w:p w14:paraId="28EC2172" w14:textId="77777777" w:rsidR="00F36D05" w:rsidRPr="008A28AD" w:rsidRDefault="00F36D05" w:rsidP="00F36D05">
      <w:pPr>
        <w:spacing w:after="0"/>
        <w:jc w:val="center"/>
        <w:rPr>
          <w:rFonts w:ascii="Times New Roman" w:hAnsi="Times New Roman" w:cs="Times New Roman"/>
          <w:b/>
          <w:bCs/>
        </w:rPr>
      </w:pPr>
    </w:p>
    <w:p w14:paraId="05CBD1BB" w14:textId="77777777" w:rsidR="00F36D05" w:rsidRPr="008A28AD" w:rsidRDefault="00F36D05" w:rsidP="00F36D05">
      <w:pPr>
        <w:spacing w:after="0"/>
        <w:jc w:val="center"/>
        <w:rPr>
          <w:rFonts w:ascii="Times New Roman" w:hAnsi="Times New Roman" w:cs="Times New Roman"/>
          <w:b/>
          <w:bCs/>
        </w:rPr>
      </w:pPr>
    </w:p>
    <w:p w14:paraId="79C7B929" w14:textId="77777777" w:rsidR="00F36D05" w:rsidRDefault="00F36D05" w:rsidP="00F36D05">
      <w:pPr>
        <w:spacing w:after="0" w:line="240" w:lineRule="auto"/>
        <w:rPr>
          <w:rFonts w:ascii="Times New Roman" w:hAnsi="Times New Roman" w:cs="Times New Roman"/>
          <w:b/>
          <w:bCs/>
        </w:rPr>
      </w:pPr>
    </w:p>
    <w:p w14:paraId="541CE77F" w14:textId="77777777" w:rsidR="00F36D05" w:rsidRDefault="00F36D05" w:rsidP="00F36D05">
      <w:pPr>
        <w:spacing w:after="0" w:line="240" w:lineRule="auto"/>
        <w:jc w:val="center"/>
        <w:rPr>
          <w:rFonts w:ascii="Times New Roman" w:hAnsi="Times New Roman" w:cs="Times New Roman"/>
          <w:b/>
          <w:bCs/>
        </w:rPr>
      </w:pPr>
    </w:p>
    <w:p w14:paraId="7E176615" w14:textId="2E74DBB1" w:rsidR="00F36D05" w:rsidRPr="009D13BB" w:rsidRDefault="00F36D05" w:rsidP="00F36D05">
      <w:pPr>
        <w:spacing w:after="0" w:line="240" w:lineRule="auto"/>
        <w:jc w:val="center"/>
        <w:rPr>
          <w:rFonts w:ascii="Times New Roman" w:hAnsi="Times New Roman" w:cs="Times New Roman"/>
          <w:b/>
          <w:bCs/>
        </w:rPr>
      </w:pPr>
      <w:r>
        <w:rPr>
          <w:rFonts w:ascii="Times New Roman" w:hAnsi="Times New Roman" w:cs="Times New Roman"/>
          <w:b/>
          <w:bCs/>
        </w:rPr>
        <w:t xml:space="preserve">III - </w:t>
      </w:r>
      <w:r w:rsidRPr="009D13BB">
        <w:rPr>
          <w:rFonts w:ascii="Times New Roman" w:hAnsi="Times New Roman" w:cs="Times New Roman"/>
          <w:b/>
          <w:bCs/>
        </w:rPr>
        <w:t>SZCZEGÓŁOWA SPECYFIKACJA TECHNICZNA</w:t>
      </w:r>
    </w:p>
    <w:p w14:paraId="62B42E23" w14:textId="77777777" w:rsidR="00F36D05" w:rsidRPr="009D13BB" w:rsidRDefault="00F36D05" w:rsidP="00F36D05">
      <w:pPr>
        <w:spacing w:after="0" w:line="240" w:lineRule="auto"/>
        <w:jc w:val="center"/>
        <w:rPr>
          <w:rFonts w:ascii="Times New Roman" w:hAnsi="Times New Roman" w:cs="Times New Roman"/>
          <w:b/>
          <w:bCs/>
        </w:rPr>
      </w:pPr>
      <w:r w:rsidRPr="009D13BB">
        <w:rPr>
          <w:rFonts w:ascii="Times New Roman" w:hAnsi="Times New Roman" w:cs="Times New Roman"/>
          <w:b/>
          <w:bCs/>
        </w:rPr>
        <w:t>ROBOTY CIESIELSKIE</w:t>
      </w:r>
      <w:r>
        <w:rPr>
          <w:rFonts w:ascii="Times New Roman" w:hAnsi="Times New Roman" w:cs="Times New Roman"/>
          <w:b/>
          <w:bCs/>
        </w:rPr>
        <w:t xml:space="preserve"> - DESKOWANIE KONSTRUKCJI</w:t>
      </w:r>
    </w:p>
    <w:p w14:paraId="355ACDF5" w14:textId="77777777" w:rsidR="00F36D05" w:rsidRDefault="00F36D05" w:rsidP="00F36D05">
      <w:pPr>
        <w:spacing w:after="0" w:line="240" w:lineRule="auto"/>
        <w:jc w:val="both"/>
        <w:rPr>
          <w:rFonts w:ascii="Times New Roman" w:hAnsi="Times New Roman" w:cs="Times New Roman"/>
          <w:b/>
          <w:bCs/>
        </w:rPr>
      </w:pPr>
    </w:p>
    <w:p w14:paraId="779BF04A" w14:textId="77777777" w:rsidR="00F36D05" w:rsidRPr="009D13BB" w:rsidRDefault="00F36D05" w:rsidP="00F36D05">
      <w:pPr>
        <w:spacing w:after="0" w:line="240" w:lineRule="auto"/>
        <w:jc w:val="both"/>
        <w:rPr>
          <w:rFonts w:ascii="Times New Roman" w:hAnsi="Times New Roman" w:cs="Times New Roman"/>
          <w:b/>
          <w:bCs/>
        </w:rPr>
      </w:pPr>
      <w:r w:rsidRPr="009D13BB">
        <w:rPr>
          <w:rFonts w:ascii="Times New Roman" w:hAnsi="Times New Roman" w:cs="Times New Roman"/>
          <w:b/>
          <w:bCs/>
        </w:rPr>
        <w:t xml:space="preserve">1. </w:t>
      </w:r>
      <w:r>
        <w:rPr>
          <w:rFonts w:ascii="Times New Roman" w:hAnsi="Times New Roman" w:cs="Times New Roman"/>
          <w:b/>
          <w:bCs/>
        </w:rPr>
        <w:t>Część ogólna</w:t>
      </w:r>
      <w:r w:rsidRPr="009D13BB">
        <w:rPr>
          <w:rFonts w:ascii="Times New Roman" w:hAnsi="Times New Roman" w:cs="Times New Roman"/>
          <w:b/>
          <w:bCs/>
        </w:rPr>
        <w:t xml:space="preserve"> </w:t>
      </w:r>
    </w:p>
    <w:p w14:paraId="345E413E"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1.1.Przedmiot </w:t>
      </w:r>
    </w:p>
    <w:p w14:paraId="1EF9B2D4"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Przedmiotem niniejszej Specyfikacji Technicznej są wymagania dotyczące wykonania i odbioru robót ciesielskich</w:t>
      </w:r>
      <w:r>
        <w:rPr>
          <w:rFonts w:ascii="Times New Roman" w:hAnsi="Times New Roman" w:cs="Times New Roman"/>
        </w:rPr>
        <w:t xml:space="preserve"> – deskowania konstrukcji</w:t>
      </w:r>
      <w:r w:rsidRPr="009D13BB">
        <w:rPr>
          <w:rFonts w:ascii="Times New Roman" w:hAnsi="Times New Roman" w:cs="Times New Roman"/>
        </w:rPr>
        <w:t xml:space="preserve"> </w:t>
      </w:r>
    </w:p>
    <w:p w14:paraId="6C4E378B"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1.2. Zakres stosowania jest stosowana jako dokument przetargowy i kontraktowy przy zleceniu i realizacji robót. </w:t>
      </w:r>
    </w:p>
    <w:p w14:paraId="0FB5C91C"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1.3. Zakres robót </w:t>
      </w:r>
    </w:p>
    <w:p w14:paraId="4BF0E328"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Roboty, których dotyczy specyfikacja obejmują wszystkie czynności umożliwiające i mające na celu wykonanie robót ciesielskich. </w:t>
      </w:r>
    </w:p>
    <w:p w14:paraId="734740E8"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W zakres prac wchodzą: </w:t>
      </w:r>
    </w:p>
    <w:p w14:paraId="0F91FA26"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 wykonanie i rozebranie </w:t>
      </w:r>
      <w:proofErr w:type="spellStart"/>
      <w:r w:rsidRPr="009D13BB">
        <w:rPr>
          <w:rFonts w:ascii="Times New Roman" w:hAnsi="Times New Roman" w:cs="Times New Roman"/>
        </w:rPr>
        <w:t>deskowań</w:t>
      </w:r>
      <w:proofErr w:type="spellEnd"/>
      <w:r w:rsidRPr="009D13BB">
        <w:rPr>
          <w:rFonts w:ascii="Times New Roman" w:hAnsi="Times New Roman" w:cs="Times New Roman"/>
        </w:rPr>
        <w:t xml:space="preserve"> konstrukcji żelbetowych i betonowych </w:t>
      </w:r>
      <w:r>
        <w:rPr>
          <w:rFonts w:ascii="Times New Roman" w:hAnsi="Times New Roman" w:cs="Times New Roman"/>
        </w:rPr>
        <w:t>schodów wewnętrznych i wieńca ściany na poddaszu</w:t>
      </w:r>
    </w:p>
    <w:p w14:paraId="6E362CA3"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stemplowanie</w:t>
      </w:r>
      <w:r>
        <w:rPr>
          <w:rFonts w:ascii="Times New Roman" w:hAnsi="Times New Roman" w:cs="Times New Roman"/>
        </w:rPr>
        <w:t xml:space="preserve"> konstrukcji żelbetowych</w:t>
      </w:r>
      <w:r w:rsidRPr="009D13BB">
        <w:rPr>
          <w:rFonts w:ascii="Times New Roman" w:hAnsi="Times New Roman" w:cs="Times New Roman"/>
        </w:rPr>
        <w:t xml:space="preserve">. </w:t>
      </w:r>
    </w:p>
    <w:p w14:paraId="2F5B6932"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1.4. Podstawowe określenia </w:t>
      </w:r>
    </w:p>
    <w:p w14:paraId="60DF5FEE"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Określenia podstawowe w niniejszej specyfikacji są zgodne z obowiązującymi normami, wytycznymi i określeniami podanymi w części I specyfikacji.</w:t>
      </w:r>
    </w:p>
    <w:p w14:paraId="74701336" w14:textId="77777777" w:rsidR="00F36D05" w:rsidRPr="009D13BB" w:rsidRDefault="00F36D05" w:rsidP="00F36D05">
      <w:pPr>
        <w:spacing w:after="0" w:line="240" w:lineRule="auto"/>
        <w:jc w:val="both"/>
        <w:rPr>
          <w:rFonts w:ascii="Times New Roman" w:hAnsi="Times New Roman" w:cs="Times New Roman"/>
        </w:rPr>
      </w:pPr>
    </w:p>
    <w:p w14:paraId="0A9DF216" w14:textId="77777777" w:rsidR="00F36D05" w:rsidRPr="001C556C" w:rsidRDefault="00F36D05" w:rsidP="00F36D05">
      <w:pPr>
        <w:spacing w:after="0" w:line="240" w:lineRule="auto"/>
        <w:jc w:val="both"/>
        <w:rPr>
          <w:rFonts w:ascii="Times New Roman" w:hAnsi="Times New Roman" w:cs="Times New Roman"/>
          <w:b/>
          <w:bCs/>
        </w:rPr>
      </w:pPr>
      <w:r w:rsidRPr="001C556C">
        <w:rPr>
          <w:rFonts w:ascii="Times New Roman" w:hAnsi="Times New Roman" w:cs="Times New Roman"/>
          <w:b/>
          <w:bCs/>
        </w:rPr>
        <w:t xml:space="preserve">2. Materiały </w:t>
      </w:r>
      <w:r>
        <w:rPr>
          <w:rFonts w:ascii="Times New Roman" w:hAnsi="Times New Roman" w:cs="Times New Roman"/>
          <w:b/>
          <w:bCs/>
        </w:rPr>
        <w:t>i wyroby budowlane</w:t>
      </w:r>
    </w:p>
    <w:p w14:paraId="685CE605" w14:textId="77777777" w:rsidR="00F36D05" w:rsidRPr="001C556C" w:rsidRDefault="00F36D05" w:rsidP="00F36D05">
      <w:pPr>
        <w:pStyle w:val="Tekstpodstawowy"/>
        <w:spacing w:after="0"/>
        <w:rPr>
          <w:rFonts w:ascii="Times New Roman" w:hAnsi="Times New Roman" w:cs="Times New Roman"/>
        </w:rPr>
      </w:pPr>
      <w:r w:rsidRPr="001C556C">
        <w:rPr>
          <w:rFonts w:ascii="Times New Roman" w:hAnsi="Times New Roman" w:cs="Times New Roman"/>
        </w:rPr>
        <w:t>Do</w:t>
      </w:r>
      <w:r w:rsidRPr="001C556C">
        <w:rPr>
          <w:rFonts w:ascii="Times New Roman" w:hAnsi="Times New Roman" w:cs="Times New Roman"/>
          <w:spacing w:val="-1"/>
        </w:rPr>
        <w:t xml:space="preserve"> </w:t>
      </w:r>
      <w:r w:rsidRPr="001C556C">
        <w:rPr>
          <w:rFonts w:ascii="Times New Roman" w:hAnsi="Times New Roman" w:cs="Times New Roman"/>
        </w:rPr>
        <w:t xml:space="preserve">wykonywania </w:t>
      </w:r>
      <w:proofErr w:type="spellStart"/>
      <w:r w:rsidRPr="001C556C">
        <w:rPr>
          <w:rFonts w:ascii="Times New Roman" w:hAnsi="Times New Roman" w:cs="Times New Roman"/>
        </w:rPr>
        <w:t>deskowań</w:t>
      </w:r>
      <w:proofErr w:type="spellEnd"/>
      <w:r w:rsidRPr="001C556C">
        <w:rPr>
          <w:rFonts w:ascii="Times New Roman" w:hAnsi="Times New Roman" w:cs="Times New Roman"/>
          <w:spacing w:val="-1"/>
        </w:rPr>
        <w:t xml:space="preserve"> </w:t>
      </w:r>
      <w:r w:rsidRPr="001C556C">
        <w:rPr>
          <w:rFonts w:ascii="Times New Roman" w:hAnsi="Times New Roman" w:cs="Times New Roman"/>
        </w:rPr>
        <w:t>należy</w:t>
      </w:r>
      <w:r w:rsidRPr="001C556C">
        <w:rPr>
          <w:rFonts w:ascii="Times New Roman" w:hAnsi="Times New Roman" w:cs="Times New Roman"/>
          <w:spacing w:val="-6"/>
        </w:rPr>
        <w:t xml:space="preserve"> </w:t>
      </w:r>
      <w:r w:rsidRPr="001C556C">
        <w:rPr>
          <w:rFonts w:ascii="Times New Roman" w:hAnsi="Times New Roman" w:cs="Times New Roman"/>
        </w:rPr>
        <w:t>stosować</w:t>
      </w:r>
      <w:r w:rsidRPr="001C556C">
        <w:rPr>
          <w:rFonts w:ascii="Times New Roman" w:hAnsi="Times New Roman" w:cs="Times New Roman"/>
          <w:spacing w:val="-3"/>
        </w:rPr>
        <w:t xml:space="preserve"> </w:t>
      </w:r>
      <w:r w:rsidRPr="001C556C">
        <w:rPr>
          <w:rFonts w:ascii="Times New Roman" w:hAnsi="Times New Roman" w:cs="Times New Roman"/>
        </w:rPr>
        <w:t>materiały:</w:t>
      </w:r>
    </w:p>
    <w:p w14:paraId="4EF13837" w14:textId="77777777" w:rsidR="00F36D05" w:rsidRPr="001C556C" w:rsidRDefault="00F36D05" w:rsidP="00F36D05">
      <w:pPr>
        <w:pStyle w:val="Akapitzlist"/>
        <w:widowControl w:val="0"/>
        <w:tabs>
          <w:tab w:val="left" w:pos="1370"/>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1C556C">
        <w:rPr>
          <w:rFonts w:ascii="Times New Roman" w:hAnsi="Times New Roman" w:cs="Times New Roman"/>
        </w:rPr>
        <w:t>drewno</w:t>
      </w:r>
      <w:r w:rsidRPr="001C556C">
        <w:rPr>
          <w:rFonts w:ascii="Times New Roman" w:hAnsi="Times New Roman" w:cs="Times New Roman"/>
          <w:spacing w:val="29"/>
        </w:rPr>
        <w:t xml:space="preserve"> </w:t>
      </w:r>
      <w:r w:rsidRPr="001C556C">
        <w:rPr>
          <w:rFonts w:ascii="Times New Roman" w:hAnsi="Times New Roman" w:cs="Times New Roman"/>
        </w:rPr>
        <w:t>powinno</w:t>
      </w:r>
      <w:r w:rsidRPr="001C556C">
        <w:rPr>
          <w:rFonts w:ascii="Times New Roman" w:hAnsi="Times New Roman" w:cs="Times New Roman"/>
          <w:spacing w:val="29"/>
        </w:rPr>
        <w:t xml:space="preserve"> </w:t>
      </w:r>
      <w:r w:rsidRPr="001C556C">
        <w:rPr>
          <w:rFonts w:ascii="Times New Roman" w:hAnsi="Times New Roman" w:cs="Times New Roman"/>
        </w:rPr>
        <w:t>odpowiadać</w:t>
      </w:r>
      <w:r w:rsidRPr="001C556C">
        <w:rPr>
          <w:rFonts w:ascii="Times New Roman" w:hAnsi="Times New Roman" w:cs="Times New Roman"/>
          <w:spacing w:val="25"/>
        </w:rPr>
        <w:t xml:space="preserve"> </w:t>
      </w:r>
      <w:r w:rsidRPr="001C556C">
        <w:rPr>
          <w:rFonts w:ascii="Times New Roman" w:hAnsi="Times New Roman" w:cs="Times New Roman"/>
        </w:rPr>
        <w:t>wymaganiom</w:t>
      </w:r>
      <w:r w:rsidRPr="001C556C">
        <w:rPr>
          <w:rFonts w:ascii="Times New Roman" w:hAnsi="Times New Roman" w:cs="Times New Roman"/>
          <w:spacing w:val="29"/>
        </w:rPr>
        <w:t xml:space="preserve"> </w:t>
      </w:r>
      <w:r w:rsidRPr="001C556C">
        <w:rPr>
          <w:rFonts w:ascii="Times New Roman" w:hAnsi="Times New Roman" w:cs="Times New Roman"/>
        </w:rPr>
        <w:t>norm:</w:t>
      </w:r>
      <w:r w:rsidRPr="001C556C">
        <w:rPr>
          <w:rFonts w:ascii="Times New Roman" w:hAnsi="Times New Roman" w:cs="Times New Roman"/>
          <w:spacing w:val="31"/>
        </w:rPr>
        <w:t xml:space="preserve"> </w:t>
      </w:r>
      <w:r w:rsidRPr="001C556C">
        <w:rPr>
          <w:rFonts w:ascii="Times New Roman" w:hAnsi="Times New Roman" w:cs="Times New Roman"/>
        </w:rPr>
        <w:t>PN-92/D-95017,</w:t>
      </w:r>
      <w:r w:rsidRPr="001C556C">
        <w:rPr>
          <w:rFonts w:ascii="Times New Roman" w:hAnsi="Times New Roman" w:cs="Times New Roman"/>
          <w:spacing w:val="29"/>
        </w:rPr>
        <w:t xml:space="preserve"> </w:t>
      </w:r>
      <w:r w:rsidRPr="001C556C">
        <w:rPr>
          <w:rFonts w:ascii="Times New Roman" w:hAnsi="Times New Roman" w:cs="Times New Roman"/>
        </w:rPr>
        <w:t>PN-91/D-95018,</w:t>
      </w:r>
      <w:r w:rsidRPr="001C556C">
        <w:rPr>
          <w:rFonts w:ascii="Times New Roman" w:hAnsi="Times New Roman" w:cs="Times New Roman"/>
          <w:spacing w:val="-57"/>
        </w:rPr>
        <w:t xml:space="preserve"> </w:t>
      </w:r>
      <w:r w:rsidRPr="001C556C">
        <w:rPr>
          <w:rFonts w:ascii="Times New Roman" w:hAnsi="Times New Roman" w:cs="Times New Roman"/>
        </w:rPr>
        <w:t>PN-75/D-96000,</w:t>
      </w:r>
      <w:r w:rsidRPr="001C556C">
        <w:rPr>
          <w:rFonts w:ascii="Times New Roman" w:hAnsi="Times New Roman" w:cs="Times New Roman"/>
          <w:spacing w:val="-1"/>
        </w:rPr>
        <w:t xml:space="preserve"> </w:t>
      </w:r>
      <w:r w:rsidRPr="001C556C">
        <w:rPr>
          <w:rFonts w:ascii="Times New Roman" w:hAnsi="Times New Roman" w:cs="Times New Roman"/>
        </w:rPr>
        <w:t>PN-63/B-06251,</w:t>
      </w:r>
    </w:p>
    <w:p w14:paraId="17066D20" w14:textId="77777777" w:rsidR="00F36D05" w:rsidRPr="001C556C" w:rsidRDefault="00F36D05" w:rsidP="00F36D05">
      <w:pPr>
        <w:pStyle w:val="Akapitzlist"/>
        <w:widowControl w:val="0"/>
        <w:tabs>
          <w:tab w:val="left" w:pos="1377"/>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1C556C">
        <w:rPr>
          <w:rFonts w:ascii="Times New Roman" w:hAnsi="Times New Roman" w:cs="Times New Roman"/>
        </w:rPr>
        <w:t>sklejka</w:t>
      </w:r>
      <w:r w:rsidRPr="001C556C">
        <w:rPr>
          <w:rFonts w:ascii="Times New Roman" w:hAnsi="Times New Roman" w:cs="Times New Roman"/>
          <w:spacing w:val="36"/>
        </w:rPr>
        <w:t xml:space="preserve"> </w:t>
      </w:r>
      <w:r w:rsidRPr="001C556C">
        <w:rPr>
          <w:rFonts w:ascii="Times New Roman" w:hAnsi="Times New Roman" w:cs="Times New Roman"/>
        </w:rPr>
        <w:t>powinna</w:t>
      </w:r>
      <w:r w:rsidRPr="001C556C">
        <w:rPr>
          <w:rFonts w:ascii="Times New Roman" w:hAnsi="Times New Roman" w:cs="Times New Roman"/>
          <w:spacing w:val="38"/>
        </w:rPr>
        <w:t xml:space="preserve"> </w:t>
      </w:r>
      <w:r w:rsidRPr="001C556C">
        <w:rPr>
          <w:rFonts w:ascii="Times New Roman" w:hAnsi="Times New Roman" w:cs="Times New Roman"/>
        </w:rPr>
        <w:t>odpowiadać</w:t>
      </w:r>
      <w:r w:rsidRPr="001C556C">
        <w:rPr>
          <w:rFonts w:ascii="Times New Roman" w:hAnsi="Times New Roman" w:cs="Times New Roman"/>
          <w:spacing w:val="35"/>
        </w:rPr>
        <w:t xml:space="preserve"> </w:t>
      </w:r>
      <w:r w:rsidRPr="001C556C">
        <w:rPr>
          <w:rFonts w:ascii="Times New Roman" w:hAnsi="Times New Roman" w:cs="Times New Roman"/>
        </w:rPr>
        <w:t>wymaganiom</w:t>
      </w:r>
      <w:r w:rsidRPr="001C556C">
        <w:rPr>
          <w:rFonts w:ascii="Times New Roman" w:hAnsi="Times New Roman" w:cs="Times New Roman"/>
          <w:spacing w:val="38"/>
        </w:rPr>
        <w:t xml:space="preserve"> </w:t>
      </w:r>
      <w:r w:rsidRPr="001C556C">
        <w:rPr>
          <w:rFonts w:ascii="Times New Roman" w:hAnsi="Times New Roman" w:cs="Times New Roman"/>
        </w:rPr>
        <w:t>norm:</w:t>
      </w:r>
      <w:r w:rsidRPr="001C556C">
        <w:rPr>
          <w:rFonts w:ascii="Times New Roman" w:hAnsi="Times New Roman" w:cs="Times New Roman"/>
          <w:spacing w:val="38"/>
        </w:rPr>
        <w:t xml:space="preserve"> </w:t>
      </w:r>
      <w:r w:rsidRPr="001C556C">
        <w:rPr>
          <w:rFonts w:ascii="Times New Roman" w:hAnsi="Times New Roman" w:cs="Times New Roman"/>
        </w:rPr>
        <w:t>PN-EN</w:t>
      </w:r>
      <w:r w:rsidRPr="001C556C">
        <w:rPr>
          <w:rFonts w:ascii="Times New Roman" w:hAnsi="Times New Roman" w:cs="Times New Roman"/>
          <w:spacing w:val="35"/>
        </w:rPr>
        <w:t xml:space="preserve"> </w:t>
      </w:r>
      <w:r w:rsidRPr="001C556C">
        <w:rPr>
          <w:rFonts w:ascii="Times New Roman" w:hAnsi="Times New Roman" w:cs="Times New Roman"/>
        </w:rPr>
        <w:t>313-1:2001,</w:t>
      </w:r>
      <w:r w:rsidRPr="001C556C">
        <w:rPr>
          <w:rFonts w:ascii="Times New Roman" w:hAnsi="Times New Roman" w:cs="Times New Roman"/>
          <w:spacing w:val="38"/>
        </w:rPr>
        <w:t xml:space="preserve"> </w:t>
      </w:r>
      <w:r w:rsidRPr="001C556C">
        <w:rPr>
          <w:rFonts w:ascii="Times New Roman" w:hAnsi="Times New Roman" w:cs="Times New Roman"/>
        </w:rPr>
        <w:t>PN-EN</w:t>
      </w:r>
      <w:r w:rsidRPr="001C556C">
        <w:rPr>
          <w:rFonts w:ascii="Times New Roman" w:hAnsi="Times New Roman" w:cs="Times New Roman"/>
          <w:spacing w:val="38"/>
        </w:rPr>
        <w:t xml:space="preserve"> </w:t>
      </w:r>
      <w:r w:rsidRPr="001C556C">
        <w:rPr>
          <w:rFonts w:ascii="Times New Roman" w:hAnsi="Times New Roman" w:cs="Times New Roman"/>
        </w:rPr>
        <w:t>313-</w:t>
      </w:r>
      <w:r w:rsidRPr="001C556C">
        <w:rPr>
          <w:rFonts w:ascii="Times New Roman" w:hAnsi="Times New Roman" w:cs="Times New Roman"/>
          <w:spacing w:val="-57"/>
        </w:rPr>
        <w:t xml:space="preserve"> </w:t>
      </w:r>
      <w:r w:rsidRPr="001C556C">
        <w:rPr>
          <w:rFonts w:ascii="Times New Roman" w:hAnsi="Times New Roman" w:cs="Times New Roman"/>
        </w:rPr>
        <w:t>2:2001</w:t>
      </w:r>
      <w:r w:rsidRPr="001C556C">
        <w:rPr>
          <w:rFonts w:ascii="Times New Roman" w:hAnsi="Times New Roman" w:cs="Times New Roman"/>
          <w:spacing w:val="-1"/>
        </w:rPr>
        <w:t xml:space="preserve"> </w:t>
      </w:r>
      <w:r w:rsidRPr="001C556C">
        <w:rPr>
          <w:rFonts w:ascii="Times New Roman" w:hAnsi="Times New Roman" w:cs="Times New Roman"/>
        </w:rPr>
        <w:t>oraz</w:t>
      </w:r>
      <w:r w:rsidRPr="001C556C">
        <w:rPr>
          <w:rFonts w:ascii="Times New Roman" w:hAnsi="Times New Roman" w:cs="Times New Roman"/>
          <w:spacing w:val="1"/>
        </w:rPr>
        <w:t xml:space="preserve"> </w:t>
      </w:r>
      <w:r w:rsidRPr="001C556C">
        <w:rPr>
          <w:rFonts w:ascii="Times New Roman" w:hAnsi="Times New Roman" w:cs="Times New Roman"/>
        </w:rPr>
        <w:t>PN-EN 636-3:2001,</w:t>
      </w:r>
    </w:p>
    <w:p w14:paraId="6C95219D" w14:textId="77777777" w:rsidR="00F36D05" w:rsidRPr="001C556C" w:rsidRDefault="00F36D05" w:rsidP="00F36D05">
      <w:pPr>
        <w:pStyle w:val="Akapitzlist"/>
        <w:widowControl w:val="0"/>
        <w:tabs>
          <w:tab w:val="left" w:pos="1339"/>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1C556C">
        <w:rPr>
          <w:rFonts w:ascii="Times New Roman" w:hAnsi="Times New Roman" w:cs="Times New Roman"/>
        </w:rPr>
        <w:t>gwoździe budowlane powinny</w:t>
      </w:r>
      <w:r w:rsidRPr="001C556C">
        <w:rPr>
          <w:rFonts w:ascii="Times New Roman" w:hAnsi="Times New Roman" w:cs="Times New Roman"/>
          <w:spacing w:val="-5"/>
        </w:rPr>
        <w:t xml:space="preserve"> </w:t>
      </w:r>
      <w:r w:rsidRPr="001C556C">
        <w:rPr>
          <w:rFonts w:ascii="Times New Roman" w:hAnsi="Times New Roman" w:cs="Times New Roman"/>
        </w:rPr>
        <w:t>odpowiadać</w:t>
      </w:r>
      <w:r w:rsidRPr="001C556C">
        <w:rPr>
          <w:rFonts w:ascii="Times New Roman" w:hAnsi="Times New Roman" w:cs="Times New Roman"/>
          <w:spacing w:val="-4"/>
        </w:rPr>
        <w:t xml:space="preserve"> </w:t>
      </w:r>
      <w:r w:rsidRPr="001C556C">
        <w:rPr>
          <w:rFonts w:ascii="Times New Roman" w:hAnsi="Times New Roman" w:cs="Times New Roman"/>
        </w:rPr>
        <w:t>wymaganiom</w:t>
      </w:r>
      <w:r w:rsidRPr="001C556C">
        <w:rPr>
          <w:rFonts w:ascii="Times New Roman" w:hAnsi="Times New Roman" w:cs="Times New Roman"/>
          <w:spacing w:val="2"/>
        </w:rPr>
        <w:t xml:space="preserve"> </w:t>
      </w:r>
      <w:r w:rsidRPr="001C556C">
        <w:rPr>
          <w:rFonts w:ascii="Times New Roman" w:hAnsi="Times New Roman" w:cs="Times New Roman"/>
        </w:rPr>
        <w:t>normy</w:t>
      </w:r>
      <w:r w:rsidRPr="001C556C">
        <w:rPr>
          <w:rFonts w:ascii="Times New Roman" w:hAnsi="Times New Roman" w:cs="Times New Roman"/>
          <w:spacing w:val="-5"/>
        </w:rPr>
        <w:t xml:space="preserve"> </w:t>
      </w:r>
      <w:r w:rsidRPr="001C556C">
        <w:rPr>
          <w:rFonts w:ascii="Times New Roman" w:hAnsi="Times New Roman" w:cs="Times New Roman"/>
        </w:rPr>
        <w:t>PN-84/M-81000,</w:t>
      </w:r>
    </w:p>
    <w:p w14:paraId="30377EB2" w14:textId="77777777" w:rsidR="00F36D05" w:rsidRPr="001C556C" w:rsidRDefault="00F36D05" w:rsidP="00F36D05">
      <w:pPr>
        <w:pStyle w:val="Akapitzlist"/>
        <w:widowControl w:val="0"/>
        <w:tabs>
          <w:tab w:val="left" w:pos="1339"/>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1C556C">
        <w:rPr>
          <w:rFonts w:ascii="Times New Roman" w:hAnsi="Times New Roman" w:cs="Times New Roman"/>
        </w:rPr>
        <w:t>deskowania</w:t>
      </w:r>
      <w:r w:rsidRPr="001C556C">
        <w:rPr>
          <w:rFonts w:ascii="Times New Roman" w:hAnsi="Times New Roman" w:cs="Times New Roman"/>
          <w:spacing w:val="-1"/>
        </w:rPr>
        <w:t xml:space="preserve"> </w:t>
      </w:r>
      <w:r w:rsidRPr="001C556C">
        <w:rPr>
          <w:rFonts w:ascii="Times New Roman" w:hAnsi="Times New Roman" w:cs="Times New Roman"/>
        </w:rPr>
        <w:t>uniwersalne</w:t>
      </w:r>
      <w:r w:rsidRPr="001C556C">
        <w:rPr>
          <w:rFonts w:ascii="Times New Roman" w:hAnsi="Times New Roman" w:cs="Times New Roman"/>
          <w:spacing w:val="-1"/>
        </w:rPr>
        <w:t xml:space="preserve"> </w:t>
      </w:r>
      <w:r w:rsidRPr="001C556C">
        <w:rPr>
          <w:rFonts w:ascii="Times New Roman" w:hAnsi="Times New Roman" w:cs="Times New Roman"/>
        </w:rPr>
        <w:t>powinny</w:t>
      </w:r>
      <w:r w:rsidRPr="001C556C">
        <w:rPr>
          <w:rFonts w:ascii="Times New Roman" w:hAnsi="Times New Roman" w:cs="Times New Roman"/>
          <w:spacing w:val="-6"/>
        </w:rPr>
        <w:t xml:space="preserve"> </w:t>
      </w:r>
      <w:r w:rsidRPr="001C556C">
        <w:rPr>
          <w:rFonts w:ascii="Times New Roman" w:hAnsi="Times New Roman" w:cs="Times New Roman"/>
        </w:rPr>
        <w:t>być w</w:t>
      </w:r>
      <w:r w:rsidRPr="001C556C">
        <w:rPr>
          <w:rFonts w:ascii="Times New Roman" w:hAnsi="Times New Roman" w:cs="Times New Roman"/>
          <w:spacing w:val="-1"/>
        </w:rPr>
        <w:t xml:space="preserve"> </w:t>
      </w:r>
      <w:r w:rsidRPr="001C556C">
        <w:rPr>
          <w:rFonts w:ascii="Times New Roman" w:hAnsi="Times New Roman" w:cs="Times New Roman"/>
        </w:rPr>
        <w:t>dobrym</w:t>
      </w:r>
      <w:r w:rsidRPr="001C556C">
        <w:rPr>
          <w:rFonts w:ascii="Times New Roman" w:hAnsi="Times New Roman" w:cs="Times New Roman"/>
          <w:spacing w:val="1"/>
        </w:rPr>
        <w:t xml:space="preserve"> </w:t>
      </w:r>
      <w:r w:rsidRPr="001C556C">
        <w:rPr>
          <w:rFonts w:ascii="Times New Roman" w:hAnsi="Times New Roman" w:cs="Times New Roman"/>
        </w:rPr>
        <w:t>stanie</w:t>
      </w:r>
      <w:r w:rsidRPr="001C556C">
        <w:rPr>
          <w:rFonts w:ascii="Times New Roman" w:hAnsi="Times New Roman" w:cs="Times New Roman"/>
          <w:spacing w:val="-4"/>
        </w:rPr>
        <w:t xml:space="preserve"> </w:t>
      </w:r>
      <w:r w:rsidRPr="001C556C">
        <w:rPr>
          <w:rFonts w:ascii="Times New Roman" w:hAnsi="Times New Roman" w:cs="Times New Roman"/>
        </w:rPr>
        <w:t>technicznym,</w:t>
      </w:r>
    </w:p>
    <w:p w14:paraId="5C04337A" w14:textId="77777777" w:rsidR="00F36D05" w:rsidRPr="001C556C" w:rsidRDefault="00F36D05" w:rsidP="00F36D05">
      <w:pPr>
        <w:pStyle w:val="Akapitzlist"/>
        <w:widowControl w:val="0"/>
        <w:tabs>
          <w:tab w:val="left" w:pos="1399"/>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1C556C">
        <w:rPr>
          <w:rFonts w:ascii="Times New Roman" w:hAnsi="Times New Roman" w:cs="Times New Roman"/>
        </w:rPr>
        <w:t>do</w:t>
      </w:r>
      <w:r w:rsidRPr="001C556C">
        <w:rPr>
          <w:rFonts w:ascii="Times New Roman" w:hAnsi="Times New Roman" w:cs="Times New Roman"/>
          <w:spacing w:val="1"/>
        </w:rPr>
        <w:t xml:space="preserve"> </w:t>
      </w:r>
      <w:r w:rsidRPr="001C556C">
        <w:rPr>
          <w:rFonts w:ascii="Times New Roman" w:hAnsi="Times New Roman" w:cs="Times New Roman"/>
        </w:rPr>
        <w:t>smarowania</w:t>
      </w:r>
      <w:r w:rsidRPr="001C556C">
        <w:rPr>
          <w:rFonts w:ascii="Times New Roman" w:hAnsi="Times New Roman" w:cs="Times New Roman"/>
          <w:spacing w:val="1"/>
        </w:rPr>
        <w:t xml:space="preserve"> </w:t>
      </w:r>
      <w:r w:rsidRPr="001C556C">
        <w:rPr>
          <w:rFonts w:ascii="Times New Roman" w:hAnsi="Times New Roman" w:cs="Times New Roman"/>
        </w:rPr>
        <w:t>elementów</w:t>
      </w:r>
      <w:r w:rsidRPr="001C556C">
        <w:rPr>
          <w:rFonts w:ascii="Times New Roman" w:hAnsi="Times New Roman" w:cs="Times New Roman"/>
          <w:spacing w:val="1"/>
        </w:rPr>
        <w:t xml:space="preserve"> </w:t>
      </w:r>
      <w:proofErr w:type="spellStart"/>
      <w:r w:rsidRPr="001C556C">
        <w:rPr>
          <w:rFonts w:ascii="Times New Roman" w:hAnsi="Times New Roman" w:cs="Times New Roman"/>
        </w:rPr>
        <w:t>deskowań</w:t>
      </w:r>
      <w:proofErr w:type="spellEnd"/>
      <w:r w:rsidRPr="001C556C">
        <w:rPr>
          <w:rFonts w:ascii="Times New Roman" w:hAnsi="Times New Roman" w:cs="Times New Roman"/>
          <w:spacing w:val="1"/>
        </w:rPr>
        <w:t xml:space="preserve"> </w:t>
      </w:r>
      <w:r w:rsidRPr="001C556C">
        <w:rPr>
          <w:rFonts w:ascii="Times New Roman" w:hAnsi="Times New Roman" w:cs="Times New Roman"/>
        </w:rPr>
        <w:t>stykających</w:t>
      </w:r>
      <w:r w:rsidRPr="001C556C">
        <w:rPr>
          <w:rFonts w:ascii="Times New Roman" w:hAnsi="Times New Roman" w:cs="Times New Roman"/>
          <w:spacing w:val="1"/>
        </w:rPr>
        <w:t xml:space="preserve"> </w:t>
      </w:r>
      <w:r w:rsidRPr="001C556C">
        <w:rPr>
          <w:rFonts w:ascii="Times New Roman" w:hAnsi="Times New Roman" w:cs="Times New Roman"/>
        </w:rPr>
        <w:t>się</w:t>
      </w:r>
      <w:r w:rsidRPr="001C556C">
        <w:rPr>
          <w:rFonts w:ascii="Times New Roman" w:hAnsi="Times New Roman" w:cs="Times New Roman"/>
          <w:spacing w:val="1"/>
        </w:rPr>
        <w:t xml:space="preserve"> </w:t>
      </w:r>
      <w:r w:rsidRPr="001C556C">
        <w:rPr>
          <w:rFonts w:ascii="Times New Roman" w:hAnsi="Times New Roman" w:cs="Times New Roman"/>
        </w:rPr>
        <w:t>z</w:t>
      </w:r>
      <w:r w:rsidRPr="001C556C">
        <w:rPr>
          <w:rFonts w:ascii="Times New Roman" w:hAnsi="Times New Roman" w:cs="Times New Roman"/>
          <w:spacing w:val="1"/>
        </w:rPr>
        <w:t xml:space="preserve"> </w:t>
      </w:r>
      <w:r w:rsidRPr="001C556C">
        <w:rPr>
          <w:rFonts w:ascii="Times New Roman" w:hAnsi="Times New Roman" w:cs="Times New Roman"/>
        </w:rPr>
        <w:t>betonem</w:t>
      </w:r>
      <w:r w:rsidRPr="001C556C">
        <w:rPr>
          <w:rFonts w:ascii="Times New Roman" w:hAnsi="Times New Roman" w:cs="Times New Roman"/>
          <w:spacing w:val="1"/>
        </w:rPr>
        <w:t xml:space="preserve"> </w:t>
      </w:r>
      <w:r w:rsidRPr="001C556C">
        <w:rPr>
          <w:rFonts w:ascii="Times New Roman" w:hAnsi="Times New Roman" w:cs="Times New Roman"/>
        </w:rPr>
        <w:t>należy</w:t>
      </w:r>
      <w:r w:rsidRPr="001C556C">
        <w:rPr>
          <w:rFonts w:ascii="Times New Roman" w:hAnsi="Times New Roman" w:cs="Times New Roman"/>
          <w:spacing w:val="1"/>
        </w:rPr>
        <w:t xml:space="preserve"> </w:t>
      </w:r>
      <w:r w:rsidRPr="001C556C">
        <w:rPr>
          <w:rFonts w:ascii="Times New Roman" w:hAnsi="Times New Roman" w:cs="Times New Roman"/>
        </w:rPr>
        <w:t>stosować</w:t>
      </w:r>
      <w:r w:rsidRPr="001C556C">
        <w:rPr>
          <w:rFonts w:ascii="Times New Roman" w:hAnsi="Times New Roman" w:cs="Times New Roman"/>
          <w:spacing w:val="-57"/>
        </w:rPr>
        <w:t xml:space="preserve"> </w:t>
      </w:r>
      <w:r w:rsidRPr="001C556C">
        <w:rPr>
          <w:rFonts w:ascii="Times New Roman" w:hAnsi="Times New Roman" w:cs="Times New Roman"/>
        </w:rPr>
        <w:t>środki</w:t>
      </w:r>
      <w:r w:rsidRPr="001C556C">
        <w:rPr>
          <w:rFonts w:ascii="Times New Roman" w:hAnsi="Times New Roman" w:cs="Times New Roman"/>
          <w:spacing w:val="-1"/>
        </w:rPr>
        <w:t xml:space="preserve"> </w:t>
      </w:r>
      <w:r w:rsidRPr="001C556C">
        <w:rPr>
          <w:rFonts w:ascii="Times New Roman" w:hAnsi="Times New Roman" w:cs="Times New Roman"/>
        </w:rPr>
        <w:t>antyadhezyjne</w:t>
      </w:r>
      <w:r w:rsidRPr="001C556C">
        <w:rPr>
          <w:rFonts w:ascii="Times New Roman" w:hAnsi="Times New Roman" w:cs="Times New Roman"/>
          <w:spacing w:val="-1"/>
        </w:rPr>
        <w:t xml:space="preserve"> </w:t>
      </w:r>
      <w:r w:rsidRPr="001C556C">
        <w:rPr>
          <w:rFonts w:ascii="Times New Roman" w:hAnsi="Times New Roman" w:cs="Times New Roman"/>
        </w:rPr>
        <w:t>parafinowe przeznaczone</w:t>
      </w:r>
      <w:r w:rsidRPr="001C556C">
        <w:rPr>
          <w:rFonts w:ascii="Times New Roman" w:hAnsi="Times New Roman" w:cs="Times New Roman"/>
          <w:spacing w:val="-1"/>
        </w:rPr>
        <w:t xml:space="preserve"> </w:t>
      </w:r>
      <w:r w:rsidRPr="001C556C">
        <w:rPr>
          <w:rFonts w:ascii="Times New Roman" w:hAnsi="Times New Roman" w:cs="Times New Roman"/>
        </w:rPr>
        <w:t>do</w:t>
      </w:r>
      <w:r w:rsidRPr="001C556C">
        <w:rPr>
          <w:rFonts w:ascii="Times New Roman" w:hAnsi="Times New Roman" w:cs="Times New Roman"/>
          <w:spacing w:val="2"/>
        </w:rPr>
        <w:t xml:space="preserve"> </w:t>
      </w:r>
      <w:r w:rsidRPr="001C556C">
        <w:rPr>
          <w:rFonts w:ascii="Times New Roman" w:hAnsi="Times New Roman" w:cs="Times New Roman"/>
        </w:rPr>
        <w:t>tego</w:t>
      </w:r>
      <w:r w:rsidRPr="001C556C">
        <w:rPr>
          <w:rFonts w:ascii="Times New Roman" w:hAnsi="Times New Roman" w:cs="Times New Roman"/>
          <w:spacing w:val="-1"/>
        </w:rPr>
        <w:t xml:space="preserve"> </w:t>
      </w:r>
      <w:r w:rsidRPr="001C556C">
        <w:rPr>
          <w:rFonts w:ascii="Times New Roman" w:hAnsi="Times New Roman" w:cs="Times New Roman"/>
        </w:rPr>
        <w:t>typu zastosowań.</w:t>
      </w:r>
    </w:p>
    <w:p w14:paraId="2837ADBB" w14:textId="77777777" w:rsidR="00F36D05" w:rsidRPr="001C556C" w:rsidRDefault="00F36D05" w:rsidP="00F36D05">
      <w:pPr>
        <w:pStyle w:val="Tekstpodstawowy"/>
        <w:spacing w:after="0"/>
        <w:rPr>
          <w:rFonts w:ascii="Times New Roman" w:hAnsi="Times New Roman" w:cs="Times New Roman"/>
        </w:rPr>
      </w:pPr>
      <w:r w:rsidRPr="001C556C">
        <w:rPr>
          <w:rFonts w:ascii="Times New Roman" w:hAnsi="Times New Roman" w:cs="Times New Roman"/>
        </w:rPr>
        <w:t>Materiały</w:t>
      </w:r>
      <w:r w:rsidRPr="001C556C">
        <w:rPr>
          <w:rFonts w:ascii="Times New Roman" w:hAnsi="Times New Roman" w:cs="Times New Roman"/>
          <w:spacing w:val="-3"/>
        </w:rPr>
        <w:t xml:space="preserve"> </w:t>
      </w:r>
      <w:r w:rsidRPr="001C556C">
        <w:rPr>
          <w:rFonts w:ascii="Times New Roman" w:hAnsi="Times New Roman" w:cs="Times New Roman"/>
        </w:rPr>
        <w:t>stosowane</w:t>
      </w:r>
      <w:r w:rsidRPr="001C556C">
        <w:rPr>
          <w:rFonts w:ascii="Times New Roman" w:hAnsi="Times New Roman" w:cs="Times New Roman"/>
          <w:spacing w:val="4"/>
        </w:rPr>
        <w:t xml:space="preserve"> </w:t>
      </w:r>
      <w:r w:rsidRPr="001C556C">
        <w:rPr>
          <w:rFonts w:ascii="Times New Roman" w:hAnsi="Times New Roman" w:cs="Times New Roman"/>
        </w:rPr>
        <w:t>na</w:t>
      </w:r>
      <w:r w:rsidRPr="001C556C">
        <w:rPr>
          <w:rFonts w:ascii="Times New Roman" w:hAnsi="Times New Roman" w:cs="Times New Roman"/>
          <w:spacing w:val="2"/>
        </w:rPr>
        <w:t xml:space="preserve"> </w:t>
      </w:r>
      <w:r w:rsidRPr="001C556C">
        <w:rPr>
          <w:rFonts w:ascii="Times New Roman" w:hAnsi="Times New Roman" w:cs="Times New Roman"/>
        </w:rPr>
        <w:t>deskowania</w:t>
      </w:r>
      <w:r w:rsidRPr="001C556C">
        <w:rPr>
          <w:rFonts w:ascii="Times New Roman" w:hAnsi="Times New Roman" w:cs="Times New Roman"/>
          <w:spacing w:val="4"/>
        </w:rPr>
        <w:t xml:space="preserve"> </w:t>
      </w:r>
      <w:r w:rsidRPr="001C556C">
        <w:rPr>
          <w:rFonts w:ascii="Times New Roman" w:hAnsi="Times New Roman" w:cs="Times New Roman"/>
        </w:rPr>
        <w:t>nie mogą</w:t>
      </w:r>
      <w:r w:rsidRPr="001C556C">
        <w:rPr>
          <w:rFonts w:ascii="Times New Roman" w:hAnsi="Times New Roman" w:cs="Times New Roman"/>
          <w:spacing w:val="1"/>
        </w:rPr>
        <w:t xml:space="preserve"> </w:t>
      </w:r>
      <w:r w:rsidRPr="001C556C">
        <w:rPr>
          <w:rFonts w:ascii="Times New Roman" w:hAnsi="Times New Roman" w:cs="Times New Roman"/>
        </w:rPr>
        <w:t>deformować się</w:t>
      </w:r>
      <w:r w:rsidRPr="001C556C">
        <w:rPr>
          <w:rFonts w:ascii="Times New Roman" w:hAnsi="Times New Roman" w:cs="Times New Roman"/>
          <w:spacing w:val="2"/>
        </w:rPr>
        <w:t xml:space="preserve"> </w:t>
      </w:r>
      <w:r w:rsidRPr="001C556C">
        <w:rPr>
          <w:rFonts w:ascii="Times New Roman" w:hAnsi="Times New Roman" w:cs="Times New Roman"/>
        </w:rPr>
        <w:t>pod</w:t>
      </w:r>
      <w:r w:rsidRPr="001C556C">
        <w:rPr>
          <w:rFonts w:ascii="Times New Roman" w:hAnsi="Times New Roman" w:cs="Times New Roman"/>
          <w:spacing w:val="5"/>
        </w:rPr>
        <w:t xml:space="preserve"> </w:t>
      </w:r>
      <w:r w:rsidRPr="001C556C">
        <w:rPr>
          <w:rFonts w:ascii="Times New Roman" w:hAnsi="Times New Roman" w:cs="Times New Roman"/>
        </w:rPr>
        <w:t>wpływem warunków</w:t>
      </w:r>
      <w:r w:rsidRPr="001C556C">
        <w:rPr>
          <w:rFonts w:ascii="Times New Roman" w:hAnsi="Times New Roman" w:cs="Times New Roman"/>
          <w:spacing w:val="-57"/>
        </w:rPr>
        <w:t xml:space="preserve"> </w:t>
      </w:r>
      <w:r w:rsidRPr="001C556C">
        <w:rPr>
          <w:rFonts w:ascii="Times New Roman" w:hAnsi="Times New Roman" w:cs="Times New Roman"/>
        </w:rPr>
        <w:t>atmosferycznych,</w:t>
      </w:r>
      <w:r w:rsidRPr="001C556C">
        <w:rPr>
          <w:rFonts w:ascii="Times New Roman" w:hAnsi="Times New Roman" w:cs="Times New Roman"/>
          <w:spacing w:val="-1"/>
        </w:rPr>
        <w:t xml:space="preserve"> </w:t>
      </w:r>
      <w:r w:rsidRPr="001C556C">
        <w:rPr>
          <w:rFonts w:ascii="Times New Roman" w:hAnsi="Times New Roman" w:cs="Times New Roman"/>
        </w:rPr>
        <w:t>ani na</w:t>
      </w:r>
      <w:r w:rsidRPr="001C556C">
        <w:rPr>
          <w:rFonts w:ascii="Times New Roman" w:hAnsi="Times New Roman" w:cs="Times New Roman"/>
          <w:spacing w:val="2"/>
        </w:rPr>
        <w:t xml:space="preserve"> </w:t>
      </w:r>
      <w:r w:rsidRPr="001C556C">
        <w:rPr>
          <w:rFonts w:ascii="Times New Roman" w:hAnsi="Times New Roman" w:cs="Times New Roman"/>
        </w:rPr>
        <w:t>skutek zetknięcia się z</w:t>
      </w:r>
      <w:r w:rsidRPr="001C556C">
        <w:rPr>
          <w:rFonts w:ascii="Times New Roman" w:hAnsi="Times New Roman" w:cs="Times New Roman"/>
          <w:spacing w:val="1"/>
        </w:rPr>
        <w:t xml:space="preserve"> </w:t>
      </w:r>
      <w:r w:rsidRPr="001C556C">
        <w:rPr>
          <w:rFonts w:ascii="Times New Roman" w:hAnsi="Times New Roman" w:cs="Times New Roman"/>
        </w:rPr>
        <w:t>mieszanką</w:t>
      </w:r>
      <w:r w:rsidRPr="001C556C">
        <w:rPr>
          <w:rFonts w:ascii="Times New Roman" w:hAnsi="Times New Roman" w:cs="Times New Roman"/>
          <w:spacing w:val="-4"/>
        </w:rPr>
        <w:t xml:space="preserve"> </w:t>
      </w:r>
      <w:r w:rsidRPr="001C556C">
        <w:rPr>
          <w:rFonts w:ascii="Times New Roman" w:hAnsi="Times New Roman" w:cs="Times New Roman"/>
        </w:rPr>
        <w:t>betonową.</w:t>
      </w:r>
    </w:p>
    <w:p w14:paraId="7B10B3AD" w14:textId="77777777" w:rsidR="00F36D05" w:rsidRDefault="00F36D05" w:rsidP="00F36D05">
      <w:pPr>
        <w:spacing w:after="0"/>
        <w:jc w:val="both"/>
        <w:rPr>
          <w:rFonts w:ascii="Times New Roman" w:hAnsi="Times New Roman" w:cs="Times New Roman"/>
          <w:b/>
          <w:bCs/>
        </w:rPr>
      </w:pPr>
    </w:p>
    <w:p w14:paraId="4AC9DE65" w14:textId="77777777" w:rsidR="00F36D05" w:rsidRPr="00F011EC" w:rsidRDefault="00F36D05" w:rsidP="00F36D05">
      <w:pPr>
        <w:spacing w:after="0"/>
        <w:jc w:val="both"/>
        <w:rPr>
          <w:rFonts w:ascii="Times New Roman" w:hAnsi="Times New Roman" w:cs="Times New Roman"/>
          <w:b/>
          <w:bCs/>
        </w:rPr>
      </w:pPr>
      <w:r>
        <w:rPr>
          <w:rFonts w:ascii="Times New Roman" w:hAnsi="Times New Roman" w:cs="Times New Roman"/>
          <w:b/>
          <w:bCs/>
        </w:rPr>
        <w:t>3.</w:t>
      </w:r>
      <w:r w:rsidRPr="00F011EC">
        <w:rPr>
          <w:rFonts w:ascii="Times New Roman" w:hAnsi="Times New Roman" w:cs="Times New Roman"/>
          <w:b/>
          <w:bCs/>
        </w:rPr>
        <w:t xml:space="preserve">Sprzęt i maszyny do wykonywania robót budowlanych </w:t>
      </w:r>
    </w:p>
    <w:p w14:paraId="3D65ADEC" w14:textId="77777777" w:rsidR="00F36D05" w:rsidRPr="00F011EC" w:rsidRDefault="00F36D05" w:rsidP="00F36D05">
      <w:pPr>
        <w:pStyle w:val="Tekstpodstawowy"/>
        <w:spacing w:after="0"/>
        <w:ind w:left="426" w:right="1173" w:hanging="426"/>
        <w:rPr>
          <w:rFonts w:ascii="Times New Roman" w:hAnsi="Times New Roman" w:cs="Times New Roman"/>
        </w:rPr>
      </w:pPr>
      <w:r w:rsidRPr="00F011EC">
        <w:rPr>
          <w:rFonts w:ascii="Times New Roman" w:hAnsi="Times New Roman" w:cs="Times New Roman"/>
        </w:rPr>
        <w:t>Roboty</w:t>
      </w:r>
      <w:r w:rsidRPr="00F011EC">
        <w:rPr>
          <w:rFonts w:ascii="Times New Roman" w:hAnsi="Times New Roman" w:cs="Times New Roman"/>
          <w:spacing w:val="21"/>
        </w:rPr>
        <w:t xml:space="preserve"> </w:t>
      </w:r>
      <w:r w:rsidRPr="00F011EC">
        <w:rPr>
          <w:rFonts w:ascii="Times New Roman" w:hAnsi="Times New Roman" w:cs="Times New Roman"/>
        </w:rPr>
        <w:t>mogą</w:t>
      </w:r>
      <w:r w:rsidRPr="00F011EC">
        <w:rPr>
          <w:rFonts w:ascii="Times New Roman" w:hAnsi="Times New Roman" w:cs="Times New Roman"/>
          <w:spacing w:val="24"/>
        </w:rPr>
        <w:t xml:space="preserve"> </w:t>
      </w:r>
      <w:r w:rsidRPr="00F011EC">
        <w:rPr>
          <w:rFonts w:ascii="Times New Roman" w:hAnsi="Times New Roman" w:cs="Times New Roman"/>
        </w:rPr>
        <w:t>być</w:t>
      </w:r>
      <w:r w:rsidRPr="00F011EC">
        <w:rPr>
          <w:rFonts w:ascii="Times New Roman" w:hAnsi="Times New Roman" w:cs="Times New Roman"/>
          <w:spacing w:val="28"/>
        </w:rPr>
        <w:t xml:space="preserve"> </w:t>
      </w:r>
      <w:r w:rsidRPr="00F011EC">
        <w:rPr>
          <w:rFonts w:ascii="Times New Roman" w:hAnsi="Times New Roman" w:cs="Times New Roman"/>
        </w:rPr>
        <w:t>wykonywane</w:t>
      </w:r>
      <w:r w:rsidRPr="00F011EC">
        <w:rPr>
          <w:rFonts w:ascii="Times New Roman" w:hAnsi="Times New Roman" w:cs="Times New Roman"/>
          <w:spacing w:val="26"/>
        </w:rPr>
        <w:t xml:space="preserve"> </w:t>
      </w:r>
      <w:r w:rsidRPr="00F011EC">
        <w:rPr>
          <w:rFonts w:ascii="Times New Roman" w:hAnsi="Times New Roman" w:cs="Times New Roman"/>
        </w:rPr>
        <w:t>ręcznie</w:t>
      </w:r>
      <w:r w:rsidRPr="00F011EC">
        <w:rPr>
          <w:rFonts w:ascii="Times New Roman" w:hAnsi="Times New Roman" w:cs="Times New Roman"/>
          <w:spacing w:val="26"/>
        </w:rPr>
        <w:t xml:space="preserve"> </w:t>
      </w:r>
      <w:r w:rsidRPr="00F011EC">
        <w:rPr>
          <w:rFonts w:ascii="Times New Roman" w:hAnsi="Times New Roman" w:cs="Times New Roman"/>
        </w:rPr>
        <w:t>lub</w:t>
      </w:r>
      <w:r w:rsidRPr="00F011EC">
        <w:rPr>
          <w:rFonts w:ascii="Times New Roman" w:hAnsi="Times New Roman" w:cs="Times New Roman"/>
          <w:spacing w:val="26"/>
        </w:rPr>
        <w:t xml:space="preserve"> </w:t>
      </w:r>
      <w:r w:rsidRPr="00F011EC">
        <w:rPr>
          <w:rFonts w:ascii="Times New Roman" w:hAnsi="Times New Roman" w:cs="Times New Roman"/>
        </w:rPr>
        <w:t>mechanicznie.</w:t>
      </w:r>
      <w:r w:rsidRPr="00F011EC">
        <w:rPr>
          <w:rFonts w:ascii="Times New Roman" w:hAnsi="Times New Roman" w:cs="Times New Roman"/>
          <w:spacing w:val="26"/>
        </w:rPr>
        <w:t xml:space="preserve"> </w:t>
      </w:r>
      <w:r w:rsidRPr="00F011EC">
        <w:rPr>
          <w:rFonts w:ascii="Times New Roman" w:hAnsi="Times New Roman" w:cs="Times New Roman"/>
        </w:rPr>
        <w:t>Roboty</w:t>
      </w:r>
      <w:r w:rsidRPr="00F011EC">
        <w:rPr>
          <w:rFonts w:ascii="Times New Roman" w:hAnsi="Times New Roman" w:cs="Times New Roman"/>
          <w:spacing w:val="21"/>
        </w:rPr>
        <w:t xml:space="preserve"> </w:t>
      </w:r>
      <w:r w:rsidRPr="00F011EC">
        <w:rPr>
          <w:rFonts w:ascii="Times New Roman" w:hAnsi="Times New Roman" w:cs="Times New Roman"/>
        </w:rPr>
        <w:t>można</w:t>
      </w:r>
      <w:r w:rsidRPr="00F011EC">
        <w:rPr>
          <w:rFonts w:ascii="Times New Roman" w:hAnsi="Times New Roman" w:cs="Times New Roman"/>
          <w:spacing w:val="26"/>
        </w:rPr>
        <w:t xml:space="preserve"> </w:t>
      </w:r>
      <w:r w:rsidRPr="00F011EC">
        <w:rPr>
          <w:rFonts w:ascii="Times New Roman" w:hAnsi="Times New Roman" w:cs="Times New Roman"/>
        </w:rPr>
        <w:t>wykonywać</w:t>
      </w:r>
      <w:r w:rsidRPr="00F011EC">
        <w:rPr>
          <w:rFonts w:ascii="Times New Roman" w:hAnsi="Times New Roman" w:cs="Times New Roman"/>
          <w:spacing w:val="-57"/>
        </w:rPr>
        <w:t xml:space="preserve"> </w:t>
      </w:r>
      <w:r w:rsidRPr="00F011EC">
        <w:rPr>
          <w:rFonts w:ascii="Times New Roman" w:hAnsi="Times New Roman" w:cs="Times New Roman"/>
        </w:rPr>
        <w:t>przy</w:t>
      </w:r>
      <w:r w:rsidRPr="00F011EC">
        <w:rPr>
          <w:rFonts w:ascii="Times New Roman" w:hAnsi="Times New Roman" w:cs="Times New Roman"/>
          <w:spacing w:val="-6"/>
        </w:rPr>
        <w:t xml:space="preserve"> </w:t>
      </w:r>
      <w:r w:rsidRPr="00F011EC">
        <w:rPr>
          <w:rFonts w:ascii="Times New Roman" w:hAnsi="Times New Roman" w:cs="Times New Roman"/>
        </w:rPr>
        <w:t>użyciu dowolnego sprzętu. Wykonawca powinien dysponować</w:t>
      </w:r>
      <w:r w:rsidRPr="00F011EC">
        <w:rPr>
          <w:rFonts w:ascii="Times New Roman" w:hAnsi="Times New Roman" w:cs="Times New Roman"/>
          <w:spacing w:val="-3"/>
        </w:rPr>
        <w:t xml:space="preserve"> </w:t>
      </w:r>
      <w:r w:rsidRPr="00F011EC">
        <w:rPr>
          <w:rFonts w:ascii="Times New Roman" w:hAnsi="Times New Roman" w:cs="Times New Roman"/>
        </w:rPr>
        <w:t>m.in.:</w:t>
      </w:r>
    </w:p>
    <w:p w14:paraId="00CDF96D" w14:textId="77777777" w:rsidR="00F36D05" w:rsidRPr="00F011EC" w:rsidRDefault="00F36D05" w:rsidP="00F36D05">
      <w:pPr>
        <w:pStyle w:val="Akapitzlist"/>
        <w:widowControl w:val="0"/>
        <w:numPr>
          <w:ilvl w:val="1"/>
          <w:numId w:val="9"/>
        </w:numPr>
        <w:tabs>
          <w:tab w:val="left" w:pos="1339"/>
        </w:tabs>
        <w:autoSpaceDE w:val="0"/>
        <w:autoSpaceDN w:val="0"/>
        <w:spacing w:after="0" w:line="240" w:lineRule="auto"/>
        <w:ind w:left="426" w:hanging="426"/>
        <w:contextualSpacing w:val="0"/>
        <w:rPr>
          <w:rFonts w:ascii="Times New Roman" w:hAnsi="Times New Roman" w:cs="Times New Roman"/>
        </w:rPr>
      </w:pPr>
      <w:r w:rsidRPr="00F011EC">
        <w:rPr>
          <w:rFonts w:ascii="Times New Roman" w:hAnsi="Times New Roman" w:cs="Times New Roman"/>
        </w:rPr>
        <w:t>sprzętem</w:t>
      </w:r>
      <w:r w:rsidRPr="00F011EC">
        <w:rPr>
          <w:rFonts w:ascii="Times New Roman" w:hAnsi="Times New Roman" w:cs="Times New Roman"/>
          <w:spacing w:val="-1"/>
        </w:rPr>
        <w:t xml:space="preserve"> </w:t>
      </w:r>
      <w:r w:rsidRPr="00F011EC">
        <w:rPr>
          <w:rFonts w:ascii="Times New Roman" w:hAnsi="Times New Roman" w:cs="Times New Roman"/>
        </w:rPr>
        <w:t>ciesielskim,</w:t>
      </w:r>
    </w:p>
    <w:p w14:paraId="78E67108" w14:textId="77777777" w:rsidR="00F36D05" w:rsidRPr="00F011EC" w:rsidRDefault="00F36D05" w:rsidP="00F36D05">
      <w:pPr>
        <w:pStyle w:val="Akapitzlist"/>
        <w:widowControl w:val="0"/>
        <w:numPr>
          <w:ilvl w:val="1"/>
          <w:numId w:val="9"/>
        </w:numPr>
        <w:tabs>
          <w:tab w:val="left" w:pos="1339"/>
        </w:tabs>
        <w:autoSpaceDE w:val="0"/>
        <w:autoSpaceDN w:val="0"/>
        <w:spacing w:after="0" w:line="240" w:lineRule="auto"/>
        <w:ind w:left="426" w:hanging="426"/>
        <w:contextualSpacing w:val="0"/>
        <w:rPr>
          <w:rFonts w:ascii="Times New Roman" w:hAnsi="Times New Roman" w:cs="Times New Roman"/>
        </w:rPr>
      </w:pPr>
      <w:r w:rsidRPr="00F011EC">
        <w:rPr>
          <w:rFonts w:ascii="Times New Roman" w:hAnsi="Times New Roman" w:cs="Times New Roman"/>
        </w:rPr>
        <w:t>samochodem</w:t>
      </w:r>
      <w:r w:rsidRPr="00F011EC">
        <w:rPr>
          <w:rFonts w:ascii="Times New Roman" w:hAnsi="Times New Roman" w:cs="Times New Roman"/>
          <w:spacing w:val="-3"/>
        </w:rPr>
        <w:t xml:space="preserve"> </w:t>
      </w:r>
      <w:r w:rsidRPr="00F011EC">
        <w:rPr>
          <w:rFonts w:ascii="Times New Roman" w:hAnsi="Times New Roman" w:cs="Times New Roman"/>
        </w:rPr>
        <w:t>skrzyniowym,</w:t>
      </w:r>
    </w:p>
    <w:p w14:paraId="3B8B4714" w14:textId="77777777" w:rsidR="00F36D05" w:rsidRPr="00F011EC" w:rsidRDefault="00F36D05" w:rsidP="00F36D05">
      <w:pPr>
        <w:pStyle w:val="Tekstpodstawowy"/>
        <w:spacing w:after="0"/>
        <w:ind w:right="1173"/>
        <w:rPr>
          <w:rFonts w:ascii="Times New Roman" w:hAnsi="Times New Roman" w:cs="Times New Roman"/>
        </w:rPr>
      </w:pPr>
      <w:r w:rsidRPr="00F011EC">
        <w:rPr>
          <w:rFonts w:ascii="Times New Roman" w:hAnsi="Times New Roman" w:cs="Times New Roman"/>
        </w:rPr>
        <w:t>Sprzęt</w:t>
      </w:r>
      <w:r w:rsidRPr="00F011EC">
        <w:rPr>
          <w:rFonts w:ascii="Times New Roman" w:hAnsi="Times New Roman" w:cs="Times New Roman"/>
          <w:spacing w:val="1"/>
        </w:rPr>
        <w:t xml:space="preserve"> </w:t>
      </w:r>
      <w:r w:rsidRPr="00F011EC">
        <w:rPr>
          <w:rFonts w:ascii="Times New Roman" w:hAnsi="Times New Roman" w:cs="Times New Roman"/>
        </w:rPr>
        <w:t>wykorzystywany przez</w:t>
      </w:r>
      <w:r w:rsidRPr="00F011EC">
        <w:rPr>
          <w:rFonts w:ascii="Times New Roman" w:hAnsi="Times New Roman" w:cs="Times New Roman"/>
          <w:spacing w:val="3"/>
        </w:rPr>
        <w:t xml:space="preserve"> </w:t>
      </w:r>
      <w:r w:rsidRPr="00F011EC">
        <w:rPr>
          <w:rFonts w:ascii="Times New Roman" w:hAnsi="Times New Roman" w:cs="Times New Roman"/>
        </w:rPr>
        <w:t>Wykonawcę</w:t>
      </w:r>
      <w:r w:rsidRPr="00F011EC">
        <w:rPr>
          <w:rFonts w:ascii="Times New Roman" w:hAnsi="Times New Roman" w:cs="Times New Roman"/>
          <w:spacing w:val="-1"/>
        </w:rPr>
        <w:t xml:space="preserve"> </w:t>
      </w:r>
      <w:r w:rsidRPr="00F011EC">
        <w:rPr>
          <w:rFonts w:ascii="Times New Roman" w:hAnsi="Times New Roman" w:cs="Times New Roman"/>
        </w:rPr>
        <w:t>powinien</w:t>
      </w:r>
      <w:r w:rsidRPr="00F011EC">
        <w:rPr>
          <w:rFonts w:ascii="Times New Roman" w:hAnsi="Times New Roman" w:cs="Times New Roman"/>
          <w:spacing w:val="2"/>
        </w:rPr>
        <w:t xml:space="preserve"> </w:t>
      </w:r>
      <w:r w:rsidRPr="00F011EC">
        <w:rPr>
          <w:rFonts w:ascii="Times New Roman" w:hAnsi="Times New Roman" w:cs="Times New Roman"/>
        </w:rPr>
        <w:t>być</w:t>
      </w:r>
      <w:r w:rsidRPr="00F011EC">
        <w:rPr>
          <w:rFonts w:ascii="Times New Roman" w:hAnsi="Times New Roman" w:cs="Times New Roman"/>
          <w:spacing w:val="2"/>
        </w:rPr>
        <w:t xml:space="preserve"> </w:t>
      </w:r>
      <w:r w:rsidRPr="00F011EC">
        <w:rPr>
          <w:rFonts w:ascii="Times New Roman" w:hAnsi="Times New Roman" w:cs="Times New Roman"/>
        </w:rPr>
        <w:t>sprawny</w:t>
      </w:r>
      <w:r w:rsidRPr="00F011EC">
        <w:rPr>
          <w:rFonts w:ascii="Times New Roman" w:hAnsi="Times New Roman" w:cs="Times New Roman"/>
          <w:spacing w:val="-4"/>
        </w:rPr>
        <w:t xml:space="preserve"> </w:t>
      </w:r>
      <w:r w:rsidRPr="00F011EC">
        <w:rPr>
          <w:rFonts w:ascii="Times New Roman" w:hAnsi="Times New Roman" w:cs="Times New Roman"/>
        </w:rPr>
        <w:t>technicznie</w:t>
      </w:r>
      <w:r w:rsidRPr="00F011EC">
        <w:rPr>
          <w:rFonts w:ascii="Times New Roman" w:hAnsi="Times New Roman" w:cs="Times New Roman"/>
          <w:spacing w:val="2"/>
        </w:rPr>
        <w:t xml:space="preserve"> </w:t>
      </w:r>
      <w:r w:rsidRPr="00F011EC">
        <w:rPr>
          <w:rFonts w:ascii="Times New Roman" w:hAnsi="Times New Roman" w:cs="Times New Roman"/>
        </w:rPr>
        <w:t>i</w:t>
      </w:r>
      <w:r w:rsidRPr="00F011EC">
        <w:rPr>
          <w:rFonts w:ascii="Times New Roman" w:hAnsi="Times New Roman" w:cs="Times New Roman"/>
          <w:spacing w:val="2"/>
        </w:rPr>
        <w:t xml:space="preserve"> </w:t>
      </w:r>
      <w:r w:rsidRPr="00F011EC">
        <w:rPr>
          <w:rFonts w:ascii="Times New Roman" w:hAnsi="Times New Roman" w:cs="Times New Roman"/>
        </w:rPr>
        <w:t>spełniać</w:t>
      </w:r>
      <w:r w:rsidRPr="00F011EC">
        <w:rPr>
          <w:rFonts w:ascii="Times New Roman" w:hAnsi="Times New Roman" w:cs="Times New Roman"/>
          <w:spacing w:val="-57"/>
        </w:rPr>
        <w:t xml:space="preserve"> </w:t>
      </w:r>
      <w:r w:rsidRPr="00F011EC">
        <w:rPr>
          <w:rFonts w:ascii="Times New Roman" w:hAnsi="Times New Roman" w:cs="Times New Roman"/>
        </w:rPr>
        <w:t>wymagania</w:t>
      </w:r>
      <w:r w:rsidRPr="00F011EC">
        <w:rPr>
          <w:rFonts w:ascii="Times New Roman" w:hAnsi="Times New Roman" w:cs="Times New Roman"/>
          <w:spacing w:val="-1"/>
        </w:rPr>
        <w:t xml:space="preserve"> </w:t>
      </w:r>
      <w:r w:rsidRPr="00F011EC">
        <w:rPr>
          <w:rFonts w:ascii="Times New Roman" w:hAnsi="Times New Roman" w:cs="Times New Roman"/>
        </w:rPr>
        <w:t>techniczne</w:t>
      </w:r>
      <w:r w:rsidRPr="00F011EC">
        <w:rPr>
          <w:rFonts w:ascii="Times New Roman" w:hAnsi="Times New Roman" w:cs="Times New Roman"/>
          <w:spacing w:val="-3"/>
        </w:rPr>
        <w:t xml:space="preserve"> </w:t>
      </w:r>
      <w:r w:rsidRPr="00F011EC">
        <w:rPr>
          <w:rFonts w:ascii="Times New Roman" w:hAnsi="Times New Roman" w:cs="Times New Roman"/>
        </w:rPr>
        <w:t>w</w:t>
      </w:r>
      <w:r w:rsidRPr="00F011EC">
        <w:rPr>
          <w:rFonts w:ascii="Times New Roman" w:hAnsi="Times New Roman" w:cs="Times New Roman"/>
          <w:spacing w:val="1"/>
        </w:rPr>
        <w:t xml:space="preserve"> </w:t>
      </w:r>
      <w:r w:rsidRPr="00F011EC">
        <w:rPr>
          <w:rFonts w:ascii="Times New Roman" w:hAnsi="Times New Roman" w:cs="Times New Roman"/>
        </w:rPr>
        <w:t>zakresie BHP.</w:t>
      </w:r>
    </w:p>
    <w:p w14:paraId="6932A35A" w14:textId="77777777" w:rsidR="00F36D05" w:rsidRPr="008A28AD" w:rsidRDefault="00F36D05" w:rsidP="00F36D05">
      <w:pPr>
        <w:spacing w:after="0"/>
        <w:jc w:val="both"/>
        <w:rPr>
          <w:rFonts w:ascii="Times New Roman" w:hAnsi="Times New Roman" w:cs="Times New Roman"/>
        </w:rPr>
      </w:pPr>
    </w:p>
    <w:p w14:paraId="56B1B2C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4. Środki transportu </w:t>
      </w:r>
    </w:p>
    <w:p w14:paraId="7A24322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Transport materiałów z rozbiórki środkami transportu. Przewożony ładunek zabezpieczyć przed spadaniem i przesuwaniem. </w:t>
      </w:r>
    </w:p>
    <w:p w14:paraId="59A56619" w14:textId="77777777" w:rsidR="00F36D05" w:rsidRDefault="00F36D05" w:rsidP="00F36D05">
      <w:pPr>
        <w:spacing w:after="0"/>
        <w:jc w:val="both"/>
        <w:rPr>
          <w:rFonts w:ascii="Times New Roman" w:hAnsi="Times New Roman" w:cs="Times New Roman"/>
          <w:b/>
          <w:bCs/>
        </w:rPr>
      </w:pPr>
    </w:p>
    <w:p w14:paraId="394ABC34"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 Wykonanie robót budowlanych </w:t>
      </w:r>
    </w:p>
    <w:p w14:paraId="0322D8A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wykonania robót podano w Specyfikacji technicznej – część ogólna. </w:t>
      </w:r>
    </w:p>
    <w:p w14:paraId="6ADF511E" w14:textId="77777777" w:rsidR="00F36D05" w:rsidRPr="001C556C" w:rsidRDefault="00F36D05" w:rsidP="00F36D05">
      <w:pPr>
        <w:widowControl w:val="0"/>
        <w:tabs>
          <w:tab w:val="left" w:pos="1079"/>
        </w:tabs>
        <w:autoSpaceDE w:val="0"/>
        <w:autoSpaceDN w:val="0"/>
        <w:spacing w:after="0" w:line="240" w:lineRule="auto"/>
        <w:jc w:val="both"/>
        <w:rPr>
          <w:rFonts w:ascii="Times New Roman" w:hAnsi="Times New Roman" w:cs="Times New Roman"/>
        </w:rPr>
      </w:pPr>
      <w:r w:rsidRPr="001C556C">
        <w:rPr>
          <w:rFonts w:ascii="Times New Roman" w:hAnsi="Times New Roman" w:cs="Times New Roman"/>
        </w:rPr>
        <w:t>Wykonywanie</w:t>
      </w:r>
      <w:r w:rsidRPr="001C556C">
        <w:rPr>
          <w:rFonts w:ascii="Times New Roman" w:hAnsi="Times New Roman" w:cs="Times New Roman"/>
          <w:spacing w:val="-4"/>
        </w:rPr>
        <w:t xml:space="preserve"> </w:t>
      </w:r>
      <w:proofErr w:type="spellStart"/>
      <w:r w:rsidRPr="001C556C">
        <w:rPr>
          <w:rFonts w:ascii="Times New Roman" w:hAnsi="Times New Roman" w:cs="Times New Roman"/>
        </w:rPr>
        <w:t>deskowań</w:t>
      </w:r>
      <w:proofErr w:type="spellEnd"/>
    </w:p>
    <w:p w14:paraId="1437D7CD" w14:textId="77777777" w:rsidR="00F36D05" w:rsidRDefault="00F36D05" w:rsidP="00F36D05">
      <w:pPr>
        <w:pStyle w:val="Tekstpodstawowy"/>
        <w:spacing w:after="0"/>
        <w:jc w:val="both"/>
        <w:rPr>
          <w:rFonts w:ascii="Times New Roman" w:hAnsi="Times New Roman" w:cs="Times New Roman"/>
        </w:rPr>
      </w:pPr>
      <w:r w:rsidRPr="001C556C">
        <w:rPr>
          <w:rFonts w:ascii="Times New Roman" w:hAnsi="Times New Roman" w:cs="Times New Roman"/>
        </w:rPr>
        <w:t xml:space="preserve">Deskowanie elementów licowych powinno być wykonywane z elementów </w:t>
      </w:r>
      <w:proofErr w:type="spellStart"/>
      <w:r w:rsidRPr="001C556C">
        <w:rPr>
          <w:rFonts w:ascii="Times New Roman" w:hAnsi="Times New Roman" w:cs="Times New Roman"/>
        </w:rPr>
        <w:t>deskowań</w:t>
      </w:r>
      <w:proofErr w:type="spellEnd"/>
      <w:r w:rsidRPr="001C556C">
        <w:rPr>
          <w:rFonts w:ascii="Times New Roman" w:hAnsi="Times New Roman" w:cs="Times New Roman"/>
          <w:spacing w:val="1"/>
        </w:rPr>
        <w:t xml:space="preserve"> </w:t>
      </w:r>
      <w:r w:rsidRPr="001C556C">
        <w:rPr>
          <w:rFonts w:ascii="Times New Roman" w:hAnsi="Times New Roman" w:cs="Times New Roman"/>
        </w:rPr>
        <w:t>uniwersalnych umożliwiających uzyskanie estetyczne faktury zewnętrznej. Deskowania</w:t>
      </w:r>
      <w:r w:rsidRPr="001C556C">
        <w:rPr>
          <w:rFonts w:ascii="Times New Roman" w:hAnsi="Times New Roman" w:cs="Times New Roman"/>
          <w:spacing w:val="1"/>
        </w:rPr>
        <w:t xml:space="preserve"> </w:t>
      </w:r>
      <w:r w:rsidRPr="001C556C">
        <w:rPr>
          <w:rFonts w:ascii="Times New Roman" w:hAnsi="Times New Roman" w:cs="Times New Roman"/>
        </w:rPr>
        <w:t>powinny</w:t>
      </w:r>
      <w:r w:rsidRPr="001C556C">
        <w:rPr>
          <w:rFonts w:ascii="Times New Roman" w:hAnsi="Times New Roman" w:cs="Times New Roman"/>
          <w:spacing w:val="-5"/>
        </w:rPr>
        <w:t xml:space="preserve"> </w:t>
      </w:r>
      <w:r w:rsidRPr="001C556C">
        <w:rPr>
          <w:rFonts w:ascii="Times New Roman" w:hAnsi="Times New Roman" w:cs="Times New Roman"/>
        </w:rPr>
        <w:t>spełniać warunki podane w</w:t>
      </w:r>
      <w:r w:rsidRPr="001C556C">
        <w:rPr>
          <w:rFonts w:ascii="Times New Roman" w:hAnsi="Times New Roman" w:cs="Times New Roman"/>
          <w:spacing w:val="-3"/>
        </w:rPr>
        <w:t xml:space="preserve"> </w:t>
      </w:r>
      <w:r w:rsidRPr="001C556C">
        <w:rPr>
          <w:rFonts w:ascii="Times New Roman" w:hAnsi="Times New Roman" w:cs="Times New Roman"/>
        </w:rPr>
        <w:t>normie</w:t>
      </w:r>
      <w:r w:rsidRPr="001C556C">
        <w:rPr>
          <w:rFonts w:ascii="Times New Roman" w:hAnsi="Times New Roman" w:cs="Times New Roman"/>
          <w:spacing w:val="1"/>
        </w:rPr>
        <w:t xml:space="preserve"> </w:t>
      </w:r>
      <w:r w:rsidRPr="001C556C">
        <w:rPr>
          <w:rFonts w:ascii="Times New Roman" w:hAnsi="Times New Roman" w:cs="Times New Roman"/>
        </w:rPr>
        <w:t>PN-S-100040:1999. Elementy dodatkowe można wykonać z drewna w postaci tarcicy lub sklejki. Materiały</w:t>
      </w:r>
      <w:r w:rsidRPr="001C556C">
        <w:rPr>
          <w:rFonts w:ascii="Times New Roman" w:hAnsi="Times New Roman" w:cs="Times New Roman"/>
          <w:spacing w:val="1"/>
        </w:rPr>
        <w:t xml:space="preserve"> </w:t>
      </w:r>
      <w:r w:rsidRPr="001C556C">
        <w:rPr>
          <w:rFonts w:ascii="Times New Roman" w:hAnsi="Times New Roman" w:cs="Times New Roman"/>
        </w:rPr>
        <w:t>stosowane</w:t>
      </w:r>
      <w:r w:rsidRPr="001C556C">
        <w:rPr>
          <w:rFonts w:ascii="Times New Roman" w:hAnsi="Times New Roman" w:cs="Times New Roman"/>
          <w:spacing w:val="1"/>
        </w:rPr>
        <w:t xml:space="preserve"> </w:t>
      </w:r>
      <w:r w:rsidRPr="001C556C">
        <w:rPr>
          <w:rFonts w:ascii="Times New Roman" w:hAnsi="Times New Roman" w:cs="Times New Roman"/>
        </w:rPr>
        <w:t>na</w:t>
      </w:r>
      <w:r w:rsidRPr="001C556C">
        <w:rPr>
          <w:rFonts w:ascii="Times New Roman" w:hAnsi="Times New Roman" w:cs="Times New Roman"/>
          <w:spacing w:val="1"/>
        </w:rPr>
        <w:t xml:space="preserve"> </w:t>
      </w:r>
      <w:r w:rsidRPr="001C556C">
        <w:rPr>
          <w:rFonts w:ascii="Times New Roman" w:hAnsi="Times New Roman" w:cs="Times New Roman"/>
        </w:rPr>
        <w:t>deskowania</w:t>
      </w:r>
      <w:r w:rsidRPr="001C556C">
        <w:rPr>
          <w:rFonts w:ascii="Times New Roman" w:hAnsi="Times New Roman" w:cs="Times New Roman"/>
          <w:spacing w:val="1"/>
        </w:rPr>
        <w:t xml:space="preserve"> </w:t>
      </w:r>
      <w:r w:rsidRPr="001C556C">
        <w:rPr>
          <w:rFonts w:ascii="Times New Roman" w:hAnsi="Times New Roman" w:cs="Times New Roman"/>
        </w:rPr>
        <w:t>nie</w:t>
      </w:r>
      <w:r w:rsidRPr="001C556C">
        <w:rPr>
          <w:rFonts w:ascii="Times New Roman" w:hAnsi="Times New Roman" w:cs="Times New Roman"/>
          <w:spacing w:val="1"/>
        </w:rPr>
        <w:t xml:space="preserve"> </w:t>
      </w:r>
      <w:r w:rsidRPr="001C556C">
        <w:rPr>
          <w:rFonts w:ascii="Times New Roman" w:hAnsi="Times New Roman" w:cs="Times New Roman"/>
        </w:rPr>
        <w:t>mogą</w:t>
      </w:r>
      <w:r w:rsidRPr="001C556C">
        <w:rPr>
          <w:rFonts w:ascii="Times New Roman" w:hAnsi="Times New Roman" w:cs="Times New Roman"/>
          <w:spacing w:val="1"/>
        </w:rPr>
        <w:t xml:space="preserve"> </w:t>
      </w:r>
      <w:r w:rsidRPr="001C556C">
        <w:rPr>
          <w:rFonts w:ascii="Times New Roman" w:hAnsi="Times New Roman" w:cs="Times New Roman"/>
        </w:rPr>
        <w:t>deformować</w:t>
      </w:r>
      <w:r w:rsidRPr="001C556C">
        <w:rPr>
          <w:rFonts w:ascii="Times New Roman" w:hAnsi="Times New Roman" w:cs="Times New Roman"/>
          <w:spacing w:val="1"/>
        </w:rPr>
        <w:t xml:space="preserve"> </w:t>
      </w:r>
      <w:r w:rsidRPr="001C556C">
        <w:rPr>
          <w:rFonts w:ascii="Times New Roman" w:hAnsi="Times New Roman" w:cs="Times New Roman"/>
        </w:rPr>
        <w:t>się</w:t>
      </w:r>
      <w:r w:rsidRPr="001C556C">
        <w:rPr>
          <w:rFonts w:ascii="Times New Roman" w:hAnsi="Times New Roman" w:cs="Times New Roman"/>
          <w:spacing w:val="1"/>
        </w:rPr>
        <w:t xml:space="preserve"> </w:t>
      </w:r>
      <w:r w:rsidRPr="001C556C">
        <w:rPr>
          <w:rFonts w:ascii="Times New Roman" w:hAnsi="Times New Roman" w:cs="Times New Roman"/>
        </w:rPr>
        <w:t>pod</w:t>
      </w:r>
      <w:r w:rsidRPr="001C556C">
        <w:rPr>
          <w:rFonts w:ascii="Times New Roman" w:hAnsi="Times New Roman" w:cs="Times New Roman"/>
          <w:spacing w:val="1"/>
        </w:rPr>
        <w:t xml:space="preserve"> </w:t>
      </w:r>
      <w:r w:rsidRPr="001C556C">
        <w:rPr>
          <w:rFonts w:ascii="Times New Roman" w:hAnsi="Times New Roman" w:cs="Times New Roman"/>
        </w:rPr>
        <w:t>wpływem</w:t>
      </w:r>
      <w:r w:rsidRPr="001C556C">
        <w:rPr>
          <w:rFonts w:ascii="Times New Roman" w:hAnsi="Times New Roman" w:cs="Times New Roman"/>
          <w:spacing w:val="1"/>
        </w:rPr>
        <w:t xml:space="preserve"> </w:t>
      </w:r>
      <w:r w:rsidRPr="001C556C">
        <w:rPr>
          <w:rFonts w:ascii="Times New Roman" w:hAnsi="Times New Roman" w:cs="Times New Roman"/>
        </w:rPr>
        <w:t>warunków</w:t>
      </w:r>
      <w:r w:rsidRPr="001C556C">
        <w:rPr>
          <w:rFonts w:ascii="Times New Roman" w:hAnsi="Times New Roman" w:cs="Times New Roman"/>
          <w:spacing w:val="1"/>
        </w:rPr>
        <w:t xml:space="preserve"> </w:t>
      </w:r>
      <w:r w:rsidRPr="001C556C">
        <w:rPr>
          <w:rFonts w:ascii="Times New Roman" w:hAnsi="Times New Roman" w:cs="Times New Roman"/>
        </w:rPr>
        <w:t>atmosferycznych,</w:t>
      </w:r>
      <w:r w:rsidRPr="001C556C">
        <w:rPr>
          <w:rFonts w:ascii="Times New Roman" w:hAnsi="Times New Roman" w:cs="Times New Roman"/>
          <w:spacing w:val="-1"/>
        </w:rPr>
        <w:t xml:space="preserve"> </w:t>
      </w:r>
      <w:r w:rsidRPr="001C556C">
        <w:rPr>
          <w:rFonts w:ascii="Times New Roman" w:hAnsi="Times New Roman" w:cs="Times New Roman"/>
        </w:rPr>
        <w:t>ani na</w:t>
      </w:r>
      <w:r w:rsidRPr="001C556C">
        <w:rPr>
          <w:rFonts w:ascii="Times New Roman" w:hAnsi="Times New Roman" w:cs="Times New Roman"/>
          <w:spacing w:val="2"/>
        </w:rPr>
        <w:t xml:space="preserve"> </w:t>
      </w:r>
      <w:r w:rsidRPr="001C556C">
        <w:rPr>
          <w:rFonts w:ascii="Times New Roman" w:hAnsi="Times New Roman" w:cs="Times New Roman"/>
        </w:rPr>
        <w:t>skutek zetknięcia się z</w:t>
      </w:r>
      <w:r w:rsidRPr="001C556C">
        <w:rPr>
          <w:rFonts w:ascii="Times New Roman" w:hAnsi="Times New Roman" w:cs="Times New Roman"/>
          <w:spacing w:val="1"/>
        </w:rPr>
        <w:t xml:space="preserve"> </w:t>
      </w:r>
      <w:r w:rsidRPr="001C556C">
        <w:rPr>
          <w:rFonts w:ascii="Times New Roman" w:hAnsi="Times New Roman" w:cs="Times New Roman"/>
        </w:rPr>
        <w:t>mieszanka</w:t>
      </w:r>
      <w:r w:rsidRPr="001C556C">
        <w:rPr>
          <w:rFonts w:ascii="Times New Roman" w:hAnsi="Times New Roman" w:cs="Times New Roman"/>
          <w:spacing w:val="-4"/>
        </w:rPr>
        <w:t xml:space="preserve"> </w:t>
      </w:r>
      <w:r w:rsidRPr="001C556C">
        <w:rPr>
          <w:rFonts w:ascii="Times New Roman" w:hAnsi="Times New Roman" w:cs="Times New Roman"/>
        </w:rPr>
        <w:t>betonową. Elementy</w:t>
      </w:r>
      <w:r w:rsidRPr="001C556C">
        <w:rPr>
          <w:rFonts w:ascii="Times New Roman" w:hAnsi="Times New Roman" w:cs="Times New Roman"/>
          <w:spacing w:val="1"/>
        </w:rPr>
        <w:t xml:space="preserve"> </w:t>
      </w:r>
      <w:r w:rsidRPr="001C556C">
        <w:rPr>
          <w:rFonts w:ascii="Times New Roman" w:hAnsi="Times New Roman" w:cs="Times New Roman"/>
        </w:rPr>
        <w:t>ulegające</w:t>
      </w:r>
      <w:r w:rsidRPr="001C556C">
        <w:rPr>
          <w:rFonts w:ascii="Times New Roman" w:hAnsi="Times New Roman" w:cs="Times New Roman"/>
          <w:spacing w:val="1"/>
        </w:rPr>
        <w:t xml:space="preserve"> </w:t>
      </w:r>
      <w:r w:rsidRPr="001C556C">
        <w:rPr>
          <w:rFonts w:ascii="Times New Roman" w:hAnsi="Times New Roman" w:cs="Times New Roman"/>
        </w:rPr>
        <w:t>zakryciu</w:t>
      </w:r>
      <w:r w:rsidRPr="001C556C">
        <w:rPr>
          <w:rFonts w:ascii="Times New Roman" w:hAnsi="Times New Roman" w:cs="Times New Roman"/>
          <w:spacing w:val="1"/>
        </w:rPr>
        <w:t xml:space="preserve"> </w:t>
      </w:r>
      <w:r w:rsidRPr="001C556C">
        <w:rPr>
          <w:rFonts w:ascii="Times New Roman" w:hAnsi="Times New Roman" w:cs="Times New Roman"/>
        </w:rPr>
        <w:t>można</w:t>
      </w:r>
      <w:r w:rsidRPr="001C556C">
        <w:rPr>
          <w:rFonts w:ascii="Times New Roman" w:hAnsi="Times New Roman" w:cs="Times New Roman"/>
          <w:spacing w:val="1"/>
        </w:rPr>
        <w:t xml:space="preserve"> </w:t>
      </w:r>
      <w:r w:rsidRPr="001C556C">
        <w:rPr>
          <w:rFonts w:ascii="Times New Roman" w:hAnsi="Times New Roman" w:cs="Times New Roman"/>
        </w:rPr>
        <w:t>deskować</w:t>
      </w:r>
      <w:r w:rsidRPr="001C556C">
        <w:rPr>
          <w:rFonts w:ascii="Times New Roman" w:hAnsi="Times New Roman" w:cs="Times New Roman"/>
          <w:spacing w:val="1"/>
        </w:rPr>
        <w:t xml:space="preserve"> </w:t>
      </w:r>
      <w:r w:rsidRPr="001C556C">
        <w:rPr>
          <w:rFonts w:ascii="Times New Roman" w:hAnsi="Times New Roman" w:cs="Times New Roman"/>
        </w:rPr>
        <w:t>przy</w:t>
      </w:r>
      <w:r w:rsidRPr="001C556C">
        <w:rPr>
          <w:rFonts w:ascii="Times New Roman" w:hAnsi="Times New Roman" w:cs="Times New Roman"/>
          <w:spacing w:val="1"/>
        </w:rPr>
        <w:t xml:space="preserve"> </w:t>
      </w:r>
      <w:r w:rsidRPr="001C556C">
        <w:rPr>
          <w:rFonts w:ascii="Times New Roman" w:hAnsi="Times New Roman" w:cs="Times New Roman"/>
        </w:rPr>
        <w:t>użyciu</w:t>
      </w:r>
      <w:r w:rsidRPr="001C556C">
        <w:rPr>
          <w:rFonts w:ascii="Times New Roman" w:hAnsi="Times New Roman" w:cs="Times New Roman"/>
          <w:spacing w:val="1"/>
        </w:rPr>
        <w:t xml:space="preserve"> </w:t>
      </w:r>
      <w:r w:rsidRPr="001C556C">
        <w:rPr>
          <w:rFonts w:ascii="Times New Roman" w:hAnsi="Times New Roman" w:cs="Times New Roman"/>
        </w:rPr>
        <w:t>tarcicy.</w:t>
      </w:r>
      <w:r w:rsidRPr="001C556C">
        <w:rPr>
          <w:rFonts w:ascii="Times New Roman" w:hAnsi="Times New Roman" w:cs="Times New Roman"/>
          <w:spacing w:val="1"/>
        </w:rPr>
        <w:t xml:space="preserve"> </w:t>
      </w:r>
      <w:r w:rsidRPr="001C556C">
        <w:rPr>
          <w:rFonts w:ascii="Times New Roman" w:hAnsi="Times New Roman" w:cs="Times New Roman"/>
        </w:rPr>
        <w:t>Deskowania</w:t>
      </w:r>
      <w:r w:rsidRPr="001C556C">
        <w:rPr>
          <w:rFonts w:ascii="Times New Roman" w:hAnsi="Times New Roman" w:cs="Times New Roman"/>
          <w:spacing w:val="60"/>
        </w:rPr>
        <w:t xml:space="preserve"> </w:t>
      </w:r>
      <w:r w:rsidRPr="001C556C">
        <w:rPr>
          <w:rFonts w:ascii="Times New Roman" w:hAnsi="Times New Roman" w:cs="Times New Roman"/>
        </w:rPr>
        <w:t>z</w:t>
      </w:r>
      <w:r w:rsidRPr="001C556C">
        <w:rPr>
          <w:rFonts w:ascii="Times New Roman" w:hAnsi="Times New Roman" w:cs="Times New Roman"/>
          <w:spacing w:val="1"/>
        </w:rPr>
        <w:t xml:space="preserve"> </w:t>
      </w:r>
      <w:r w:rsidRPr="001C556C">
        <w:rPr>
          <w:rFonts w:ascii="Times New Roman" w:hAnsi="Times New Roman" w:cs="Times New Roman"/>
        </w:rPr>
        <w:t>tarcicy należy wykonywać z desek drzew iglastych klasy nie niższej niż C35. Deski</w:t>
      </w:r>
      <w:r w:rsidRPr="001C556C">
        <w:rPr>
          <w:rFonts w:ascii="Times New Roman" w:hAnsi="Times New Roman" w:cs="Times New Roman"/>
          <w:spacing w:val="1"/>
        </w:rPr>
        <w:t xml:space="preserve"> </w:t>
      </w:r>
      <w:r w:rsidRPr="001C556C">
        <w:rPr>
          <w:rFonts w:ascii="Times New Roman" w:hAnsi="Times New Roman" w:cs="Times New Roman"/>
        </w:rPr>
        <w:t xml:space="preserve">grubości nie mniejszej niż 18 mm i szerokości nie większej niż 18 cm, </w:t>
      </w:r>
      <w:r w:rsidRPr="001C556C">
        <w:rPr>
          <w:rFonts w:ascii="Times New Roman" w:hAnsi="Times New Roman" w:cs="Times New Roman"/>
        </w:rPr>
        <w:lastRenderedPageBreak/>
        <w:t>powinny być</w:t>
      </w:r>
      <w:r w:rsidRPr="001C556C">
        <w:rPr>
          <w:rFonts w:ascii="Times New Roman" w:hAnsi="Times New Roman" w:cs="Times New Roman"/>
          <w:spacing w:val="1"/>
        </w:rPr>
        <w:t xml:space="preserve"> </w:t>
      </w:r>
      <w:r w:rsidRPr="001C556C">
        <w:rPr>
          <w:rFonts w:ascii="Times New Roman" w:hAnsi="Times New Roman" w:cs="Times New Roman"/>
        </w:rPr>
        <w:t>jednostronnie strugane i przygotowane do zestawienia na pióro i wpust. W przypadku</w:t>
      </w:r>
      <w:r w:rsidRPr="001C556C">
        <w:rPr>
          <w:rFonts w:ascii="Times New Roman" w:hAnsi="Times New Roman" w:cs="Times New Roman"/>
          <w:spacing w:val="1"/>
        </w:rPr>
        <w:t xml:space="preserve"> </w:t>
      </w:r>
      <w:r w:rsidRPr="001C556C">
        <w:rPr>
          <w:rFonts w:ascii="Times New Roman" w:hAnsi="Times New Roman" w:cs="Times New Roman"/>
        </w:rPr>
        <w:t>stosowania desek</w:t>
      </w:r>
      <w:r w:rsidRPr="001C556C">
        <w:rPr>
          <w:rFonts w:ascii="Times New Roman" w:hAnsi="Times New Roman" w:cs="Times New Roman"/>
          <w:spacing w:val="1"/>
        </w:rPr>
        <w:t xml:space="preserve"> </w:t>
      </w:r>
      <w:r w:rsidRPr="001C556C">
        <w:rPr>
          <w:rFonts w:ascii="Times New Roman" w:hAnsi="Times New Roman" w:cs="Times New Roman"/>
        </w:rPr>
        <w:t>bez wpustu</w:t>
      </w:r>
      <w:r w:rsidRPr="001C556C">
        <w:rPr>
          <w:rFonts w:ascii="Times New Roman" w:hAnsi="Times New Roman" w:cs="Times New Roman"/>
          <w:spacing w:val="1"/>
        </w:rPr>
        <w:t xml:space="preserve"> </w:t>
      </w:r>
      <w:r w:rsidRPr="001C556C">
        <w:rPr>
          <w:rFonts w:ascii="Times New Roman" w:hAnsi="Times New Roman" w:cs="Times New Roman"/>
        </w:rPr>
        <w:t>i pióra</w:t>
      </w:r>
      <w:r w:rsidRPr="001C556C">
        <w:rPr>
          <w:rFonts w:ascii="Times New Roman" w:hAnsi="Times New Roman" w:cs="Times New Roman"/>
          <w:spacing w:val="-3"/>
        </w:rPr>
        <w:t xml:space="preserve"> </w:t>
      </w:r>
      <w:r w:rsidRPr="001C556C">
        <w:rPr>
          <w:rFonts w:ascii="Times New Roman" w:hAnsi="Times New Roman" w:cs="Times New Roman"/>
        </w:rPr>
        <w:t>należy</w:t>
      </w:r>
      <w:r w:rsidRPr="001C556C">
        <w:rPr>
          <w:rFonts w:ascii="Times New Roman" w:hAnsi="Times New Roman" w:cs="Times New Roman"/>
          <w:spacing w:val="-5"/>
        </w:rPr>
        <w:t xml:space="preserve"> </w:t>
      </w:r>
      <w:r w:rsidRPr="001C556C">
        <w:rPr>
          <w:rFonts w:ascii="Times New Roman" w:hAnsi="Times New Roman" w:cs="Times New Roman"/>
        </w:rPr>
        <w:t>szczeliny</w:t>
      </w:r>
      <w:r w:rsidRPr="001C556C">
        <w:rPr>
          <w:rFonts w:ascii="Times New Roman" w:hAnsi="Times New Roman" w:cs="Times New Roman"/>
          <w:spacing w:val="-4"/>
        </w:rPr>
        <w:t xml:space="preserve"> </w:t>
      </w:r>
      <w:r w:rsidRPr="001C556C">
        <w:rPr>
          <w:rFonts w:ascii="Times New Roman" w:hAnsi="Times New Roman" w:cs="Times New Roman"/>
        </w:rPr>
        <w:t>między</w:t>
      </w:r>
      <w:r w:rsidRPr="001C556C">
        <w:rPr>
          <w:rFonts w:ascii="Times New Roman" w:hAnsi="Times New Roman" w:cs="Times New Roman"/>
          <w:spacing w:val="-5"/>
        </w:rPr>
        <w:t xml:space="preserve"> </w:t>
      </w:r>
      <w:r w:rsidRPr="001C556C">
        <w:rPr>
          <w:rFonts w:ascii="Times New Roman" w:hAnsi="Times New Roman" w:cs="Times New Roman"/>
        </w:rPr>
        <w:t>deskami</w:t>
      </w:r>
      <w:r w:rsidRPr="001C556C">
        <w:rPr>
          <w:rFonts w:ascii="Times New Roman" w:hAnsi="Times New Roman" w:cs="Times New Roman"/>
          <w:spacing w:val="1"/>
        </w:rPr>
        <w:t xml:space="preserve"> </w:t>
      </w:r>
      <w:r w:rsidRPr="001C556C">
        <w:rPr>
          <w:rFonts w:ascii="Times New Roman" w:hAnsi="Times New Roman" w:cs="Times New Roman"/>
        </w:rPr>
        <w:t xml:space="preserve">uszczelnić. Szczególna uwagę przy wykonywaniu </w:t>
      </w:r>
      <w:proofErr w:type="spellStart"/>
      <w:r w:rsidRPr="001C556C">
        <w:rPr>
          <w:rFonts w:ascii="Times New Roman" w:hAnsi="Times New Roman" w:cs="Times New Roman"/>
        </w:rPr>
        <w:t>deskowań</w:t>
      </w:r>
      <w:proofErr w:type="spellEnd"/>
      <w:r w:rsidRPr="001C556C">
        <w:rPr>
          <w:rFonts w:ascii="Times New Roman" w:hAnsi="Times New Roman" w:cs="Times New Roman"/>
        </w:rPr>
        <w:t xml:space="preserve"> należy zwrócić na elementy tworzące</w:t>
      </w:r>
      <w:r w:rsidRPr="001C556C">
        <w:rPr>
          <w:rFonts w:ascii="Times New Roman" w:hAnsi="Times New Roman" w:cs="Times New Roman"/>
          <w:spacing w:val="1"/>
        </w:rPr>
        <w:t xml:space="preserve"> </w:t>
      </w:r>
      <w:r w:rsidRPr="001C556C">
        <w:rPr>
          <w:rFonts w:ascii="Times New Roman" w:hAnsi="Times New Roman" w:cs="Times New Roman"/>
        </w:rPr>
        <w:t>fakturę ścian licowych i zapewniające niezmienność przekroju poprzecznego elementów</w:t>
      </w:r>
      <w:r w:rsidRPr="001C556C">
        <w:rPr>
          <w:rFonts w:ascii="Times New Roman" w:hAnsi="Times New Roman" w:cs="Times New Roman"/>
          <w:spacing w:val="-57"/>
        </w:rPr>
        <w:t xml:space="preserve"> </w:t>
      </w:r>
      <w:r w:rsidRPr="001C556C">
        <w:rPr>
          <w:rFonts w:ascii="Times New Roman" w:hAnsi="Times New Roman" w:cs="Times New Roman"/>
        </w:rPr>
        <w:t>konstrukcji.</w:t>
      </w:r>
      <w:r w:rsidRPr="001C556C">
        <w:rPr>
          <w:rFonts w:ascii="Times New Roman" w:hAnsi="Times New Roman" w:cs="Times New Roman"/>
          <w:spacing w:val="1"/>
        </w:rPr>
        <w:t xml:space="preserve"> </w:t>
      </w:r>
      <w:r w:rsidRPr="001C556C">
        <w:rPr>
          <w:rFonts w:ascii="Times New Roman" w:hAnsi="Times New Roman" w:cs="Times New Roman"/>
        </w:rPr>
        <w:t>Po</w:t>
      </w:r>
      <w:r w:rsidRPr="001C556C">
        <w:rPr>
          <w:rFonts w:ascii="Times New Roman" w:hAnsi="Times New Roman" w:cs="Times New Roman"/>
          <w:spacing w:val="1"/>
        </w:rPr>
        <w:t xml:space="preserve"> </w:t>
      </w:r>
      <w:r w:rsidRPr="001C556C">
        <w:rPr>
          <w:rFonts w:ascii="Times New Roman" w:hAnsi="Times New Roman" w:cs="Times New Roman"/>
        </w:rPr>
        <w:t>zmontowaniu</w:t>
      </w:r>
      <w:r w:rsidRPr="001C556C">
        <w:rPr>
          <w:rFonts w:ascii="Times New Roman" w:hAnsi="Times New Roman" w:cs="Times New Roman"/>
          <w:spacing w:val="1"/>
        </w:rPr>
        <w:t xml:space="preserve"> </w:t>
      </w:r>
      <w:r w:rsidRPr="001C556C">
        <w:rPr>
          <w:rFonts w:ascii="Times New Roman" w:hAnsi="Times New Roman" w:cs="Times New Roman"/>
        </w:rPr>
        <w:t>deskowania</w:t>
      </w:r>
      <w:r w:rsidRPr="001C556C">
        <w:rPr>
          <w:rFonts w:ascii="Times New Roman" w:hAnsi="Times New Roman" w:cs="Times New Roman"/>
          <w:spacing w:val="1"/>
        </w:rPr>
        <w:t xml:space="preserve"> </w:t>
      </w:r>
      <w:r w:rsidRPr="001C556C">
        <w:rPr>
          <w:rFonts w:ascii="Times New Roman" w:hAnsi="Times New Roman" w:cs="Times New Roman"/>
        </w:rPr>
        <w:t>powierzchnie</w:t>
      </w:r>
      <w:r w:rsidRPr="001C556C">
        <w:rPr>
          <w:rFonts w:ascii="Times New Roman" w:hAnsi="Times New Roman" w:cs="Times New Roman"/>
          <w:spacing w:val="1"/>
        </w:rPr>
        <w:t xml:space="preserve"> </w:t>
      </w:r>
      <w:r w:rsidRPr="001C556C">
        <w:rPr>
          <w:rFonts w:ascii="Times New Roman" w:hAnsi="Times New Roman" w:cs="Times New Roman"/>
        </w:rPr>
        <w:t>styku</w:t>
      </w:r>
      <w:r w:rsidRPr="001C556C">
        <w:rPr>
          <w:rFonts w:ascii="Times New Roman" w:hAnsi="Times New Roman" w:cs="Times New Roman"/>
          <w:spacing w:val="1"/>
        </w:rPr>
        <w:t xml:space="preserve"> </w:t>
      </w:r>
      <w:r w:rsidRPr="001C556C">
        <w:rPr>
          <w:rFonts w:ascii="Times New Roman" w:hAnsi="Times New Roman" w:cs="Times New Roman"/>
        </w:rPr>
        <w:t>z</w:t>
      </w:r>
      <w:r w:rsidRPr="001C556C">
        <w:rPr>
          <w:rFonts w:ascii="Times New Roman" w:hAnsi="Times New Roman" w:cs="Times New Roman"/>
          <w:spacing w:val="1"/>
        </w:rPr>
        <w:t xml:space="preserve"> </w:t>
      </w:r>
      <w:r w:rsidRPr="001C556C">
        <w:rPr>
          <w:rFonts w:ascii="Times New Roman" w:hAnsi="Times New Roman" w:cs="Times New Roman"/>
        </w:rPr>
        <w:t>betonem</w:t>
      </w:r>
      <w:r w:rsidRPr="001C556C">
        <w:rPr>
          <w:rFonts w:ascii="Times New Roman" w:hAnsi="Times New Roman" w:cs="Times New Roman"/>
          <w:spacing w:val="1"/>
        </w:rPr>
        <w:t xml:space="preserve"> </w:t>
      </w:r>
      <w:r w:rsidRPr="001C556C">
        <w:rPr>
          <w:rFonts w:ascii="Times New Roman" w:hAnsi="Times New Roman" w:cs="Times New Roman"/>
        </w:rPr>
        <w:t>pokrywać</w:t>
      </w:r>
      <w:r w:rsidRPr="001C556C">
        <w:rPr>
          <w:rFonts w:ascii="Times New Roman" w:hAnsi="Times New Roman" w:cs="Times New Roman"/>
          <w:spacing w:val="-57"/>
        </w:rPr>
        <w:t xml:space="preserve"> </w:t>
      </w:r>
      <w:r w:rsidRPr="001C556C">
        <w:rPr>
          <w:rFonts w:ascii="Times New Roman" w:hAnsi="Times New Roman" w:cs="Times New Roman"/>
        </w:rPr>
        <w:t>trzeba środkami o działaniu antyadhezyjnym. Środki te nie mogą powodować plam ani</w:t>
      </w:r>
      <w:r w:rsidRPr="001C556C">
        <w:rPr>
          <w:rFonts w:ascii="Times New Roman" w:hAnsi="Times New Roman" w:cs="Times New Roman"/>
          <w:spacing w:val="1"/>
        </w:rPr>
        <w:t xml:space="preserve"> </w:t>
      </w:r>
      <w:r w:rsidRPr="001C556C">
        <w:rPr>
          <w:rFonts w:ascii="Times New Roman" w:hAnsi="Times New Roman" w:cs="Times New Roman"/>
        </w:rPr>
        <w:t>zmian</w:t>
      </w:r>
      <w:r w:rsidRPr="001C556C">
        <w:rPr>
          <w:rFonts w:ascii="Times New Roman" w:hAnsi="Times New Roman" w:cs="Times New Roman"/>
          <w:spacing w:val="1"/>
        </w:rPr>
        <w:t xml:space="preserve"> </w:t>
      </w:r>
      <w:r w:rsidRPr="001C556C">
        <w:rPr>
          <w:rFonts w:ascii="Times New Roman" w:hAnsi="Times New Roman" w:cs="Times New Roman"/>
        </w:rPr>
        <w:t>w</w:t>
      </w:r>
      <w:r w:rsidRPr="001C556C">
        <w:rPr>
          <w:rFonts w:ascii="Times New Roman" w:hAnsi="Times New Roman" w:cs="Times New Roman"/>
          <w:spacing w:val="1"/>
        </w:rPr>
        <w:t xml:space="preserve"> </w:t>
      </w:r>
      <w:r w:rsidRPr="001C556C">
        <w:rPr>
          <w:rFonts w:ascii="Times New Roman" w:hAnsi="Times New Roman" w:cs="Times New Roman"/>
        </w:rPr>
        <w:t>odcieniach</w:t>
      </w:r>
      <w:r w:rsidRPr="001C556C">
        <w:rPr>
          <w:rFonts w:ascii="Times New Roman" w:hAnsi="Times New Roman" w:cs="Times New Roman"/>
          <w:spacing w:val="1"/>
        </w:rPr>
        <w:t xml:space="preserve"> </w:t>
      </w:r>
      <w:r w:rsidRPr="001C556C">
        <w:rPr>
          <w:rFonts w:ascii="Times New Roman" w:hAnsi="Times New Roman" w:cs="Times New Roman"/>
        </w:rPr>
        <w:t>powierzchni</w:t>
      </w:r>
      <w:r w:rsidRPr="001C556C">
        <w:rPr>
          <w:rFonts w:ascii="Times New Roman" w:hAnsi="Times New Roman" w:cs="Times New Roman"/>
          <w:spacing w:val="1"/>
        </w:rPr>
        <w:t xml:space="preserve"> </w:t>
      </w:r>
      <w:r w:rsidRPr="001C556C">
        <w:rPr>
          <w:rFonts w:ascii="Times New Roman" w:hAnsi="Times New Roman" w:cs="Times New Roman"/>
        </w:rPr>
        <w:t>betonu.</w:t>
      </w:r>
      <w:r w:rsidRPr="001C556C">
        <w:rPr>
          <w:rFonts w:ascii="Times New Roman" w:hAnsi="Times New Roman" w:cs="Times New Roman"/>
          <w:spacing w:val="1"/>
        </w:rPr>
        <w:t xml:space="preserve"> </w:t>
      </w:r>
      <w:r w:rsidRPr="001C556C">
        <w:rPr>
          <w:rFonts w:ascii="Times New Roman" w:hAnsi="Times New Roman" w:cs="Times New Roman"/>
        </w:rPr>
        <w:t>Należy</w:t>
      </w:r>
      <w:r w:rsidRPr="001C556C">
        <w:rPr>
          <w:rFonts w:ascii="Times New Roman" w:hAnsi="Times New Roman" w:cs="Times New Roman"/>
          <w:spacing w:val="1"/>
        </w:rPr>
        <w:t xml:space="preserve"> </w:t>
      </w:r>
      <w:r w:rsidRPr="001C556C">
        <w:rPr>
          <w:rFonts w:ascii="Times New Roman" w:hAnsi="Times New Roman" w:cs="Times New Roman"/>
        </w:rPr>
        <w:t>uważać,</w:t>
      </w:r>
      <w:r w:rsidRPr="001C556C">
        <w:rPr>
          <w:rFonts w:ascii="Times New Roman" w:hAnsi="Times New Roman" w:cs="Times New Roman"/>
          <w:spacing w:val="1"/>
        </w:rPr>
        <w:t xml:space="preserve"> </w:t>
      </w:r>
      <w:r w:rsidRPr="001C556C">
        <w:rPr>
          <w:rFonts w:ascii="Times New Roman" w:hAnsi="Times New Roman" w:cs="Times New Roman"/>
        </w:rPr>
        <w:t>aby</w:t>
      </w:r>
      <w:r w:rsidRPr="001C556C">
        <w:rPr>
          <w:rFonts w:ascii="Times New Roman" w:hAnsi="Times New Roman" w:cs="Times New Roman"/>
          <w:spacing w:val="61"/>
        </w:rPr>
        <w:t xml:space="preserve"> </w:t>
      </w:r>
      <w:r w:rsidRPr="001C556C">
        <w:rPr>
          <w:rFonts w:ascii="Times New Roman" w:hAnsi="Times New Roman" w:cs="Times New Roman"/>
        </w:rPr>
        <w:t>środkami</w:t>
      </w:r>
      <w:r w:rsidRPr="001C556C">
        <w:rPr>
          <w:rFonts w:ascii="Times New Roman" w:hAnsi="Times New Roman" w:cs="Times New Roman"/>
          <w:spacing w:val="1"/>
        </w:rPr>
        <w:t xml:space="preserve"> </w:t>
      </w:r>
      <w:r w:rsidRPr="001C556C">
        <w:rPr>
          <w:rFonts w:ascii="Times New Roman" w:hAnsi="Times New Roman" w:cs="Times New Roman"/>
        </w:rPr>
        <w:t>antyadhezyjnymi nie pokryć zbrojenia. Przed przystąpieniem do betonowania należy</w:t>
      </w:r>
      <w:r w:rsidRPr="001C556C">
        <w:rPr>
          <w:rFonts w:ascii="Times New Roman" w:hAnsi="Times New Roman" w:cs="Times New Roman"/>
          <w:spacing w:val="1"/>
        </w:rPr>
        <w:t xml:space="preserve"> </w:t>
      </w:r>
      <w:r w:rsidRPr="001C556C">
        <w:rPr>
          <w:rFonts w:ascii="Times New Roman" w:hAnsi="Times New Roman" w:cs="Times New Roman"/>
        </w:rPr>
        <w:t>usunąć z powierzchni deskowania wszelkie zanieczyszczenia (wióry, wodę, lód, liście,</w:t>
      </w:r>
      <w:r w:rsidRPr="001C556C">
        <w:rPr>
          <w:rFonts w:ascii="Times New Roman" w:hAnsi="Times New Roman" w:cs="Times New Roman"/>
          <w:spacing w:val="1"/>
        </w:rPr>
        <w:t xml:space="preserve"> </w:t>
      </w:r>
      <w:r w:rsidRPr="001C556C">
        <w:rPr>
          <w:rFonts w:ascii="Times New Roman" w:hAnsi="Times New Roman" w:cs="Times New Roman"/>
        </w:rPr>
        <w:t>elektrody,</w:t>
      </w:r>
      <w:r w:rsidRPr="001C556C">
        <w:rPr>
          <w:rFonts w:ascii="Times New Roman" w:hAnsi="Times New Roman" w:cs="Times New Roman"/>
          <w:spacing w:val="1"/>
        </w:rPr>
        <w:t xml:space="preserve"> </w:t>
      </w:r>
      <w:r w:rsidRPr="001C556C">
        <w:rPr>
          <w:rFonts w:ascii="Times New Roman" w:hAnsi="Times New Roman" w:cs="Times New Roman"/>
        </w:rPr>
        <w:t>gwoździe, drut</w:t>
      </w:r>
      <w:r w:rsidRPr="001C556C">
        <w:rPr>
          <w:rFonts w:ascii="Times New Roman" w:hAnsi="Times New Roman" w:cs="Times New Roman"/>
          <w:spacing w:val="2"/>
        </w:rPr>
        <w:t xml:space="preserve"> </w:t>
      </w:r>
      <w:proofErr w:type="spellStart"/>
      <w:r w:rsidRPr="001C556C">
        <w:rPr>
          <w:rFonts w:ascii="Times New Roman" w:hAnsi="Times New Roman" w:cs="Times New Roman"/>
        </w:rPr>
        <w:t>wiązałkowy</w:t>
      </w:r>
      <w:proofErr w:type="spellEnd"/>
      <w:r w:rsidRPr="001C556C">
        <w:rPr>
          <w:rFonts w:ascii="Times New Roman" w:hAnsi="Times New Roman" w:cs="Times New Roman"/>
          <w:spacing w:val="-5"/>
        </w:rPr>
        <w:t xml:space="preserve"> </w:t>
      </w:r>
      <w:r w:rsidRPr="001C556C">
        <w:rPr>
          <w:rFonts w:ascii="Times New Roman" w:hAnsi="Times New Roman" w:cs="Times New Roman"/>
        </w:rPr>
        <w:t>itp.)</w:t>
      </w:r>
      <w:r>
        <w:rPr>
          <w:rFonts w:ascii="Times New Roman" w:hAnsi="Times New Roman" w:cs="Times New Roman"/>
        </w:rPr>
        <w:t xml:space="preserve"> </w:t>
      </w:r>
    </w:p>
    <w:p w14:paraId="3D5E8D3E" w14:textId="77777777" w:rsidR="00F36D05" w:rsidRDefault="00F36D05" w:rsidP="00F36D05">
      <w:pPr>
        <w:pStyle w:val="Tekstpodstawowy"/>
        <w:spacing w:after="0"/>
        <w:jc w:val="both"/>
        <w:rPr>
          <w:rFonts w:ascii="Times New Roman" w:hAnsi="Times New Roman" w:cs="Times New Roman"/>
        </w:rPr>
      </w:pPr>
    </w:p>
    <w:p w14:paraId="6F5D5F15" w14:textId="77777777" w:rsidR="00F36D05" w:rsidRDefault="00F36D05" w:rsidP="00F36D05">
      <w:pPr>
        <w:spacing w:after="0" w:line="240" w:lineRule="auto"/>
        <w:jc w:val="both"/>
        <w:rPr>
          <w:rFonts w:ascii="Times New Roman" w:hAnsi="Times New Roman" w:cs="Times New Roman"/>
          <w:b/>
          <w:bCs/>
        </w:rPr>
      </w:pPr>
      <w:r w:rsidRPr="009D13BB">
        <w:rPr>
          <w:rFonts w:ascii="Times New Roman" w:hAnsi="Times New Roman" w:cs="Times New Roman"/>
          <w:b/>
          <w:bCs/>
        </w:rPr>
        <w:t xml:space="preserve">6. Kontrola jakości robót </w:t>
      </w:r>
    </w:p>
    <w:p w14:paraId="6C15A77B" w14:textId="77777777" w:rsidR="00F36D05" w:rsidRPr="009B02B3" w:rsidRDefault="00F36D05" w:rsidP="00F36D05">
      <w:pPr>
        <w:pStyle w:val="Tekstpodstawowy"/>
        <w:spacing w:after="0"/>
        <w:rPr>
          <w:rFonts w:ascii="Times New Roman" w:hAnsi="Times New Roman" w:cs="Times New Roman"/>
        </w:rPr>
      </w:pPr>
      <w:r w:rsidRPr="009B02B3">
        <w:rPr>
          <w:rFonts w:ascii="Times New Roman" w:hAnsi="Times New Roman" w:cs="Times New Roman"/>
        </w:rPr>
        <w:t xml:space="preserve">Ogólne zasady kontroli jakości robót podano w </w:t>
      </w:r>
      <w:r w:rsidRPr="009B02B3">
        <w:rPr>
          <w:rFonts w:ascii="Times New Roman" w:hAnsi="Times New Roman" w:cs="Times New Roman"/>
          <w:i/>
        </w:rPr>
        <w:t>Specyfikacji technicznej – część ogólna</w:t>
      </w:r>
      <w:r w:rsidRPr="009B02B3">
        <w:rPr>
          <w:rFonts w:ascii="Times New Roman" w:hAnsi="Times New Roman" w:cs="Times New Roman"/>
        </w:rPr>
        <w:t>.</w:t>
      </w:r>
      <w:r w:rsidRPr="009B02B3">
        <w:rPr>
          <w:rFonts w:ascii="Times New Roman" w:hAnsi="Times New Roman" w:cs="Times New Roman"/>
          <w:spacing w:val="1"/>
        </w:rPr>
        <w:t xml:space="preserve"> </w:t>
      </w:r>
      <w:r w:rsidRPr="009B02B3">
        <w:rPr>
          <w:rFonts w:ascii="Times New Roman" w:hAnsi="Times New Roman" w:cs="Times New Roman"/>
        </w:rPr>
        <w:t>Kontrola</w:t>
      </w:r>
      <w:r w:rsidRPr="009B02B3">
        <w:rPr>
          <w:rFonts w:ascii="Times New Roman" w:hAnsi="Times New Roman" w:cs="Times New Roman"/>
          <w:spacing w:val="13"/>
        </w:rPr>
        <w:t xml:space="preserve"> </w:t>
      </w:r>
      <w:r w:rsidRPr="009B02B3">
        <w:rPr>
          <w:rFonts w:ascii="Times New Roman" w:hAnsi="Times New Roman" w:cs="Times New Roman"/>
        </w:rPr>
        <w:t>jakości</w:t>
      </w:r>
      <w:r w:rsidRPr="009B02B3">
        <w:rPr>
          <w:rFonts w:ascii="Times New Roman" w:hAnsi="Times New Roman" w:cs="Times New Roman"/>
          <w:spacing w:val="17"/>
        </w:rPr>
        <w:t xml:space="preserve"> </w:t>
      </w:r>
      <w:r w:rsidRPr="009B02B3">
        <w:rPr>
          <w:rFonts w:ascii="Times New Roman" w:hAnsi="Times New Roman" w:cs="Times New Roman"/>
        </w:rPr>
        <w:t>wykonania</w:t>
      </w:r>
      <w:r w:rsidRPr="009B02B3">
        <w:rPr>
          <w:rFonts w:ascii="Times New Roman" w:hAnsi="Times New Roman" w:cs="Times New Roman"/>
          <w:spacing w:val="13"/>
        </w:rPr>
        <w:t xml:space="preserve"> </w:t>
      </w:r>
      <w:r w:rsidRPr="009B02B3">
        <w:rPr>
          <w:rFonts w:ascii="Times New Roman" w:hAnsi="Times New Roman" w:cs="Times New Roman"/>
        </w:rPr>
        <w:t>deskowania</w:t>
      </w:r>
      <w:r w:rsidRPr="009B02B3">
        <w:rPr>
          <w:rFonts w:ascii="Times New Roman" w:hAnsi="Times New Roman" w:cs="Times New Roman"/>
          <w:spacing w:val="14"/>
        </w:rPr>
        <w:t xml:space="preserve"> </w:t>
      </w:r>
      <w:r w:rsidRPr="009B02B3">
        <w:rPr>
          <w:rFonts w:ascii="Times New Roman" w:hAnsi="Times New Roman" w:cs="Times New Roman"/>
        </w:rPr>
        <w:t>polega</w:t>
      </w:r>
      <w:r w:rsidRPr="009B02B3">
        <w:rPr>
          <w:rFonts w:ascii="Times New Roman" w:hAnsi="Times New Roman" w:cs="Times New Roman"/>
          <w:spacing w:val="13"/>
        </w:rPr>
        <w:t xml:space="preserve"> </w:t>
      </w:r>
      <w:r w:rsidRPr="009B02B3">
        <w:rPr>
          <w:rFonts w:ascii="Times New Roman" w:hAnsi="Times New Roman" w:cs="Times New Roman"/>
        </w:rPr>
        <w:t>na</w:t>
      </w:r>
      <w:r w:rsidRPr="009B02B3">
        <w:rPr>
          <w:rFonts w:ascii="Times New Roman" w:hAnsi="Times New Roman" w:cs="Times New Roman"/>
          <w:spacing w:val="12"/>
        </w:rPr>
        <w:t xml:space="preserve"> </w:t>
      </w:r>
      <w:r w:rsidRPr="009B02B3">
        <w:rPr>
          <w:rFonts w:ascii="Times New Roman" w:hAnsi="Times New Roman" w:cs="Times New Roman"/>
        </w:rPr>
        <w:t>sprawdzeniu</w:t>
      </w:r>
      <w:r w:rsidRPr="009B02B3">
        <w:rPr>
          <w:rFonts w:ascii="Times New Roman" w:hAnsi="Times New Roman" w:cs="Times New Roman"/>
          <w:spacing w:val="13"/>
        </w:rPr>
        <w:t xml:space="preserve"> </w:t>
      </w:r>
      <w:r w:rsidRPr="009B02B3">
        <w:rPr>
          <w:rFonts w:ascii="Times New Roman" w:hAnsi="Times New Roman" w:cs="Times New Roman"/>
        </w:rPr>
        <w:t>zgodności</w:t>
      </w:r>
      <w:r w:rsidRPr="009B02B3">
        <w:rPr>
          <w:rFonts w:ascii="Times New Roman" w:hAnsi="Times New Roman" w:cs="Times New Roman"/>
          <w:spacing w:val="16"/>
        </w:rPr>
        <w:t xml:space="preserve"> </w:t>
      </w:r>
      <w:r w:rsidRPr="009B02B3">
        <w:rPr>
          <w:rFonts w:ascii="Times New Roman" w:hAnsi="Times New Roman" w:cs="Times New Roman"/>
        </w:rPr>
        <w:t>z</w:t>
      </w:r>
      <w:r w:rsidRPr="009B02B3">
        <w:rPr>
          <w:rFonts w:ascii="Times New Roman" w:hAnsi="Times New Roman" w:cs="Times New Roman"/>
          <w:spacing w:val="15"/>
        </w:rPr>
        <w:t xml:space="preserve"> </w:t>
      </w:r>
      <w:r w:rsidRPr="009B02B3">
        <w:rPr>
          <w:rFonts w:ascii="Times New Roman" w:hAnsi="Times New Roman" w:cs="Times New Roman"/>
        </w:rPr>
        <w:t>projektem</w:t>
      </w:r>
      <w:r w:rsidRPr="009B02B3">
        <w:rPr>
          <w:rFonts w:ascii="Times New Roman" w:hAnsi="Times New Roman" w:cs="Times New Roman"/>
          <w:spacing w:val="-57"/>
        </w:rPr>
        <w:t xml:space="preserve"> </w:t>
      </w:r>
      <w:r w:rsidRPr="009B02B3">
        <w:rPr>
          <w:rFonts w:ascii="Times New Roman" w:hAnsi="Times New Roman" w:cs="Times New Roman"/>
        </w:rPr>
        <w:t>oraz</w:t>
      </w:r>
      <w:r w:rsidRPr="009B02B3">
        <w:rPr>
          <w:rFonts w:ascii="Times New Roman" w:hAnsi="Times New Roman" w:cs="Times New Roman"/>
          <w:spacing w:val="-1"/>
        </w:rPr>
        <w:t xml:space="preserve"> </w:t>
      </w:r>
      <w:r w:rsidRPr="009B02B3">
        <w:rPr>
          <w:rFonts w:ascii="Times New Roman" w:hAnsi="Times New Roman" w:cs="Times New Roman"/>
        </w:rPr>
        <w:t xml:space="preserve">wymaganiami podanymi w punkcie. Badania prawidłowości wykonania poszczególnych </w:t>
      </w:r>
      <w:proofErr w:type="spellStart"/>
      <w:r w:rsidRPr="009B02B3">
        <w:rPr>
          <w:rFonts w:ascii="Times New Roman" w:hAnsi="Times New Roman" w:cs="Times New Roman"/>
        </w:rPr>
        <w:t>deskowań</w:t>
      </w:r>
      <w:proofErr w:type="spellEnd"/>
      <w:r w:rsidRPr="009B02B3">
        <w:rPr>
          <w:rFonts w:ascii="Times New Roman" w:hAnsi="Times New Roman" w:cs="Times New Roman"/>
        </w:rPr>
        <w:t xml:space="preserve"> i stemplowań powinno się przeprowadzać na bieżąco, a ewentualne zalecenia wpisywać do protokołu odbiorów częściowych lub dziennika budowy </w:t>
      </w:r>
    </w:p>
    <w:p w14:paraId="15C70775" w14:textId="77777777" w:rsidR="00F36D05" w:rsidRPr="009B02B3" w:rsidRDefault="00F36D05" w:rsidP="00F36D05">
      <w:pPr>
        <w:pStyle w:val="Tekstpodstawowy"/>
        <w:spacing w:after="0"/>
        <w:rPr>
          <w:rFonts w:ascii="Times New Roman" w:hAnsi="Times New Roman" w:cs="Times New Roman"/>
          <w:spacing w:val="-57"/>
        </w:rPr>
      </w:pPr>
      <w:r w:rsidRPr="009B02B3">
        <w:rPr>
          <w:rFonts w:ascii="Times New Roman" w:hAnsi="Times New Roman" w:cs="Times New Roman"/>
        </w:rPr>
        <w:t>Deskowanie podlega odbiorowi przed betonowaniem.</w:t>
      </w:r>
      <w:r w:rsidRPr="009B02B3">
        <w:rPr>
          <w:rFonts w:ascii="Times New Roman" w:hAnsi="Times New Roman" w:cs="Times New Roman"/>
          <w:spacing w:val="-57"/>
        </w:rPr>
        <w:t xml:space="preserve"> </w:t>
      </w:r>
    </w:p>
    <w:p w14:paraId="0F75CB07" w14:textId="77777777" w:rsidR="00F36D05" w:rsidRPr="009B02B3" w:rsidRDefault="00F36D05" w:rsidP="00F36D05">
      <w:pPr>
        <w:pStyle w:val="Tekstpodstawowy"/>
        <w:spacing w:after="0"/>
        <w:rPr>
          <w:rFonts w:ascii="Times New Roman" w:hAnsi="Times New Roman" w:cs="Times New Roman"/>
        </w:rPr>
      </w:pPr>
      <w:r w:rsidRPr="009B02B3">
        <w:rPr>
          <w:rFonts w:ascii="Times New Roman" w:hAnsi="Times New Roman" w:cs="Times New Roman"/>
        </w:rPr>
        <w:t>Sprawdzenie</w:t>
      </w:r>
      <w:r w:rsidRPr="009B02B3">
        <w:rPr>
          <w:rFonts w:ascii="Times New Roman" w:hAnsi="Times New Roman" w:cs="Times New Roman"/>
          <w:spacing w:val="-1"/>
        </w:rPr>
        <w:t xml:space="preserve"> </w:t>
      </w:r>
      <w:r w:rsidRPr="009B02B3">
        <w:rPr>
          <w:rFonts w:ascii="Times New Roman" w:hAnsi="Times New Roman" w:cs="Times New Roman"/>
        </w:rPr>
        <w:t>polega na:</w:t>
      </w:r>
    </w:p>
    <w:p w14:paraId="34FA95DF"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1"/>
        </w:rPr>
        <w:t xml:space="preserve"> </w:t>
      </w:r>
      <w:r w:rsidRPr="009B02B3">
        <w:rPr>
          <w:rFonts w:ascii="Times New Roman" w:hAnsi="Times New Roman" w:cs="Times New Roman"/>
        </w:rPr>
        <w:t>stanu</w:t>
      </w:r>
      <w:r w:rsidRPr="009B02B3">
        <w:rPr>
          <w:rFonts w:ascii="Times New Roman" w:hAnsi="Times New Roman" w:cs="Times New Roman"/>
          <w:spacing w:val="-1"/>
        </w:rPr>
        <w:t xml:space="preserve"> </w:t>
      </w:r>
      <w:r w:rsidRPr="009B02B3">
        <w:rPr>
          <w:rFonts w:ascii="Times New Roman" w:hAnsi="Times New Roman" w:cs="Times New Roman"/>
        </w:rPr>
        <w:t>technicznego</w:t>
      </w:r>
      <w:r w:rsidRPr="009B02B3">
        <w:rPr>
          <w:rFonts w:ascii="Times New Roman" w:hAnsi="Times New Roman" w:cs="Times New Roman"/>
          <w:spacing w:val="-1"/>
        </w:rPr>
        <w:t xml:space="preserve"> </w:t>
      </w:r>
      <w:proofErr w:type="spellStart"/>
      <w:r w:rsidRPr="009B02B3">
        <w:rPr>
          <w:rFonts w:ascii="Times New Roman" w:hAnsi="Times New Roman" w:cs="Times New Roman"/>
        </w:rPr>
        <w:t>deskowań</w:t>
      </w:r>
      <w:proofErr w:type="spellEnd"/>
      <w:r w:rsidRPr="009B02B3">
        <w:rPr>
          <w:rFonts w:ascii="Times New Roman" w:hAnsi="Times New Roman" w:cs="Times New Roman"/>
          <w:spacing w:val="-4"/>
        </w:rPr>
        <w:t xml:space="preserve"> </w:t>
      </w:r>
      <w:r w:rsidRPr="009B02B3">
        <w:rPr>
          <w:rFonts w:ascii="Times New Roman" w:hAnsi="Times New Roman" w:cs="Times New Roman"/>
        </w:rPr>
        <w:t>uniwersalnych</w:t>
      </w:r>
      <w:r w:rsidRPr="009B02B3">
        <w:rPr>
          <w:rFonts w:ascii="Times New Roman" w:hAnsi="Times New Roman" w:cs="Times New Roman"/>
          <w:spacing w:val="-1"/>
        </w:rPr>
        <w:t xml:space="preserve"> </w:t>
      </w:r>
      <w:r w:rsidRPr="009B02B3">
        <w:rPr>
          <w:rFonts w:ascii="Times New Roman" w:hAnsi="Times New Roman" w:cs="Times New Roman"/>
        </w:rPr>
        <w:t>przed</w:t>
      </w:r>
      <w:r w:rsidRPr="009B02B3">
        <w:rPr>
          <w:rFonts w:ascii="Times New Roman" w:hAnsi="Times New Roman" w:cs="Times New Roman"/>
          <w:spacing w:val="-1"/>
        </w:rPr>
        <w:t xml:space="preserve"> </w:t>
      </w:r>
      <w:r w:rsidRPr="009B02B3">
        <w:rPr>
          <w:rFonts w:ascii="Times New Roman" w:hAnsi="Times New Roman" w:cs="Times New Roman"/>
        </w:rPr>
        <w:t>zastosowaniem,</w:t>
      </w:r>
    </w:p>
    <w:p w14:paraId="0C546D0C"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2"/>
        </w:rPr>
        <w:t xml:space="preserve"> </w:t>
      </w:r>
      <w:r w:rsidRPr="009B02B3">
        <w:rPr>
          <w:rFonts w:ascii="Times New Roman" w:hAnsi="Times New Roman" w:cs="Times New Roman"/>
        </w:rPr>
        <w:t>cech</w:t>
      </w:r>
      <w:r w:rsidRPr="009B02B3">
        <w:rPr>
          <w:rFonts w:ascii="Times New Roman" w:hAnsi="Times New Roman" w:cs="Times New Roman"/>
          <w:spacing w:val="-1"/>
        </w:rPr>
        <w:t xml:space="preserve"> </w:t>
      </w:r>
      <w:r w:rsidRPr="009B02B3">
        <w:rPr>
          <w:rFonts w:ascii="Times New Roman" w:hAnsi="Times New Roman" w:cs="Times New Roman"/>
        </w:rPr>
        <w:t>geometrycznych</w:t>
      </w:r>
      <w:r w:rsidRPr="009B02B3">
        <w:rPr>
          <w:rFonts w:ascii="Times New Roman" w:hAnsi="Times New Roman" w:cs="Times New Roman"/>
          <w:spacing w:val="-2"/>
        </w:rPr>
        <w:t xml:space="preserve"> </w:t>
      </w:r>
      <w:r w:rsidRPr="009B02B3">
        <w:rPr>
          <w:rFonts w:ascii="Times New Roman" w:hAnsi="Times New Roman" w:cs="Times New Roman"/>
        </w:rPr>
        <w:t>deskowania przed</w:t>
      </w:r>
      <w:r w:rsidRPr="009B02B3">
        <w:rPr>
          <w:rFonts w:ascii="Times New Roman" w:hAnsi="Times New Roman" w:cs="Times New Roman"/>
          <w:spacing w:val="-5"/>
        </w:rPr>
        <w:t xml:space="preserve"> </w:t>
      </w:r>
      <w:r w:rsidRPr="009B02B3">
        <w:rPr>
          <w:rFonts w:ascii="Times New Roman" w:hAnsi="Times New Roman" w:cs="Times New Roman"/>
        </w:rPr>
        <w:t>betonowaniem,</w:t>
      </w:r>
    </w:p>
    <w:p w14:paraId="1DE82174"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2"/>
        </w:rPr>
        <w:t xml:space="preserve"> </w:t>
      </w:r>
      <w:r w:rsidRPr="009B02B3">
        <w:rPr>
          <w:rFonts w:ascii="Times New Roman" w:hAnsi="Times New Roman" w:cs="Times New Roman"/>
        </w:rPr>
        <w:t>stateczności</w:t>
      </w:r>
      <w:r w:rsidRPr="009B02B3">
        <w:rPr>
          <w:rFonts w:ascii="Times New Roman" w:hAnsi="Times New Roman" w:cs="Times New Roman"/>
          <w:spacing w:val="-1"/>
        </w:rPr>
        <w:t xml:space="preserve"> </w:t>
      </w:r>
      <w:r w:rsidRPr="009B02B3">
        <w:rPr>
          <w:rFonts w:ascii="Times New Roman" w:hAnsi="Times New Roman" w:cs="Times New Roman"/>
        </w:rPr>
        <w:t>deskowania,</w:t>
      </w:r>
    </w:p>
    <w:p w14:paraId="6D582C8A"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2"/>
        </w:rPr>
        <w:t xml:space="preserve"> </w:t>
      </w:r>
      <w:r w:rsidRPr="009B02B3">
        <w:rPr>
          <w:rFonts w:ascii="Times New Roman" w:hAnsi="Times New Roman" w:cs="Times New Roman"/>
        </w:rPr>
        <w:t>szczelności</w:t>
      </w:r>
      <w:r w:rsidRPr="009B02B3">
        <w:rPr>
          <w:rFonts w:ascii="Times New Roman" w:hAnsi="Times New Roman" w:cs="Times New Roman"/>
          <w:spacing w:val="-1"/>
        </w:rPr>
        <w:t xml:space="preserve"> </w:t>
      </w:r>
      <w:r w:rsidRPr="009B02B3">
        <w:rPr>
          <w:rFonts w:ascii="Times New Roman" w:hAnsi="Times New Roman" w:cs="Times New Roman"/>
        </w:rPr>
        <w:t>deskowania,</w:t>
      </w:r>
    </w:p>
    <w:p w14:paraId="6AB19C52"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2"/>
        </w:rPr>
        <w:t xml:space="preserve"> </w:t>
      </w:r>
      <w:r w:rsidRPr="009B02B3">
        <w:rPr>
          <w:rFonts w:ascii="Times New Roman" w:hAnsi="Times New Roman" w:cs="Times New Roman"/>
        </w:rPr>
        <w:t>czystości</w:t>
      </w:r>
      <w:r w:rsidRPr="009B02B3">
        <w:rPr>
          <w:rFonts w:ascii="Times New Roman" w:hAnsi="Times New Roman" w:cs="Times New Roman"/>
          <w:spacing w:val="-2"/>
        </w:rPr>
        <w:t xml:space="preserve"> </w:t>
      </w:r>
      <w:r w:rsidRPr="009B02B3">
        <w:rPr>
          <w:rFonts w:ascii="Times New Roman" w:hAnsi="Times New Roman" w:cs="Times New Roman"/>
        </w:rPr>
        <w:t>deskowania,</w:t>
      </w:r>
    </w:p>
    <w:p w14:paraId="3AC6EF19"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2"/>
        </w:rPr>
        <w:t xml:space="preserve"> </w:t>
      </w:r>
      <w:r w:rsidRPr="009B02B3">
        <w:rPr>
          <w:rFonts w:ascii="Times New Roman" w:hAnsi="Times New Roman" w:cs="Times New Roman"/>
        </w:rPr>
        <w:t>powierzchni</w:t>
      </w:r>
      <w:r w:rsidRPr="009B02B3">
        <w:rPr>
          <w:rFonts w:ascii="Times New Roman" w:hAnsi="Times New Roman" w:cs="Times New Roman"/>
          <w:spacing w:val="-1"/>
        </w:rPr>
        <w:t xml:space="preserve"> </w:t>
      </w:r>
      <w:r w:rsidRPr="009B02B3">
        <w:rPr>
          <w:rFonts w:ascii="Times New Roman" w:hAnsi="Times New Roman" w:cs="Times New Roman"/>
        </w:rPr>
        <w:t>deskowania,</w:t>
      </w:r>
    </w:p>
    <w:p w14:paraId="7CCF6ED7" w14:textId="77777777" w:rsidR="00F36D05" w:rsidRPr="009B02B3" w:rsidRDefault="00F36D05" w:rsidP="00F36D05">
      <w:pPr>
        <w:pStyle w:val="Akapitzlist"/>
        <w:widowControl w:val="0"/>
        <w:numPr>
          <w:ilvl w:val="1"/>
          <w:numId w:val="9"/>
        </w:numPr>
        <w:tabs>
          <w:tab w:val="left" w:pos="284"/>
        </w:tabs>
        <w:autoSpaceDE w:val="0"/>
        <w:autoSpaceDN w:val="0"/>
        <w:spacing w:after="0" w:line="240" w:lineRule="auto"/>
        <w:ind w:left="0" w:firstLine="0"/>
        <w:contextualSpacing w:val="0"/>
        <w:rPr>
          <w:rFonts w:ascii="Times New Roman" w:hAnsi="Times New Roman" w:cs="Times New Roman"/>
        </w:rPr>
      </w:pPr>
      <w:r w:rsidRPr="009B02B3">
        <w:rPr>
          <w:rFonts w:ascii="Times New Roman" w:hAnsi="Times New Roman" w:cs="Times New Roman"/>
        </w:rPr>
        <w:t>sprawdzeniu</w:t>
      </w:r>
      <w:r w:rsidRPr="009B02B3">
        <w:rPr>
          <w:rFonts w:ascii="Times New Roman" w:hAnsi="Times New Roman" w:cs="Times New Roman"/>
          <w:spacing w:val="-3"/>
        </w:rPr>
        <w:t xml:space="preserve"> </w:t>
      </w:r>
      <w:r w:rsidRPr="009B02B3">
        <w:rPr>
          <w:rFonts w:ascii="Times New Roman" w:hAnsi="Times New Roman" w:cs="Times New Roman"/>
        </w:rPr>
        <w:t>pokrycia</w:t>
      </w:r>
      <w:r w:rsidRPr="009B02B3">
        <w:rPr>
          <w:rFonts w:ascii="Times New Roman" w:hAnsi="Times New Roman" w:cs="Times New Roman"/>
          <w:spacing w:val="-5"/>
        </w:rPr>
        <w:t xml:space="preserve"> </w:t>
      </w:r>
      <w:r w:rsidRPr="009B02B3">
        <w:rPr>
          <w:rFonts w:ascii="Times New Roman" w:hAnsi="Times New Roman" w:cs="Times New Roman"/>
        </w:rPr>
        <w:t>deskowania</w:t>
      </w:r>
      <w:r w:rsidRPr="009B02B3">
        <w:rPr>
          <w:rFonts w:ascii="Times New Roman" w:hAnsi="Times New Roman" w:cs="Times New Roman"/>
          <w:spacing w:val="-1"/>
        </w:rPr>
        <w:t xml:space="preserve"> </w:t>
      </w:r>
      <w:r w:rsidRPr="009B02B3">
        <w:rPr>
          <w:rFonts w:ascii="Times New Roman" w:hAnsi="Times New Roman" w:cs="Times New Roman"/>
        </w:rPr>
        <w:t>środkiem</w:t>
      </w:r>
      <w:r w:rsidRPr="009B02B3">
        <w:rPr>
          <w:rFonts w:ascii="Times New Roman" w:hAnsi="Times New Roman" w:cs="Times New Roman"/>
          <w:spacing w:val="-2"/>
        </w:rPr>
        <w:t xml:space="preserve"> </w:t>
      </w:r>
      <w:r w:rsidRPr="009B02B3">
        <w:rPr>
          <w:rFonts w:ascii="Times New Roman" w:hAnsi="Times New Roman" w:cs="Times New Roman"/>
        </w:rPr>
        <w:t>antyadhezyjnym.</w:t>
      </w:r>
    </w:p>
    <w:p w14:paraId="3CDC295D" w14:textId="77777777" w:rsidR="00F36D05" w:rsidRPr="009D13BB" w:rsidRDefault="00F36D05" w:rsidP="00F36D05">
      <w:pPr>
        <w:spacing w:after="0" w:line="240" w:lineRule="auto"/>
        <w:jc w:val="both"/>
        <w:rPr>
          <w:rFonts w:ascii="Times New Roman" w:hAnsi="Times New Roman" w:cs="Times New Roman"/>
        </w:rPr>
      </w:pPr>
    </w:p>
    <w:p w14:paraId="652BA6FB" w14:textId="77777777" w:rsidR="00F36D05" w:rsidRPr="009D13BB" w:rsidRDefault="00F36D05" w:rsidP="00F36D05">
      <w:pPr>
        <w:spacing w:after="0" w:line="240" w:lineRule="auto"/>
        <w:jc w:val="both"/>
        <w:rPr>
          <w:rFonts w:ascii="Times New Roman" w:hAnsi="Times New Roman" w:cs="Times New Roman"/>
          <w:b/>
          <w:bCs/>
        </w:rPr>
      </w:pPr>
      <w:r w:rsidRPr="009D13BB">
        <w:rPr>
          <w:rFonts w:ascii="Times New Roman" w:hAnsi="Times New Roman" w:cs="Times New Roman"/>
          <w:b/>
          <w:bCs/>
        </w:rPr>
        <w:t xml:space="preserve">7. Obmiar robót </w:t>
      </w:r>
    </w:p>
    <w:p w14:paraId="56B1CEFD"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Jednostkami obmiarowymi są: deskowanie – m2 stemplowanie – </w:t>
      </w:r>
      <w:proofErr w:type="spellStart"/>
      <w:r w:rsidRPr="009D13BB">
        <w:rPr>
          <w:rFonts w:ascii="Times New Roman" w:hAnsi="Times New Roman" w:cs="Times New Roman"/>
        </w:rPr>
        <w:t>mb</w:t>
      </w:r>
      <w:proofErr w:type="spellEnd"/>
      <w:r w:rsidRPr="009D13BB">
        <w:rPr>
          <w:rFonts w:ascii="Times New Roman" w:hAnsi="Times New Roman" w:cs="Times New Roman"/>
        </w:rPr>
        <w:t xml:space="preserve"> </w:t>
      </w:r>
    </w:p>
    <w:p w14:paraId="7E5E97A6" w14:textId="77777777" w:rsidR="00F36D05" w:rsidRPr="009D13BB" w:rsidRDefault="00F36D05" w:rsidP="00F36D05">
      <w:pPr>
        <w:spacing w:after="0" w:line="240" w:lineRule="auto"/>
        <w:jc w:val="both"/>
        <w:rPr>
          <w:rFonts w:ascii="Times New Roman" w:hAnsi="Times New Roman" w:cs="Times New Roman"/>
        </w:rPr>
      </w:pPr>
    </w:p>
    <w:p w14:paraId="0DECB00C" w14:textId="77777777" w:rsidR="00F36D05" w:rsidRPr="001C556C" w:rsidRDefault="00F36D05" w:rsidP="00F36D05">
      <w:pPr>
        <w:spacing w:after="0" w:line="240" w:lineRule="auto"/>
        <w:jc w:val="both"/>
        <w:rPr>
          <w:rFonts w:ascii="Times New Roman" w:hAnsi="Times New Roman" w:cs="Times New Roman"/>
          <w:b/>
          <w:bCs/>
        </w:rPr>
      </w:pPr>
      <w:r w:rsidRPr="001C556C">
        <w:rPr>
          <w:rFonts w:ascii="Times New Roman" w:hAnsi="Times New Roman" w:cs="Times New Roman"/>
          <w:b/>
          <w:bCs/>
        </w:rPr>
        <w:t>8. Odbiór robót</w:t>
      </w:r>
    </w:p>
    <w:p w14:paraId="4C2A6FD6" w14:textId="77777777" w:rsidR="00F36D05" w:rsidRPr="001C556C" w:rsidRDefault="00F36D05" w:rsidP="00F36D05">
      <w:pPr>
        <w:spacing w:after="0"/>
        <w:rPr>
          <w:rFonts w:ascii="Times New Roman" w:hAnsi="Times New Roman" w:cs="Times New Roman"/>
        </w:rPr>
      </w:pPr>
      <w:r w:rsidRPr="001C556C">
        <w:rPr>
          <w:rFonts w:ascii="Times New Roman" w:hAnsi="Times New Roman" w:cs="Times New Roman"/>
        </w:rPr>
        <w:t>Deskowania podlegają zasadom odbioru robót zanikających oraz odbioru końcowego.</w:t>
      </w:r>
      <w:r w:rsidRPr="001C556C">
        <w:rPr>
          <w:rFonts w:ascii="Times New Roman" w:hAnsi="Times New Roman" w:cs="Times New Roman"/>
          <w:spacing w:val="-57"/>
        </w:rPr>
        <w:t xml:space="preserve"> </w:t>
      </w:r>
      <w:r w:rsidRPr="001C556C">
        <w:rPr>
          <w:rFonts w:ascii="Times New Roman" w:hAnsi="Times New Roman" w:cs="Times New Roman"/>
        </w:rPr>
        <w:t>Odbiór</w:t>
      </w:r>
      <w:r w:rsidRPr="001C556C">
        <w:rPr>
          <w:rFonts w:ascii="Times New Roman" w:hAnsi="Times New Roman" w:cs="Times New Roman"/>
          <w:spacing w:val="-1"/>
        </w:rPr>
        <w:t xml:space="preserve"> </w:t>
      </w:r>
      <w:r w:rsidRPr="001C556C">
        <w:rPr>
          <w:rFonts w:ascii="Times New Roman" w:hAnsi="Times New Roman" w:cs="Times New Roman"/>
        </w:rPr>
        <w:t>deskowania:</w:t>
      </w:r>
    </w:p>
    <w:p w14:paraId="1311366B" w14:textId="77777777" w:rsidR="00F36D05" w:rsidRPr="001C556C" w:rsidRDefault="00F36D05" w:rsidP="00F36D05">
      <w:pPr>
        <w:pStyle w:val="Akapitzlist"/>
        <w:widowControl w:val="0"/>
        <w:numPr>
          <w:ilvl w:val="1"/>
          <w:numId w:val="9"/>
        </w:numPr>
        <w:tabs>
          <w:tab w:val="left" w:pos="1198"/>
        </w:tabs>
        <w:autoSpaceDE w:val="0"/>
        <w:autoSpaceDN w:val="0"/>
        <w:spacing w:after="0" w:line="240" w:lineRule="auto"/>
        <w:ind w:left="0" w:hanging="142"/>
        <w:contextualSpacing w:val="0"/>
        <w:jc w:val="both"/>
        <w:rPr>
          <w:rFonts w:ascii="Times New Roman" w:hAnsi="Times New Roman" w:cs="Times New Roman"/>
        </w:rPr>
      </w:pPr>
      <w:r w:rsidRPr="001C556C">
        <w:rPr>
          <w:rFonts w:ascii="Times New Roman" w:hAnsi="Times New Roman" w:cs="Times New Roman"/>
        </w:rPr>
        <w:t>odbiór deskowania przed przystąpieniem do</w:t>
      </w:r>
      <w:r w:rsidRPr="001C556C">
        <w:rPr>
          <w:rFonts w:ascii="Times New Roman" w:hAnsi="Times New Roman" w:cs="Times New Roman"/>
          <w:spacing w:val="1"/>
        </w:rPr>
        <w:t xml:space="preserve"> </w:t>
      </w:r>
      <w:r w:rsidRPr="001C556C">
        <w:rPr>
          <w:rFonts w:ascii="Times New Roman" w:hAnsi="Times New Roman" w:cs="Times New Roman"/>
        </w:rPr>
        <w:t>betonowania powinien</w:t>
      </w:r>
      <w:r w:rsidRPr="001C556C">
        <w:rPr>
          <w:rFonts w:ascii="Times New Roman" w:hAnsi="Times New Roman" w:cs="Times New Roman"/>
          <w:spacing w:val="1"/>
        </w:rPr>
        <w:t xml:space="preserve"> </w:t>
      </w:r>
      <w:r w:rsidRPr="001C556C">
        <w:rPr>
          <w:rFonts w:ascii="Times New Roman" w:hAnsi="Times New Roman" w:cs="Times New Roman"/>
        </w:rPr>
        <w:t>być dokonany</w:t>
      </w:r>
      <w:r w:rsidRPr="001C556C">
        <w:rPr>
          <w:rFonts w:ascii="Times New Roman" w:hAnsi="Times New Roman" w:cs="Times New Roman"/>
          <w:spacing w:val="1"/>
        </w:rPr>
        <w:t xml:space="preserve"> </w:t>
      </w:r>
      <w:r w:rsidRPr="001C556C">
        <w:rPr>
          <w:rFonts w:ascii="Times New Roman" w:hAnsi="Times New Roman" w:cs="Times New Roman"/>
        </w:rPr>
        <w:t>przez</w:t>
      </w:r>
      <w:r w:rsidRPr="001C556C">
        <w:rPr>
          <w:rFonts w:ascii="Times New Roman" w:hAnsi="Times New Roman" w:cs="Times New Roman"/>
          <w:spacing w:val="-1"/>
        </w:rPr>
        <w:t xml:space="preserve"> </w:t>
      </w:r>
      <w:r w:rsidRPr="001C556C">
        <w:rPr>
          <w:rFonts w:ascii="Times New Roman" w:hAnsi="Times New Roman" w:cs="Times New Roman"/>
        </w:rPr>
        <w:t>inspektora</w:t>
      </w:r>
      <w:r w:rsidRPr="001C556C">
        <w:rPr>
          <w:rFonts w:ascii="Times New Roman" w:hAnsi="Times New Roman" w:cs="Times New Roman"/>
          <w:spacing w:val="-3"/>
        </w:rPr>
        <w:t xml:space="preserve"> </w:t>
      </w:r>
      <w:r w:rsidRPr="001C556C">
        <w:rPr>
          <w:rFonts w:ascii="Times New Roman" w:hAnsi="Times New Roman" w:cs="Times New Roman"/>
        </w:rPr>
        <w:t>nadzoru inwestorskiego oraz wpisany</w:t>
      </w:r>
      <w:r w:rsidRPr="001C556C">
        <w:rPr>
          <w:rFonts w:ascii="Times New Roman" w:hAnsi="Times New Roman" w:cs="Times New Roman"/>
          <w:spacing w:val="-5"/>
        </w:rPr>
        <w:t xml:space="preserve"> </w:t>
      </w:r>
      <w:r w:rsidRPr="001C556C">
        <w:rPr>
          <w:rFonts w:ascii="Times New Roman" w:hAnsi="Times New Roman" w:cs="Times New Roman"/>
        </w:rPr>
        <w:t>do dziennika budowy,</w:t>
      </w:r>
    </w:p>
    <w:p w14:paraId="166159E6" w14:textId="77777777" w:rsidR="00F36D05" w:rsidRPr="001C556C" w:rsidRDefault="00F36D05" w:rsidP="00F36D05">
      <w:pPr>
        <w:pStyle w:val="Akapitzlist"/>
        <w:widowControl w:val="0"/>
        <w:numPr>
          <w:ilvl w:val="1"/>
          <w:numId w:val="9"/>
        </w:numPr>
        <w:tabs>
          <w:tab w:val="left" w:pos="1198"/>
          <w:tab w:val="left" w:pos="1459"/>
        </w:tabs>
        <w:autoSpaceDE w:val="0"/>
        <w:autoSpaceDN w:val="0"/>
        <w:spacing w:after="0" w:line="240" w:lineRule="auto"/>
        <w:ind w:left="0" w:hanging="142"/>
        <w:contextualSpacing w:val="0"/>
        <w:jc w:val="both"/>
        <w:rPr>
          <w:rFonts w:ascii="Times New Roman" w:hAnsi="Times New Roman" w:cs="Times New Roman"/>
        </w:rPr>
      </w:pPr>
      <w:r w:rsidRPr="001C556C">
        <w:rPr>
          <w:rFonts w:ascii="Times New Roman" w:hAnsi="Times New Roman" w:cs="Times New Roman"/>
        </w:rPr>
        <w:t>odbiór</w:t>
      </w:r>
      <w:r w:rsidRPr="001C556C">
        <w:rPr>
          <w:rFonts w:ascii="Times New Roman" w:hAnsi="Times New Roman" w:cs="Times New Roman"/>
          <w:spacing w:val="1"/>
        </w:rPr>
        <w:t xml:space="preserve"> </w:t>
      </w:r>
      <w:r w:rsidRPr="001C556C">
        <w:rPr>
          <w:rFonts w:ascii="Times New Roman" w:hAnsi="Times New Roman" w:cs="Times New Roman"/>
        </w:rPr>
        <w:t>powinien</w:t>
      </w:r>
      <w:r w:rsidRPr="001C556C">
        <w:rPr>
          <w:rFonts w:ascii="Times New Roman" w:hAnsi="Times New Roman" w:cs="Times New Roman"/>
          <w:spacing w:val="1"/>
        </w:rPr>
        <w:t xml:space="preserve"> </w:t>
      </w:r>
      <w:r w:rsidRPr="001C556C">
        <w:rPr>
          <w:rFonts w:ascii="Times New Roman" w:hAnsi="Times New Roman" w:cs="Times New Roman"/>
        </w:rPr>
        <w:t>polegać</w:t>
      </w:r>
      <w:r w:rsidRPr="001C556C">
        <w:rPr>
          <w:rFonts w:ascii="Times New Roman" w:hAnsi="Times New Roman" w:cs="Times New Roman"/>
          <w:spacing w:val="1"/>
        </w:rPr>
        <w:t xml:space="preserve"> </w:t>
      </w:r>
      <w:r w:rsidRPr="001C556C">
        <w:rPr>
          <w:rFonts w:ascii="Times New Roman" w:hAnsi="Times New Roman" w:cs="Times New Roman"/>
        </w:rPr>
        <w:t>na</w:t>
      </w:r>
      <w:r w:rsidRPr="001C556C">
        <w:rPr>
          <w:rFonts w:ascii="Times New Roman" w:hAnsi="Times New Roman" w:cs="Times New Roman"/>
          <w:spacing w:val="1"/>
        </w:rPr>
        <w:t xml:space="preserve"> </w:t>
      </w:r>
      <w:r w:rsidRPr="001C556C">
        <w:rPr>
          <w:rFonts w:ascii="Times New Roman" w:hAnsi="Times New Roman" w:cs="Times New Roman"/>
        </w:rPr>
        <w:t>sprawdzeniu</w:t>
      </w:r>
      <w:r w:rsidRPr="001C556C">
        <w:rPr>
          <w:rFonts w:ascii="Times New Roman" w:hAnsi="Times New Roman" w:cs="Times New Roman"/>
          <w:spacing w:val="1"/>
        </w:rPr>
        <w:t xml:space="preserve"> </w:t>
      </w:r>
      <w:r w:rsidRPr="001C556C">
        <w:rPr>
          <w:rFonts w:ascii="Times New Roman" w:hAnsi="Times New Roman" w:cs="Times New Roman"/>
        </w:rPr>
        <w:t>zgodności</w:t>
      </w:r>
      <w:r w:rsidRPr="001C556C">
        <w:rPr>
          <w:rFonts w:ascii="Times New Roman" w:hAnsi="Times New Roman" w:cs="Times New Roman"/>
          <w:spacing w:val="1"/>
        </w:rPr>
        <w:t xml:space="preserve"> </w:t>
      </w:r>
      <w:r w:rsidRPr="001C556C">
        <w:rPr>
          <w:rFonts w:ascii="Times New Roman" w:hAnsi="Times New Roman" w:cs="Times New Roman"/>
        </w:rPr>
        <w:t>wymiarów</w:t>
      </w:r>
      <w:r w:rsidRPr="001C556C">
        <w:rPr>
          <w:rFonts w:ascii="Times New Roman" w:hAnsi="Times New Roman" w:cs="Times New Roman"/>
          <w:spacing w:val="1"/>
        </w:rPr>
        <w:t xml:space="preserve"> </w:t>
      </w:r>
      <w:r w:rsidRPr="001C556C">
        <w:rPr>
          <w:rFonts w:ascii="Times New Roman" w:hAnsi="Times New Roman" w:cs="Times New Roman"/>
        </w:rPr>
        <w:t>z</w:t>
      </w:r>
      <w:r w:rsidRPr="001C556C">
        <w:rPr>
          <w:rFonts w:ascii="Times New Roman" w:hAnsi="Times New Roman" w:cs="Times New Roman"/>
          <w:spacing w:val="1"/>
        </w:rPr>
        <w:t xml:space="preserve"> </w:t>
      </w:r>
      <w:r w:rsidRPr="001C556C">
        <w:rPr>
          <w:rFonts w:ascii="Times New Roman" w:hAnsi="Times New Roman" w:cs="Times New Roman"/>
        </w:rPr>
        <w:t>rysunkami</w:t>
      </w:r>
      <w:r w:rsidRPr="001C556C">
        <w:rPr>
          <w:rFonts w:ascii="Times New Roman" w:hAnsi="Times New Roman" w:cs="Times New Roman"/>
          <w:spacing w:val="1"/>
        </w:rPr>
        <w:t xml:space="preserve"> </w:t>
      </w:r>
      <w:r w:rsidRPr="001C556C">
        <w:rPr>
          <w:rFonts w:ascii="Times New Roman" w:hAnsi="Times New Roman" w:cs="Times New Roman"/>
        </w:rPr>
        <w:t>roboczymi</w:t>
      </w:r>
      <w:r w:rsidRPr="001C556C">
        <w:rPr>
          <w:rFonts w:ascii="Times New Roman" w:hAnsi="Times New Roman" w:cs="Times New Roman"/>
          <w:spacing w:val="1"/>
        </w:rPr>
        <w:t xml:space="preserve"> </w:t>
      </w:r>
      <w:r w:rsidRPr="001C556C">
        <w:rPr>
          <w:rFonts w:ascii="Times New Roman" w:hAnsi="Times New Roman" w:cs="Times New Roman"/>
        </w:rPr>
        <w:t>konstrukcji</w:t>
      </w:r>
      <w:r w:rsidRPr="001C556C">
        <w:rPr>
          <w:rFonts w:ascii="Times New Roman" w:hAnsi="Times New Roman" w:cs="Times New Roman"/>
          <w:spacing w:val="1"/>
        </w:rPr>
        <w:t xml:space="preserve"> </w:t>
      </w:r>
      <w:r w:rsidRPr="001C556C">
        <w:rPr>
          <w:rFonts w:ascii="Times New Roman" w:hAnsi="Times New Roman" w:cs="Times New Roman"/>
        </w:rPr>
        <w:t>żelbetowej</w:t>
      </w:r>
      <w:r w:rsidRPr="001C556C">
        <w:rPr>
          <w:rFonts w:ascii="Times New Roman" w:hAnsi="Times New Roman" w:cs="Times New Roman"/>
          <w:spacing w:val="1"/>
        </w:rPr>
        <w:t xml:space="preserve"> </w:t>
      </w:r>
      <w:r w:rsidRPr="001C556C">
        <w:rPr>
          <w:rFonts w:ascii="Times New Roman" w:hAnsi="Times New Roman" w:cs="Times New Roman"/>
        </w:rPr>
        <w:t>i</w:t>
      </w:r>
      <w:r w:rsidRPr="001C556C">
        <w:rPr>
          <w:rFonts w:ascii="Times New Roman" w:hAnsi="Times New Roman" w:cs="Times New Roman"/>
          <w:spacing w:val="1"/>
        </w:rPr>
        <w:t xml:space="preserve"> </w:t>
      </w:r>
      <w:r w:rsidRPr="001C556C">
        <w:rPr>
          <w:rFonts w:ascii="Times New Roman" w:hAnsi="Times New Roman" w:cs="Times New Roman"/>
        </w:rPr>
        <w:t>postanowieniami</w:t>
      </w:r>
      <w:r w:rsidRPr="001C556C">
        <w:rPr>
          <w:rFonts w:ascii="Times New Roman" w:hAnsi="Times New Roman" w:cs="Times New Roman"/>
          <w:spacing w:val="1"/>
        </w:rPr>
        <w:t xml:space="preserve"> </w:t>
      </w:r>
      <w:r w:rsidRPr="001C556C">
        <w:rPr>
          <w:rFonts w:ascii="Times New Roman" w:hAnsi="Times New Roman" w:cs="Times New Roman"/>
        </w:rPr>
        <w:t>niniejszej</w:t>
      </w:r>
      <w:r w:rsidRPr="001C556C">
        <w:rPr>
          <w:rFonts w:ascii="Times New Roman" w:hAnsi="Times New Roman" w:cs="Times New Roman"/>
          <w:spacing w:val="1"/>
        </w:rPr>
        <w:t xml:space="preserve"> </w:t>
      </w:r>
      <w:r w:rsidRPr="001C556C">
        <w:rPr>
          <w:rFonts w:ascii="Times New Roman" w:hAnsi="Times New Roman" w:cs="Times New Roman"/>
        </w:rPr>
        <w:t>specyfikacji,</w:t>
      </w:r>
      <w:r w:rsidRPr="001C556C">
        <w:rPr>
          <w:rFonts w:ascii="Times New Roman" w:hAnsi="Times New Roman" w:cs="Times New Roman"/>
          <w:spacing w:val="1"/>
        </w:rPr>
        <w:t xml:space="preserve"> </w:t>
      </w:r>
      <w:r w:rsidRPr="001C556C">
        <w:rPr>
          <w:rFonts w:ascii="Times New Roman" w:hAnsi="Times New Roman" w:cs="Times New Roman"/>
        </w:rPr>
        <w:t>sprawdzeniu</w:t>
      </w:r>
      <w:r w:rsidRPr="001C556C">
        <w:rPr>
          <w:rFonts w:ascii="Times New Roman" w:hAnsi="Times New Roman" w:cs="Times New Roman"/>
          <w:spacing w:val="1"/>
        </w:rPr>
        <w:t xml:space="preserve"> </w:t>
      </w:r>
      <w:r w:rsidRPr="001C556C">
        <w:rPr>
          <w:rFonts w:ascii="Times New Roman" w:hAnsi="Times New Roman" w:cs="Times New Roman"/>
        </w:rPr>
        <w:t>stateczności,</w:t>
      </w:r>
      <w:r w:rsidRPr="001C556C">
        <w:rPr>
          <w:rFonts w:ascii="Times New Roman" w:hAnsi="Times New Roman" w:cs="Times New Roman"/>
          <w:spacing w:val="1"/>
        </w:rPr>
        <w:t xml:space="preserve"> </w:t>
      </w:r>
      <w:r w:rsidRPr="001C556C">
        <w:rPr>
          <w:rFonts w:ascii="Times New Roman" w:hAnsi="Times New Roman" w:cs="Times New Roman"/>
        </w:rPr>
        <w:t>szczelności,</w:t>
      </w:r>
      <w:r w:rsidRPr="001C556C">
        <w:rPr>
          <w:rFonts w:ascii="Times New Roman" w:hAnsi="Times New Roman" w:cs="Times New Roman"/>
          <w:spacing w:val="1"/>
        </w:rPr>
        <w:t xml:space="preserve"> </w:t>
      </w:r>
      <w:r w:rsidRPr="001C556C">
        <w:rPr>
          <w:rFonts w:ascii="Times New Roman" w:hAnsi="Times New Roman" w:cs="Times New Roman"/>
        </w:rPr>
        <w:t>czystości,</w:t>
      </w:r>
      <w:r w:rsidRPr="001C556C">
        <w:rPr>
          <w:rFonts w:ascii="Times New Roman" w:hAnsi="Times New Roman" w:cs="Times New Roman"/>
          <w:spacing w:val="1"/>
        </w:rPr>
        <w:t xml:space="preserve"> </w:t>
      </w:r>
      <w:r w:rsidRPr="001C556C">
        <w:rPr>
          <w:rFonts w:ascii="Times New Roman" w:hAnsi="Times New Roman" w:cs="Times New Roman"/>
        </w:rPr>
        <w:t>pokrycia</w:t>
      </w:r>
      <w:r w:rsidRPr="001C556C">
        <w:rPr>
          <w:rFonts w:ascii="Times New Roman" w:hAnsi="Times New Roman" w:cs="Times New Roman"/>
          <w:spacing w:val="1"/>
        </w:rPr>
        <w:t xml:space="preserve"> </w:t>
      </w:r>
      <w:r w:rsidRPr="001C556C">
        <w:rPr>
          <w:rFonts w:ascii="Times New Roman" w:hAnsi="Times New Roman" w:cs="Times New Roman"/>
        </w:rPr>
        <w:t>deskowania</w:t>
      </w:r>
      <w:r w:rsidRPr="001C556C">
        <w:rPr>
          <w:rFonts w:ascii="Times New Roman" w:hAnsi="Times New Roman" w:cs="Times New Roman"/>
          <w:spacing w:val="1"/>
        </w:rPr>
        <w:t xml:space="preserve"> </w:t>
      </w:r>
      <w:r w:rsidRPr="001C556C">
        <w:rPr>
          <w:rFonts w:ascii="Times New Roman" w:hAnsi="Times New Roman" w:cs="Times New Roman"/>
        </w:rPr>
        <w:t>środkiem</w:t>
      </w:r>
      <w:r w:rsidRPr="001C556C">
        <w:rPr>
          <w:rFonts w:ascii="Times New Roman" w:hAnsi="Times New Roman" w:cs="Times New Roman"/>
          <w:spacing w:val="1"/>
        </w:rPr>
        <w:t xml:space="preserve"> </w:t>
      </w:r>
      <w:r w:rsidRPr="001C556C">
        <w:rPr>
          <w:rFonts w:ascii="Times New Roman" w:hAnsi="Times New Roman" w:cs="Times New Roman"/>
        </w:rPr>
        <w:t>antyadhezyjnym.</w:t>
      </w:r>
    </w:p>
    <w:p w14:paraId="2FC29AC8" w14:textId="77777777" w:rsidR="00F36D05" w:rsidRPr="001C556C" w:rsidRDefault="00F36D05" w:rsidP="00F36D05">
      <w:pPr>
        <w:pStyle w:val="Tekstpodstawowy"/>
        <w:spacing w:after="0"/>
        <w:rPr>
          <w:rFonts w:ascii="Times New Roman" w:hAnsi="Times New Roman" w:cs="Times New Roman"/>
        </w:rPr>
      </w:pPr>
      <w:r w:rsidRPr="001C556C">
        <w:rPr>
          <w:rFonts w:ascii="Times New Roman" w:hAnsi="Times New Roman" w:cs="Times New Roman"/>
        </w:rPr>
        <w:t>Przy</w:t>
      </w:r>
      <w:r w:rsidRPr="001C556C">
        <w:rPr>
          <w:rFonts w:ascii="Times New Roman" w:hAnsi="Times New Roman" w:cs="Times New Roman"/>
          <w:spacing w:val="58"/>
        </w:rPr>
        <w:t xml:space="preserve"> </w:t>
      </w:r>
      <w:r w:rsidRPr="001C556C">
        <w:rPr>
          <w:rFonts w:ascii="Times New Roman" w:hAnsi="Times New Roman" w:cs="Times New Roman"/>
        </w:rPr>
        <w:t>odbiorze</w:t>
      </w:r>
      <w:r w:rsidRPr="001C556C">
        <w:rPr>
          <w:rFonts w:ascii="Times New Roman" w:hAnsi="Times New Roman" w:cs="Times New Roman"/>
          <w:spacing w:val="3"/>
        </w:rPr>
        <w:t xml:space="preserve"> </w:t>
      </w:r>
      <w:proofErr w:type="spellStart"/>
      <w:r w:rsidRPr="001C556C">
        <w:rPr>
          <w:rFonts w:ascii="Times New Roman" w:hAnsi="Times New Roman" w:cs="Times New Roman"/>
        </w:rPr>
        <w:t>deskowań</w:t>
      </w:r>
      <w:proofErr w:type="spellEnd"/>
      <w:r w:rsidRPr="001C556C">
        <w:rPr>
          <w:rFonts w:ascii="Times New Roman" w:hAnsi="Times New Roman" w:cs="Times New Roman"/>
          <w:spacing w:val="3"/>
        </w:rPr>
        <w:t xml:space="preserve"> </w:t>
      </w:r>
      <w:r w:rsidRPr="001C556C">
        <w:rPr>
          <w:rFonts w:ascii="Times New Roman" w:hAnsi="Times New Roman" w:cs="Times New Roman"/>
        </w:rPr>
        <w:t>systemowych</w:t>
      </w:r>
      <w:r w:rsidRPr="001C556C">
        <w:rPr>
          <w:rFonts w:ascii="Times New Roman" w:hAnsi="Times New Roman" w:cs="Times New Roman"/>
          <w:spacing w:val="5"/>
        </w:rPr>
        <w:t xml:space="preserve"> </w:t>
      </w:r>
      <w:r w:rsidRPr="001C556C">
        <w:rPr>
          <w:rFonts w:ascii="Times New Roman" w:hAnsi="Times New Roman" w:cs="Times New Roman"/>
        </w:rPr>
        <w:t>odchyłki</w:t>
      </w:r>
      <w:r w:rsidRPr="001C556C">
        <w:rPr>
          <w:rFonts w:ascii="Times New Roman" w:hAnsi="Times New Roman" w:cs="Times New Roman"/>
          <w:spacing w:val="3"/>
        </w:rPr>
        <w:t xml:space="preserve"> </w:t>
      </w:r>
      <w:r w:rsidRPr="001C556C">
        <w:rPr>
          <w:rFonts w:ascii="Times New Roman" w:hAnsi="Times New Roman" w:cs="Times New Roman"/>
        </w:rPr>
        <w:t>nie</w:t>
      </w:r>
      <w:r w:rsidRPr="001C556C">
        <w:rPr>
          <w:rFonts w:ascii="Times New Roman" w:hAnsi="Times New Roman" w:cs="Times New Roman"/>
          <w:spacing w:val="7"/>
        </w:rPr>
        <w:t xml:space="preserve"> </w:t>
      </w:r>
      <w:r w:rsidRPr="001C556C">
        <w:rPr>
          <w:rFonts w:ascii="Times New Roman" w:hAnsi="Times New Roman" w:cs="Times New Roman"/>
        </w:rPr>
        <w:t>powinny</w:t>
      </w:r>
      <w:r w:rsidRPr="001C556C">
        <w:rPr>
          <w:rFonts w:ascii="Times New Roman" w:hAnsi="Times New Roman" w:cs="Times New Roman"/>
          <w:spacing w:val="58"/>
        </w:rPr>
        <w:t xml:space="preserve"> </w:t>
      </w:r>
      <w:r w:rsidRPr="001C556C">
        <w:rPr>
          <w:rFonts w:ascii="Times New Roman" w:hAnsi="Times New Roman" w:cs="Times New Roman"/>
        </w:rPr>
        <w:t>być</w:t>
      </w:r>
      <w:r w:rsidRPr="001C556C">
        <w:rPr>
          <w:rFonts w:ascii="Times New Roman" w:hAnsi="Times New Roman" w:cs="Times New Roman"/>
          <w:spacing w:val="7"/>
        </w:rPr>
        <w:t xml:space="preserve"> </w:t>
      </w:r>
      <w:r w:rsidRPr="001C556C">
        <w:rPr>
          <w:rFonts w:ascii="Times New Roman" w:hAnsi="Times New Roman" w:cs="Times New Roman"/>
        </w:rPr>
        <w:t>większe</w:t>
      </w:r>
      <w:r w:rsidRPr="001C556C">
        <w:rPr>
          <w:rFonts w:ascii="Times New Roman" w:hAnsi="Times New Roman" w:cs="Times New Roman"/>
          <w:spacing w:val="3"/>
        </w:rPr>
        <w:t xml:space="preserve"> </w:t>
      </w:r>
      <w:r w:rsidRPr="001C556C">
        <w:rPr>
          <w:rFonts w:ascii="Times New Roman" w:hAnsi="Times New Roman" w:cs="Times New Roman"/>
        </w:rPr>
        <w:t>od</w:t>
      </w:r>
      <w:r w:rsidRPr="001C556C">
        <w:rPr>
          <w:rFonts w:ascii="Times New Roman" w:hAnsi="Times New Roman" w:cs="Times New Roman"/>
          <w:spacing w:val="-57"/>
        </w:rPr>
        <w:t xml:space="preserve"> </w:t>
      </w:r>
      <w:r w:rsidRPr="001C556C">
        <w:rPr>
          <w:rFonts w:ascii="Times New Roman" w:hAnsi="Times New Roman" w:cs="Times New Roman"/>
        </w:rPr>
        <w:t>dopuszczalnych:</w:t>
      </w:r>
    </w:p>
    <w:p w14:paraId="57B8B668" w14:textId="77777777" w:rsidR="00F36D05" w:rsidRPr="001C556C" w:rsidRDefault="00F36D05" w:rsidP="00F36D05">
      <w:pPr>
        <w:pStyle w:val="Akapitzlist"/>
        <w:widowControl w:val="0"/>
        <w:numPr>
          <w:ilvl w:val="0"/>
          <w:numId w:val="8"/>
        </w:numPr>
        <w:tabs>
          <w:tab w:val="left" w:pos="567"/>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odchyłka</w:t>
      </w:r>
      <w:r w:rsidRPr="001C556C">
        <w:rPr>
          <w:rFonts w:ascii="Times New Roman" w:hAnsi="Times New Roman" w:cs="Times New Roman"/>
          <w:spacing w:val="-4"/>
        </w:rPr>
        <w:t xml:space="preserve"> </w:t>
      </w:r>
      <w:r w:rsidRPr="001C556C">
        <w:rPr>
          <w:rFonts w:ascii="Times New Roman" w:hAnsi="Times New Roman" w:cs="Times New Roman"/>
        </w:rPr>
        <w:t>płaszczyzny</w:t>
      </w:r>
      <w:r w:rsidRPr="001C556C">
        <w:rPr>
          <w:rFonts w:ascii="Times New Roman" w:hAnsi="Times New Roman" w:cs="Times New Roman"/>
          <w:spacing w:val="-5"/>
        </w:rPr>
        <w:t xml:space="preserve"> </w:t>
      </w:r>
      <w:r w:rsidRPr="001C556C">
        <w:rPr>
          <w:rFonts w:ascii="Times New Roman" w:hAnsi="Times New Roman" w:cs="Times New Roman"/>
        </w:rPr>
        <w:t>lub krawędzi</w:t>
      </w:r>
      <w:r w:rsidRPr="001C556C">
        <w:rPr>
          <w:rFonts w:ascii="Times New Roman" w:hAnsi="Times New Roman" w:cs="Times New Roman"/>
          <w:spacing w:val="-1"/>
        </w:rPr>
        <w:t xml:space="preserve"> </w:t>
      </w:r>
      <w:r w:rsidRPr="001C556C">
        <w:rPr>
          <w:rFonts w:ascii="Times New Roman" w:hAnsi="Times New Roman" w:cs="Times New Roman"/>
        </w:rPr>
        <w:t>od pionu na</w:t>
      </w:r>
      <w:r w:rsidRPr="001C556C">
        <w:rPr>
          <w:rFonts w:ascii="Times New Roman" w:hAnsi="Times New Roman" w:cs="Times New Roman"/>
          <w:spacing w:val="-1"/>
        </w:rPr>
        <w:t xml:space="preserve"> </w:t>
      </w:r>
      <w:r w:rsidRPr="001C556C">
        <w:rPr>
          <w:rFonts w:ascii="Times New Roman" w:hAnsi="Times New Roman" w:cs="Times New Roman"/>
        </w:rPr>
        <w:t>1</w:t>
      </w:r>
      <w:r w:rsidRPr="001C556C">
        <w:rPr>
          <w:rFonts w:ascii="Times New Roman" w:hAnsi="Times New Roman" w:cs="Times New Roman"/>
          <w:spacing w:val="2"/>
        </w:rPr>
        <w:t xml:space="preserve"> </w:t>
      </w:r>
      <w:r w:rsidRPr="001C556C">
        <w:rPr>
          <w:rFonts w:ascii="Times New Roman" w:hAnsi="Times New Roman" w:cs="Times New Roman"/>
        </w:rPr>
        <w:t>m wysokości</w:t>
      </w:r>
      <w:r w:rsidRPr="001C556C">
        <w:rPr>
          <w:rFonts w:ascii="Times New Roman" w:hAnsi="Times New Roman" w:cs="Times New Roman"/>
          <w:spacing w:val="-1"/>
        </w:rPr>
        <w:t xml:space="preserve"> </w:t>
      </w:r>
      <w:r w:rsidRPr="001C556C">
        <w:rPr>
          <w:rFonts w:ascii="Times New Roman" w:hAnsi="Times New Roman" w:cs="Times New Roman"/>
        </w:rPr>
        <w:t>2 mm,</w:t>
      </w:r>
    </w:p>
    <w:p w14:paraId="643AA61F" w14:textId="77777777" w:rsidR="00F36D05" w:rsidRPr="001C556C" w:rsidRDefault="00F36D05" w:rsidP="00F36D05">
      <w:pPr>
        <w:pStyle w:val="Akapitzlist"/>
        <w:widowControl w:val="0"/>
        <w:numPr>
          <w:ilvl w:val="0"/>
          <w:numId w:val="8"/>
        </w:numPr>
        <w:tabs>
          <w:tab w:val="left" w:pos="567"/>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odchyłka</w:t>
      </w:r>
      <w:r w:rsidRPr="001C556C">
        <w:rPr>
          <w:rFonts w:ascii="Times New Roman" w:hAnsi="Times New Roman" w:cs="Times New Roman"/>
          <w:spacing w:val="-3"/>
        </w:rPr>
        <w:t xml:space="preserve"> </w:t>
      </w:r>
      <w:r w:rsidRPr="001C556C">
        <w:rPr>
          <w:rFonts w:ascii="Times New Roman" w:hAnsi="Times New Roman" w:cs="Times New Roman"/>
        </w:rPr>
        <w:t>płaszczyzny</w:t>
      </w:r>
      <w:r w:rsidRPr="001C556C">
        <w:rPr>
          <w:rFonts w:ascii="Times New Roman" w:hAnsi="Times New Roman" w:cs="Times New Roman"/>
          <w:spacing w:val="-5"/>
        </w:rPr>
        <w:t xml:space="preserve"> </w:t>
      </w:r>
      <w:r w:rsidRPr="001C556C">
        <w:rPr>
          <w:rFonts w:ascii="Times New Roman" w:hAnsi="Times New Roman" w:cs="Times New Roman"/>
        </w:rPr>
        <w:t>deskowania od pionu na</w:t>
      </w:r>
      <w:r w:rsidRPr="001C556C">
        <w:rPr>
          <w:rFonts w:ascii="Times New Roman" w:hAnsi="Times New Roman" w:cs="Times New Roman"/>
          <w:spacing w:val="-3"/>
        </w:rPr>
        <w:t xml:space="preserve"> </w:t>
      </w:r>
      <w:r w:rsidRPr="001C556C">
        <w:rPr>
          <w:rFonts w:ascii="Times New Roman" w:hAnsi="Times New Roman" w:cs="Times New Roman"/>
        </w:rPr>
        <w:t>całej wysokości 15 mm,</w:t>
      </w:r>
    </w:p>
    <w:p w14:paraId="3903D425" w14:textId="77777777" w:rsidR="00F36D05" w:rsidRPr="001C556C" w:rsidRDefault="00F36D05" w:rsidP="00F36D05">
      <w:pPr>
        <w:pStyle w:val="Akapitzlist"/>
        <w:widowControl w:val="0"/>
        <w:numPr>
          <w:ilvl w:val="0"/>
          <w:numId w:val="8"/>
        </w:numPr>
        <w:tabs>
          <w:tab w:val="left" w:pos="567"/>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odchyłka</w:t>
      </w:r>
      <w:r w:rsidRPr="001C556C">
        <w:rPr>
          <w:rFonts w:ascii="Times New Roman" w:hAnsi="Times New Roman" w:cs="Times New Roman"/>
          <w:spacing w:val="39"/>
        </w:rPr>
        <w:t xml:space="preserve"> </w:t>
      </w:r>
      <w:r w:rsidRPr="001C556C">
        <w:rPr>
          <w:rFonts w:ascii="Times New Roman" w:hAnsi="Times New Roman" w:cs="Times New Roman"/>
        </w:rPr>
        <w:t>od</w:t>
      </w:r>
      <w:r w:rsidRPr="001C556C">
        <w:rPr>
          <w:rFonts w:ascii="Times New Roman" w:hAnsi="Times New Roman" w:cs="Times New Roman"/>
          <w:spacing w:val="41"/>
        </w:rPr>
        <w:t xml:space="preserve"> </w:t>
      </w:r>
      <w:r w:rsidRPr="001C556C">
        <w:rPr>
          <w:rFonts w:ascii="Times New Roman" w:hAnsi="Times New Roman" w:cs="Times New Roman"/>
        </w:rPr>
        <w:t>pionu</w:t>
      </w:r>
      <w:r w:rsidRPr="001C556C">
        <w:rPr>
          <w:rFonts w:ascii="Times New Roman" w:hAnsi="Times New Roman" w:cs="Times New Roman"/>
          <w:spacing w:val="41"/>
        </w:rPr>
        <w:t xml:space="preserve"> </w:t>
      </w:r>
      <w:r w:rsidRPr="001C556C">
        <w:rPr>
          <w:rFonts w:ascii="Times New Roman" w:hAnsi="Times New Roman" w:cs="Times New Roman"/>
        </w:rPr>
        <w:t>bocznego</w:t>
      </w:r>
      <w:r w:rsidRPr="001C556C">
        <w:rPr>
          <w:rFonts w:ascii="Times New Roman" w:hAnsi="Times New Roman" w:cs="Times New Roman"/>
          <w:spacing w:val="41"/>
        </w:rPr>
        <w:t xml:space="preserve"> </w:t>
      </w:r>
      <w:r w:rsidRPr="001C556C">
        <w:rPr>
          <w:rFonts w:ascii="Times New Roman" w:hAnsi="Times New Roman" w:cs="Times New Roman"/>
        </w:rPr>
        <w:t>deskowania</w:t>
      </w:r>
      <w:r w:rsidRPr="001C556C">
        <w:rPr>
          <w:rFonts w:ascii="Times New Roman" w:hAnsi="Times New Roman" w:cs="Times New Roman"/>
          <w:spacing w:val="39"/>
        </w:rPr>
        <w:t xml:space="preserve"> </w:t>
      </w:r>
      <w:r w:rsidRPr="001C556C">
        <w:rPr>
          <w:rFonts w:ascii="Times New Roman" w:hAnsi="Times New Roman" w:cs="Times New Roman"/>
        </w:rPr>
        <w:t>podciągu</w:t>
      </w:r>
      <w:r w:rsidRPr="001C556C">
        <w:rPr>
          <w:rFonts w:ascii="Times New Roman" w:hAnsi="Times New Roman" w:cs="Times New Roman"/>
          <w:spacing w:val="41"/>
        </w:rPr>
        <w:t xml:space="preserve"> </w:t>
      </w:r>
      <w:r w:rsidRPr="001C556C">
        <w:rPr>
          <w:rFonts w:ascii="Times New Roman" w:hAnsi="Times New Roman" w:cs="Times New Roman"/>
        </w:rPr>
        <w:t>oraz</w:t>
      </w:r>
      <w:r w:rsidRPr="001C556C">
        <w:rPr>
          <w:rFonts w:ascii="Times New Roman" w:hAnsi="Times New Roman" w:cs="Times New Roman"/>
          <w:spacing w:val="41"/>
        </w:rPr>
        <w:t xml:space="preserve"> </w:t>
      </w:r>
      <w:r w:rsidRPr="001C556C">
        <w:rPr>
          <w:rFonts w:ascii="Times New Roman" w:hAnsi="Times New Roman" w:cs="Times New Roman"/>
        </w:rPr>
        <w:t>krawędzi</w:t>
      </w:r>
      <w:r w:rsidRPr="001C556C">
        <w:rPr>
          <w:rFonts w:ascii="Times New Roman" w:hAnsi="Times New Roman" w:cs="Times New Roman"/>
          <w:spacing w:val="-57"/>
        </w:rPr>
        <w:t xml:space="preserve"> </w:t>
      </w:r>
      <w:r w:rsidRPr="001C556C">
        <w:rPr>
          <w:rFonts w:ascii="Times New Roman" w:hAnsi="Times New Roman" w:cs="Times New Roman"/>
        </w:rPr>
        <w:t>przecięcia</w:t>
      </w:r>
      <w:r w:rsidRPr="001C556C">
        <w:rPr>
          <w:rFonts w:ascii="Times New Roman" w:hAnsi="Times New Roman" w:cs="Times New Roman"/>
          <w:spacing w:val="-1"/>
        </w:rPr>
        <w:t xml:space="preserve"> </w:t>
      </w:r>
      <w:proofErr w:type="spellStart"/>
      <w:r w:rsidRPr="001C556C">
        <w:rPr>
          <w:rFonts w:ascii="Times New Roman" w:hAnsi="Times New Roman" w:cs="Times New Roman"/>
        </w:rPr>
        <w:t>deskowań</w:t>
      </w:r>
      <w:proofErr w:type="spellEnd"/>
      <w:r w:rsidRPr="001C556C">
        <w:rPr>
          <w:rFonts w:ascii="Times New Roman" w:hAnsi="Times New Roman" w:cs="Times New Roman"/>
        </w:rPr>
        <w:t xml:space="preserve"> tych belek 2.5 mm,</w:t>
      </w:r>
    </w:p>
    <w:p w14:paraId="62EE63F5" w14:textId="77777777" w:rsidR="00F36D05" w:rsidRPr="001C556C" w:rsidRDefault="00F36D05" w:rsidP="00F36D05">
      <w:pPr>
        <w:pStyle w:val="Akapitzlist"/>
        <w:widowControl w:val="0"/>
        <w:numPr>
          <w:ilvl w:val="0"/>
          <w:numId w:val="8"/>
        </w:numPr>
        <w:tabs>
          <w:tab w:val="left" w:pos="567"/>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odchyłki</w:t>
      </w:r>
      <w:r w:rsidRPr="001C556C">
        <w:rPr>
          <w:rFonts w:ascii="Times New Roman" w:hAnsi="Times New Roman" w:cs="Times New Roman"/>
          <w:spacing w:val="-2"/>
        </w:rPr>
        <w:t xml:space="preserve"> </w:t>
      </w:r>
      <w:r w:rsidRPr="001C556C">
        <w:rPr>
          <w:rFonts w:ascii="Times New Roman" w:hAnsi="Times New Roman" w:cs="Times New Roman"/>
        </w:rPr>
        <w:t>od</w:t>
      </w:r>
      <w:r w:rsidRPr="001C556C">
        <w:rPr>
          <w:rFonts w:ascii="Times New Roman" w:hAnsi="Times New Roman" w:cs="Times New Roman"/>
          <w:spacing w:val="-1"/>
        </w:rPr>
        <w:t xml:space="preserve"> </w:t>
      </w:r>
      <w:r w:rsidRPr="001C556C">
        <w:rPr>
          <w:rFonts w:ascii="Times New Roman" w:hAnsi="Times New Roman" w:cs="Times New Roman"/>
        </w:rPr>
        <w:t>rozpiętości</w:t>
      </w:r>
      <w:r w:rsidRPr="001C556C">
        <w:rPr>
          <w:rFonts w:ascii="Times New Roman" w:hAnsi="Times New Roman" w:cs="Times New Roman"/>
          <w:spacing w:val="-3"/>
        </w:rPr>
        <w:t xml:space="preserve"> </w:t>
      </w:r>
      <w:r w:rsidRPr="001C556C">
        <w:rPr>
          <w:rFonts w:ascii="Times New Roman" w:hAnsi="Times New Roman" w:cs="Times New Roman"/>
        </w:rPr>
        <w:t>projektowanych:</w:t>
      </w:r>
    </w:p>
    <w:p w14:paraId="6E7DAA02" w14:textId="77777777" w:rsidR="00F36D05" w:rsidRPr="001C556C" w:rsidRDefault="00F36D05" w:rsidP="00F36D05">
      <w:pPr>
        <w:pStyle w:val="Akapitzlist"/>
        <w:widowControl w:val="0"/>
        <w:numPr>
          <w:ilvl w:val="1"/>
          <w:numId w:val="8"/>
        </w:numPr>
        <w:tabs>
          <w:tab w:val="left" w:pos="567"/>
          <w:tab w:val="left" w:pos="1699"/>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belki</w:t>
      </w:r>
      <w:r w:rsidRPr="001C556C">
        <w:rPr>
          <w:rFonts w:ascii="Times New Roman" w:hAnsi="Times New Roman" w:cs="Times New Roman"/>
          <w:spacing w:val="1"/>
        </w:rPr>
        <w:t xml:space="preserve"> </w:t>
      </w:r>
      <w:r w:rsidRPr="001C556C">
        <w:rPr>
          <w:rFonts w:ascii="Times New Roman" w:hAnsi="Times New Roman" w:cs="Times New Roman"/>
        </w:rPr>
        <w:t>lub płyty</w:t>
      </w:r>
      <w:r w:rsidRPr="001C556C">
        <w:rPr>
          <w:rFonts w:ascii="Times New Roman" w:hAnsi="Times New Roman" w:cs="Times New Roman"/>
          <w:spacing w:val="-5"/>
        </w:rPr>
        <w:t xml:space="preserve"> </w:t>
      </w:r>
      <w:proofErr w:type="spellStart"/>
      <w:r w:rsidRPr="001C556C">
        <w:rPr>
          <w:rFonts w:ascii="Times New Roman" w:hAnsi="Times New Roman" w:cs="Times New Roman"/>
        </w:rPr>
        <w:t>bezżebrowej</w:t>
      </w:r>
      <w:proofErr w:type="spellEnd"/>
      <w:r w:rsidRPr="001C556C">
        <w:rPr>
          <w:rFonts w:ascii="Times New Roman" w:hAnsi="Times New Roman" w:cs="Times New Roman"/>
          <w:spacing w:val="1"/>
        </w:rPr>
        <w:t xml:space="preserve"> </w:t>
      </w:r>
      <w:r w:rsidRPr="001C556C">
        <w:rPr>
          <w:rFonts w:ascii="Times New Roman" w:hAnsi="Times New Roman" w:cs="Times New Roman"/>
        </w:rPr>
        <w:t>± 15 mm,</w:t>
      </w:r>
    </w:p>
    <w:p w14:paraId="65F0002B" w14:textId="77777777" w:rsidR="00F36D05" w:rsidRPr="001C556C" w:rsidRDefault="00F36D05" w:rsidP="00F36D05">
      <w:pPr>
        <w:pStyle w:val="Akapitzlist"/>
        <w:widowControl w:val="0"/>
        <w:numPr>
          <w:ilvl w:val="1"/>
          <w:numId w:val="8"/>
        </w:numPr>
        <w:tabs>
          <w:tab w:val="left" w:pos="567"/>
          <w:tab w:val="left" w:pos="1699"/>
        </w:tabs>
        <w:autoSpaceDE w:val="0"/>
        <w:autoSpaceDN w:val="0"/>
        <w:spacing w:after="0" w:line="240" w:lineRule="auto"/>
        <w:ind w:left="0" w:firstLine="0"/>
        <w:contextualSpacing w:val="0"/>
        <w:rPr>
          <w:rFonts w:ascii="Times New Roman" w:hAnsi="Times New Roman" w:cs="Times New Roman"/>
        </w:rPr>
      </w:pPr>
      <w:r w:rsidRPr="001C556C">
        <w:rPr>
          <w:rFonts w:ascii="Times New Roman" w:hAnsi="Times New Roman" w:cs="Times New Roman"/>
        </w:rPr>
        <w:t>płyty</w:t>
      </w:r>
      <w:r w:rsidRPr="001C556C">
        <w:rPr>
          <w:rFonts w:ascii="Times New Roman" w:hAnsi="Times New Roman" w:cs="Times New Roman"/>
          <w:spacing w:val="-5"/>
        </w:rPr>
        <w:t xml:space="preserve"> </w:t>
      </w:r>
      <w:r w:rsidRPr="001C556C">
        <w:rPr>
          <w:rFonts w:ascii="Times New Roman" w:hAnsi="Times New Roman" w:cs="Times New Roman"/>
        </w:rPr>
        <w:t>w</w:t>
      </w:r>
      <w:r w:rsidRPr="001C556C">
        <w:rPr>
          <w:rFonts w:ascii="Times New Roman" w:hAnsi="Times New Roman" w:cs="Times New Roman"/>
          <w:spacing w:val="-2"/>
        </w:rPr>
        <w:t xml:space="preserve"> </w:t>
      </w:r>
      <w:r w:rsidRPr="001C556C">
        <w:rPr>
          <w:rFonts w:ascii="Times New Roman" w:hAnsi="Times New Roman" w:cs="Times New Roman"/>
        </w:rPr>
        <w:t>przekrojach</w:t>
      </w:r>
      <w:r w:rsidRPr="001C556C">
        <w:rPr>
          <w:rFonts w:ascii="Times New Roman" w:hAnsi="Times New Roman" w:cs="Times New Roman"/>
          <w:spacing w:val="-2"/>
        </w:rPr>
        <w:t xml:space="preserve"> </w:t>
      </w:r>
      <w:r w:rsidRPr="001C556C">
        <w:rPr>
          <w:rFonts w:ascii="Times New Roman" w:hAnsi="Times New Roman" w:cs="Times New Roman"/>
        </w:rPr>
        <w:t>żebrowych</w:t>
      </w:r>
      <w:r w:rsidRPr="001C556C">
        <w:rPr>
          <w:rFonts w:ascii="Times New Roman" w:hAnsi="Times New Roman" w:cs="Times New Roman"/>
          <w:spacing w:val="-2"/>
        </w:rPr>
        <w:t xml:space="preserve"> </w:t>
      </w:r>
      <w:r w:rsidRPr="001C556C">
        <w:rPr>
          <w:rFonts w:ascii="Times New Roman" w:hAnsi="Times New Roman" w:cs="Times New Roman"/>
        </w:rPr>
        <w:t>±</w:t>
      </w:r>
      <w:r w:rsidRPr="001C556C">
        <w:rPr>
          <w:rFonts w:ascii="Times New Roman" w:hAnsi="Times New Roman" w:cs="Times New Roman"/>
          <w:spacing w:val="1"/>
        </w:rPr>
        <w:t xml:space="preserve"> </w:t>
      </w:r>
      <w:r w:rsidRPr="001C556C">
        <w:rPr>
          <w:rFonts w:ascii="Times New Roman" w:hAnsi="Times New Roman" w:cs="Times New Roman"/>
        </w:rPr>
        <w:t>10</w:t>
      </w:r>
      <w:r w:rsidRPr="001C556C">
        <w:rPr>
          <w:rFonts w:ascii="Times New Roman" w:hAnsi="Times New Roman" w:cs="Times New Roman"/>
          <w:spacing w:val="1"/>
        </w:rPr>
        <w:t xml:space="preserve"> </w:t>
      </w:r>
      <w:r w:rsidRPr="001C556C">
        <w:rPr>
          <w:rFonts w:ascii="Times New Roman" w:hAnsi="Times New Roman" w:cs="Times New Roman"/>
        </w:rPr>
        <w:t>mm.</w:t>
      </w:r>
    </w:p>
    <w:p w14:paraId="43434BC3" w14:textId="77777777" w:rsidR="00F36D05" w:rsidRPr="00634C55" w:rsidRDefault="00F36D05" w:rsidP="00F36D05">
      <w:pPr>
        <w:pStyle w:val="Tekstpodstawowy"/>
        <w:spacing w:after="0"/>
        <w:jc w:val="both"/>
        <w:rPr>
          <w:rFonts w:ascii="Times New Roman" w:hAnsi="Times New Roman" w:cs="Times New Roman"/>
        </w:rPr>
      </w:pPr>
      <w:r w:rsidRPr="001C556C">
        <w:rPr>
          <w:rFonts w:ascii="Times New Roman" w:hAnsi="Times New Roman" w:cs="Times New Roman"/>
        </w:rPr>
        <w:t>Jeżeli w wyniku wszystkich sprawdzeń otrzyma się wynik dodatni, należy deskowanie</w:t>
      </w:r>
      <w:r w:rsidRPr="001C556C">
        <w:rPr>
          <w:rFonts w:ascii="Times New Roman" w:hAnsi="Times New Roman" w:cs="Times New Roman"/>
          <w:spacing w:val="1"/>
        </w:rPr>
        <w:t xml:space="preserve"> </w:t>
      </w:r>
      <w:r w:rsidRPr="001C556C">
        <w:rPr>
          <w:rFonts w:ascii="Times New Roman" w:hAnsi="Times New Roman" w:cs="Times New Roman"/>
        </w:rPr>
        <w:t>uznać</w:t>
      </w:r>
      <w:r w:rsidRPr="001C556C">
        <w:rPr>
          <w:rFonts w:ascii="Times New Roman" w:hAnsi="Times New Roman" w:cs="Times New Roman"/>
          <w:spacing w:val="1"/>
        </w:rPr>
        <w:t xml:space="preserve"> </w:t>
      </w:r>
      <w:r w:rsidRPr="001C556C">
        <w:rPr>
          <w:rFonts w:ascii="Times New Roman" w:hAnsi="Times New Roman" w:cs="Times New Roman"/>
        </w:rPr>
        <w:t>za</w:t>
      </w:r>
      <w:r w:rsidRPr="001C556C">
        <w:rPr>
          <w:rFonts w:ascii="Times New Roman" w:hAnsi="Times New Roman" w:cs="Times New Roman"/>
          <w:spacing w:val="1"/>
        </w:rPr>
        <w:t xml:space="preserve"> </w:t>
      </w:r>
      <w:r w:rsidRPr="001C556C">
        <w:rPr>
          <w:rFonts w:ascii="Times New Roman" w:hAnsi="Times New Roman" w:cs="Times New Roman"/>
        </w:rPr>
        <w:t>wykonane</w:t>
      </w:r>
      <w:r w:rsidRPr="001C556C">
        <w:rPr>
          <w:rFonts w:ascii="Times New Roman" w:hAnsi="Times New Roman" w:cs="Times New Roman"/>
          <w:spacing w:val="1"/>
        </w:rPr>
        <w:t xml:space="preserve"> </w:t>
      </w:r>
      <w:r w:rsidRPr="001C556C">
        <w:rPr>
          <w:rFonts w:ascii="Times New Roman" w:hAnsi="Times New Roman" w:cs="Times New Roman"/>
        </w:rPr>
        <w:t>prawidłowo.</w:t>
      </w:r>
      <w:r w:rsidRPr="001C556C">
        <w:rPr>
          <w:rFonts w:ascii="Times New Roman" w:hAnsi="Times New Roman" w:cs="Times New Roman"/>
          <w:spacing w:val="1"/>
        </w:rPr>
        <w:t xml:space="preserve"> </w:t>
      </w:r>
      <w:r w:rsidRPr="001C556C">
        <w:rPr>
          <w:rFonts w:ascii="Times New Roman" w:hAnsi="Times New Roman" w:cs="Times New Roman"/>
        </w:rPr>
        <w:t>Jeżeli</w:t>
      </w:r>
      <w:r w:rsidRPr="001C556C">
        <w:rPr>
          <w:rFonts w:ascii="Times New Roman" w:hAnsi="Times New Roman" w:cs="Times New Roman"/>
          <w:spacing w:val="1"/>
        </w:rPr>
        <w:t xml:space="preserve"> </w:t>
      </w:r>
      <w:r w:rsidRPr="001C556C">
        <w:rPr>
          <w:rFonts w:ascii="Times New Roman" w:hAnsi="Times New Roman" w:cs="Times New Roman"/>
        </w:rPr>
        <w:t>chociaż</w:t>
      </w:r>
      <w:r w:rsidRPr="001C556C">
        <w:rPr>
          <w:rFonts w:ascii="Times New Roman" w:hAnsi="Times New Roman" w:cs="Times New Roman"/>
          <w:spacing w:val="1"/>
        </w:rPr>
        <w:t xml:space="preserve"> </w:t>
      </w:r>
      <w:r w:rsidRPr="001C556C">
        <w:rPr>
          <w:rFonts w:ascii="Times New Roman" w:hAnsi="Times New Roman" w:cs="Times New Roman"/>
        </w:rPr>
        <w:t>jeden</w:t>
      </w:r>
      <w:r w:rsidRPr="001C556C">
        <w:rPr>
          <w:rFonts w:ascii="Times New Roman" w:hAnsi="Times New Roman" w:cs="Times New Roman"/>
          <w:spacing w:val="1"/>
        </w:rPr>
        <w:t xml:space="preserve"> </w:t>
      </w:r>
      <w:r w:rsidRPr="001C556C">
        <w:rPr>
          <w:rFonts w:ascii="Times New Roman" w:hAnsi="Times New Roman" w:cs="Times New Roman"/>
        </w:rPr>
        <w:t>z</w:t>
      </w:r>
      <w:r w:rsidRPr="001C556C">
        <w:rPr>
          <w:rFonts w:ascii="Times New Roman" w:hAnsi="Times New Roman" w:cs="Times New Roman"/>
          <w:spacing w:val="1"/>
        </w:rPr>
        <w:t xml:space="preserve"> </w:t>
      </w:r>
      <w:r w:rsidRPr="001C556C">
        <w:rPr>
          <w:rFonts w:ascii="Times New Roman" w:hAnsi="Times New Roman" w:cs="Times New Roman"/>
        </w:rPr>
        <w:t>wyników</w:t>
      </w:r>
      <w:r w:rsidRPr="001C556C">
        <w:rPr>
          <w:rFonts w:ascii="Times New Roman" w:hAnsi="Times New Roman" w:cs="Times New Roman"/>
          <w:spacing w:val="1"/>
        </w:rPr>
        <w:t xml:space="preserve"> </w:t>
      </w:r>
      <w:r w:rsidRPr="001C556C">
        <w:rPr>
          <w:rFonts w:ascii="Times New Roman" w:hAnsi="Times New Roman" w:cs="Times New Roman"/>
        </w:rPr>
        <w:t>jest</w:t>
      </w:r>
      <w:r w:rsidRPr="001C556C">
        <w:rPr>
          <w:rFonts w:ascii="Times New Roman" w:hAnsi="Times New Roman" w:cs="Times New Roman"/>
          <w:spacing w:val="1"/>
        </w:rPr>
        <w:t xml:space="preserve"> </w:t>
      </w:r>
      <w:r w:rsidRPr="001C556C">
        <w:rPr>
          <w:rFonts w:ascii="Times New Roman" w:hAnsi="Times New Roman" w:cs="Times New Roman"/>
        </w:rPr>
        <w:t>negatywny,</w:t>
      </w:r>
      <w:r w:rsidRPr="001C556C">
        <w:rPr>
          <w:rFonts w:ascii="Times New Roman" w:hAnsi="Times New Roman" w:cs="Times New Roman"/>
          <w:spacing w:val="1"/>
        </w:rPr>
        <w:t xml:space="preserve"> </w:t>
      </w:r>
      <w:r w:rsidRPr="001C556C">
        <w:rPr>
          <w:rFonts w:ascii="Times New Roman" w:hAnsi="Times New Roman" w:cs="Times New Roman"/>
        </w:rPr>
        <w:t>deskowanie</w:t>
      </w:r>
      <w:r w:rsidRPr="001C556C">
        <w:rPr>
          <w:rFonts w:ascii="Times New Roman" w:hAnsi="Times New Roman" w:cs="Times New Roman"/>
          <w:spacing w:val="59"/>
        </w:rPr>
        <w:t xml:space="preserve"> </w:t>
      </w:r>
      <w:r w:rsidRPr="001C556C">
        <w:rPr>
          <w:rFonts w:ascii="Times New Roman" w:hAnsi="Times New Roman" w:cs="Times New Roman"/>
        </w:rPr>
        <w:t>trzeba</w:t>
      </w:r>
      <w:r w:rsidRPr="001C556C">
        <w:rPr>
          <w:rFonts w:ascii="Times New Roman" w:hAnsi="Times New Roman" w:cs="Times New Roman"/>
          <w:spacing w:val="57"/>
        </w:rPr>
        <w:t xml:space="preserve"> </w:t>
      </w:r>
      <w:r w:rsidRPr="001C556C">
        <w:rPr>
          <w:rFonts w:ascii="Times New Roman" w:hAnsi="Times New Roman" w:cs="Times New Roman"/>
        </w:rPr>
        <w:t>w</w:t>
      </w:r>
      <w:r w:rsidRPr="001C556C">
        <w:rPr>
          <w:rFonts w:ascii="Times New Roman" w:hAnsi="Times New Roman" w:cs="Times New Roman"/>
          <w:spacing w:val="1"/>
        </w:rPr>
        <w:t xml:space="preserve"> </w:t>
      </w:r>
      <w:r w:rsidRPr="001C556C">
        <w:rPr>
          <w:rFonts w:ascii="Times New Roman" w:hAnsi="Times New Roman" w:cs="Times New Roman"/>
        </w:rPr>
        <w:t>całości</w:t>
      </w:r>
      <w:r w:rsidRPr="001C556C">
        <w:rPr>
          <w:rFonts w:ascii="Times New Roman" w:hAnsi="Times New Roman" w:cs="Times New Roman"/>
          <w:spacing w:val="57"/>
        </w:rPr>
        <w:t xml:space="preserve"> </w:t>
      </w:r>
      <w:r w:rsidRPr="001C556C">
        <w:rPr>
          <w:rFonts w:ascii="Times New Roman" w:hAnsi="Times New Roman" w:cs="Times New Roman"/>
        </w:rPr>
        <w:t>lub</w:t>
      </w:r>
      <w:r w:rsidRPr="001C556C">
        <w:rPr>
          <w:rFonts w:ascii="Times New Roman" w:hAnsi="Times New Roman" w:cs="Times New Roman"/>
          <w:spacing w:val="57"/>
        </w:rPr>
        <w:t xml:space="preserve"> </w:t>
      </w:r>
      <w:r w:rsidRPr="001C556C">
        <w:rPr>
          <w:rFonts w:ascii="Times New Roman" w:hAnsi="Times New Roman" w:cs="Times New Roman"/>
        </w:rPr>
        <w:t>częściowo</w:t>
      </w:r>
      <w:r w:rsidRPr="001C556C">
        <w:rPr>
          <w:rFonts w:ascii="Times New Roman" w:hAnsi="Times New Roman" w:cs="Times New Roman"/>
          <w:spacing w:val="57"/>
        </w:rPr>
        <w:t xml:space="preserve"> </w:t>
      </w:r>
      <w:r w:rsidRPr="001C556C">
        <w:rPr>
          <w:rFonts w:ascii="Times New Roman" w:hAnsi="Times New Roman" w:cs="Times New Roman"/>
        </w:rPr>
        <w:t>uznać</w:t>
      </w:r>
      <w:r w:rsidRPr="001C556C">
        <w:rPr>
          <w:rFonts w:ascii="Times New Roman" w:hAnsi="Times New Roman" w:cs="Times New Roman"/>
          <w:spacing w:val="55"/>
        </w:rPr>
        <w:t xml:space="preserve"> </w:t>
      </w:r>
      <w:r w:rsidRPr="001C556C">
        <w:rPr>
          <w:rFonts w:ascii="Times New Roman" w:hAnsi="Times New Roman" w:cs="Times New Roman"/>
        </w:rPr>
        <w:t>za</w:t>
      </w:r>
      <w:r w:rsidRPr="001C556C">
        <w:rPr>
          <w:rFonts w:ascii="Times New Roman" w:hAnsi="Times New Roman" w:cs="Times New Roman"/>
          <w:spacing w:val="57"/>
        </w:rPr>
        <w:t xml:space="preserve"> </w:t>
      </w:r>
      <w:r w:rsidRPr="001C556C">
        <w:rPr>
          <w:rFonts w:ascii="Times New Roman" w:hAnsi="Times New Roman" w:cs="Times New Roman"/>
        </w:rPr>
        <w:t>wykonane</w:t>
      </w:r>
      <w:r w:rsidRPr="001C556C">
        <w:rPr>
          <w:rFonts w:ascii="Times New Roman" w:hAnsi="Times New Roman" w:cs="Times New Roman"/>
          <w:spacing w:val="55"/>
        </w:rPr>
        <w:t xml:space="preserve"> </w:t>
      </w:r>
      <w:r w:rsidRPr="001C556C">
        <w:rPr>
          <w:rFonts w:ascii="Times New Roman" w:hAnsi="Times New Roman" w:cs="Times New Roman"/>
        </w:rPr>
        <w:t>niewłaściwie,</w:t>
      </w:r>
      <w:r w:rsidRPr="001C556C">
        <w:rPr>
          <w:rFonts w:ascii="Times New Roman" w:hAnsi="Times New Roman" w:cs="Times New Roman"/>
          <w:spacing w:val="55"/>
        </w:rPr>
        <w:t xml:space="preserve"> </w:t>
      </w:r>
      <w:r w:rsidRPr="001C556C">
        <w:rPr>
          <w:rFonts w:ascii="Times New Roman" w:hAnsi="Times New Roman" w:cs="Times New Roman"/>
        </w:rPr>
        <w:t>oraz</w:t>
      </w:r>
      <w:r>
        <w:rPr>
          <w:rFonts w:ascii="Times New Roman" w:hAnsi="Times New Roman" w:cs="Times New Roman"/>
        </w:rPr>
        <w:t xml:space="preserve"> </w:t>
      </w:r>
      <w:r>
        <w:t>ustalić zakres</w:t>
      </w:r>
      <w:r>
        <w:rPr>
          <w:spacing w:val="1"/>
        </w:rPr>
        <w:t xml:space="preserve"> </w:t>
      </w:r>
      <w:r>
        <w:t>napraw. W</w:t>
      </w:r>
      <w:r>
        <w:rPr>
          <w:spacing w:val="2"/>
        </w:rPr>
        <w:t xml:space="preserve"> </w:t>
      </w:r>
      <w:r>
        <w:t>skrajnym przypadku</w:t>
      </w:r>
      <w:r>
        <w:rPr>
          <w:spacing w:val="1"/>
        </w:rPr>
        <w:t xml:space="preserve"> </w:t>
      </w:r>
      <w:r>
        <w:t>wadliwie</w:t>
      </w:r>
      <w:r>
        <w:rPr>
          <w:spacing w:val="1"/>
        </w:rPr>
        <w:t xml:space="preserve"> </w:t>
      </w:r>
      <w:r>
        <w:t>wykonane</w:t>
      </w:r>
      <w:r>
        <w:rPr>
          <w:spacing w:val="-2"/>
        </w:rPr>
        <w:t xml:space="preserve"> </w:t>
      </w:r>
      <w:r>
        <w:t>deskowanie</w:t>
      </w:r>
      <w:r>
        <w:rPr>
          <w:spacing w:val="-1"/>
        </w:rPr>
        <w:t xml:space="preserve"> </w:t>
      </w:r>
      <w:r>
        <w:t>powinno</w:t>
      </w:r>
      <w:r>
        <w:rPr>
          <w:spacing w:val="-57"/>
        </w:rPr>
        <w:t xml:space="preserve"> </w:t>
      </w:r>
      <w:r>
        <w:t>być</w:t>
      </w:r>
      <w:r>
        <w:rPr>
          <w:spacing w:val="1"/>
        </w:rPr>
        <w:t xml:space="preserve"> </w:t>
      </w:r>
      <w:r>
        <w:t>rozebrane.</w:t>
      </w:r>
    </w:p>
    <w:p w14:paraId="07BE3F07" w14:textId="77777777" w:rsidR="00F36D05" w:rsidRPr="009D13BB" w:rsidRDefault="00F36D05" w:rsidP="00F36D05">
      <w:pPr>
        <w:spacing w:after="0" w:line="240" w:lineRule="auto"/>
        <w:jc w:val="both"/>
        <w:rPr>
          <w:rFonts w:ascii="Times New Roman" w:hAnsi="Times New Roman" w:cs="Times New Roman"/>
        </w:rPr>
      </w:pPr>
    </w:p>
    <w:p w14:paraId="28849216" w14:textId="77777777" w:rsidR="00F36D05" w:rsidRPr="009D13BB" w:rsidRDefault="00F36D05" w:rsidP="00F36D05">
      <w:pPr>
        <w:spacing w:after="0" w:line="240" w:lineRule="auto"/>
        <w:jc w:val="both"/>
        <w:rPr>
          <w:rFonts w:ascii="Times New Roman" w:hAnsi="Times New Roman" w:cs="Times New Roman"/>
          <w:b/>
          <w:bCs/>
        </w:rPr>
      </w:pPr>
      <w:r w:rsidRPr="009D13BB">
        <w:rPr>
          <w:rFonts w:ascii="Times New Roman" w:hAnsi="Times New Roman" w:cs="Times New Roman"/>
          <w:b/>
          <w:bCs/>
        </w:rPr>
        <w:t xml:space="preserve">9. </w:t>
      </w:r>
      <w:r>
        <w:rPr>
          <w:rFonts w:ascii="Times New Roman" w:hAnsi="Times New Roman" w:cs="Times New Roman"/>
          <w:b/>
          <w:bCs/>
        </w:rPr>
        <w:t>Rozliczenie robót</w:t>
      </w:r>
      <w:r w:rsidRPr="009D13BB">
        <w:rPr>
          <w:rFonts w:ascii="Times New Roman" w:hAnsi="Times New Roman" w:cs="Times New Roman"/>
          <w:b/>
          <w:bCs/>
        </w:rPr>
        <w:t xml:space="preserve"> </w:t>
      </w:r>
    </w:p>
    <w:p w14:paraId="00E525B8" w14:textId="77777777" w:rsidR="00F36D05" w:rsidRPr="008A28AD" w:rsidRDefault="00F36D05" w:rsidP="00F36D05">
      <w:pPr>
        <w:spacing w:after="0"/>
        <w:jc w:val="both"/>
        <w:rPr>
          <w:rFonts w:ascii="Times New Roman" w:hAnsi="Times New Roman" w:cs="Times New Roman"/>
        </w:rPr>
      </w:pPr>
      <w:r>
        <w:rPr>
          <w:rFonts w:ascii="Times New Roman" w:hAnsi="Times New Roman" w:cs="Times New Roman"/>
        </w:rPr>
        <w:t>Z</w:t>
      </w:r>
      <w:r w:rsidRPr="008A28AD">
        <w:rPr>
          <w:rFonts w:ascii="Times New Roman" w:hAnsi="Times New Roman" w:cs="Times New Roman"/>
        </w:rPr>
        <w:t xml:space="preserve">asady rozliczenia robót </w:t>
      </w:r>
      <w:r>
        <w:rPr>
          <w:rFonts w:ascii="Times New Roman" w:hAnsi="Times New Roman" w:cs="Times New Roman"/>
        </w:rPr>
        <w:t xml:space="preserve">i płatności </w:t>
      </w:r>
      <w:r w:rsidRPr="008A28AD">
        <w:rPr>
          <w:rFonts w:ascii="Times New Roman" w:hAnsi="Times New Roman" w:cs="Times New Roman"/>
        </w:rPr>
        <w:t>podano w Specyfikacji technicznej – część ogólna</w:t>
      </w:r>
      <w:r>
        <w:rPr>
          <w:rFonts w:ascii="Times New Roman" w:hAnsi="Times New Roman" w:cs="Times New Roman"/>
        </w:rPr>
        <w:t xml:space="preserve"> I pkt 9</w:t>
      </w:r>
      <w:r w:rsidRPr="008A28AD">
        <w:rPr>
          <w:rFonts w:ascii="Times New Roman" w:hAnsi="Times New Roman" w:cs="Times New Roman"/>
        </w:rPr>
        <w:t xml:space="preserve">. </w:t>
      </w:r>
    </w:p>
    <w:p w14:paraId="71E4C182" w14:textId="77777777" w:rsidR="00F36D05" w:rsidRPr="009D13BB" w:rsidRDefault="00F36D05" w:rsidP="00F36D05">
      <w:pPr>
        <w:spacing w:after="0" w:line="240" w:lineRule="auto"/>
        <w:jc w:val="both"/>
        <w:rPr>
          <w:rFonts w:ascii="Times New Roman" w:hAnsi="Times New Roman" w:cs="Times New Roman"/>
        </w:rPr>
      </w:pPr>
    </w:p>
    <w:p w14:paraId="6FE084DF" w14:textId="77777777" w:rsidR="00F36D05" w:rsidRPr="009D13BB" w:rsidRDefault="00F36D05" w:rsidP="00F36D05">
      <w:pPr>
        <w:spacing w:after="0" w:line="240" w:lineRule="auto"/>
        <w:jc w:val="both"/>
        <w:rPr>
          <w:rFonts w:ascii="Times New Roman" w:hAnsi="Times New Roman" w:cs="Times New Roman"/>
          <w:b/>
          <w:bCs/>
        </w:rPr>
      </w:pPr>
      <w:r w:rsidRPr="009D13BB">
        <w:rPr>
          <w:rFonts w:ascii="Times New Roman" w:hAnsi="Times New Roman" w:cs="Times New Roman"/>
          <w:b/>
          <w:bCs/>
        </w:rPr>
        <w:t xml:space="preserve">10. Przepisy związane </w:t>
      </w:r>
    </w:p>
    <w:p w14:paraId="135652EE"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Przepisy związane: </w:t>
      </w:r>
    </w:p>
    <w:p w14:paraId="71B827EF"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lastRenderedPageBreak/>
        <w:t>PN-B-03150:2000 Konstrukcje drewniane. Obliczenia statyczne i projektowanie.</w:t>
      </w:r>
    </w:p>
    <w:p w14:paraId="40E0F3DC"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PN-75/D-01001 Tarcica PN-75/D-96000 Tarcica iglasta ogólnego przeznaczenia </w:t>
      </w:r>
    </w:p>
    <w:p w14:paraId="10F81877"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PN-82/D-94021 Tarcica iglasta konstrukcyjna sortowana metodami wytrzymałościowymi </w:t>
      </w:r>
    </w:p>
    <w:p w14:paraId="18CF4308"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PN-EN 844-1:11 Drewno okrągłe i tarcica. Terminologia. </w:t>
      </w:r>
    </w:p>
    <w:p w14:paraId="624B4D6A"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PN-EN 338 :1999 Drewno konstrukcyjne. Klasy wytrzymałości. </w:t>
      </w:r>
    </w:p>
    <w:p w14:paraId="7DE5CE98"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PN-EN 335-1:1996 Trwałość drewna i materiałów drewnopodobnych. Definicja klas zagrożenia ataku biologicznego. </w:t>
      </w:r>
    </w:p>
    <w:p w14:paraId="74339D6B"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Postanowienia ogólne. </w:t>
      </w:r>
    </w:p>
    <w:p w14:paraId="7B2B09FA"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PN-EN 384 Drewno konstrukcyjne. Oznaczenie wartości charakterystycznych, właściwości mechanicznych i gęstości.</w:t>
      </w:r>
    </w:p>
    <w:p w14:paraId="3D2AC29E"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 PN-EN 518 Drewno konstrukcyjne. Sortowanie. Wymagania w odniesieniu do norm dotyczących sortowania wytrzymałościowego metodą wizualną. </w:t>
      </w:r>
    </w:p>
    <w:p w14:paraId="2C78F88C"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PN-84/M-81000 Gwoździe. Ogólne wymagania i badania </w:t>
      </w:r>
    </w:p>
    <w:p w14:paraId="37E3E1D6"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PN-84/M-82509 Wkręty do drewna. Wymagania i badania.</w:t>
      </w:r>
    </w:p>
    <w:p w14:paraId="3C5B9374" w14:textId="77777777" w:rsidR="00F36D05" w:rsidRPr="001C556C" w:rsidRDefault="00F36D05" w:rsidP="00F36D05">
      <w:pPr>
        <w:spacing w:after="0" w:line="240" w:lineRule="auto"/>
        <w:jc w:val="both"/>
        <w:rPr>
          <w:rFonts w:ascii="Times New Roman" w:hAnsi="Times New Roman" w:cs="Times New Roman"/>
        </w:rPr>
        <w:sectPr w:rsidR="00F36D05" w:rsidRPr="001C556C" w:rsidSect="00740CE6">
          <w:headerReference w:type="even" r:id="rId6"/>
          <w:headerReference w:type="default" r:id="rId7"/>
          <w:footerReference w:type="even" r:id="rId8"/>
          <w:footerReference w:type="default" r:id="rId9"/>
          <w:headerReference w:type="first" r:id="rId10"/>
          <w:footerReference w:type="first" r:id="rId11"/>
          <w:pgSz w:w="11910" w:h="16840"/>
          <w:pgMar w:top="851" w:right="1134" w:bottom="851" w:left="1701" w:header="0" w:footer="418" w:gutter="0"/>
          <w:cols w:space="708"/>
        </w:sectPr>
      </w:pPr>
      <w:r w:rsidRPr="009D13BB">
        <w:rPr>
          <w:rFonts w:ascii="Times New Roman" w:hAnsi="Times New Roman" w:cs="Times New Roman"/>
        </w:rPr>
        <w:t xml:space="preserve">PN-EN ISO 10545-1:1999 Płytki i płyty ceramiczne. Pobieranie próbek i warunki odbioru. </w:t>
      </w:r>
    </w:p>
    <w:p w14:paraId="20349246" w14:textId="77777777" w:rsidR="00F36D05" w:rsidRDefault="00F36D05" w:rsidP="00F36D05">
      <w:pPr>
        <w:spacing w:after="0"/>
        <w:ind w:left="838" w:right="1177"/>
        <w:jc w:val="center"/>
        <w:rPr>
          <w:rFonts w:ascii="Times New Roman" w:hAnsi="Times New Roman" w:cs="Times New Roman"/>
          <w:b/>
          <w:bCs/>
          <w:iCs/>
          <w:sz w:val="24"/>
        </w:rPr>
      </w:pPr>
      <w:r>
        <w:rPr>
          <w:rFonts w:ascii="Times New Roman" w:hAnsi="Times New Roman" w:cs="Times New Roman"/>
          <w:b/>
          <w:bCs/>
          <w:iCs/>
          <w:sz w:val="24"/>
        </w:rPr>
        <w:lastRenderedPageBreak/>
        <w:t xml:space="preserve">IV - </w:t>
      </w:r>
      <w:r w:rsidRPr="008A28AD">
        <w:rPr>
          <w:rFonts w:ascii="Times New Roman" w:hAnsi="Times New Roman" w:cs="Times New Roman"/>
          <w:b/>
          <w:bCs/>
          <w:iCs/>
          <w:sz w:val="24"/>
        </w:rPr>
        <w:t xml:space="preserve">SZCZEGÓŁOWA SPECYFIKACJA TECHNICZNA </w:t>
      </w:r>
    </w:p>
    <w:p w14:paraId="1BDC45B3" w14:textId="77777777" w:rsidR="00F36D05" w:rsidRPr="008A28AD" w:rsidRDefault="00F36D05" w:rsidP="00F36D05">
      <w:pPr>
        <w:spacing w:after="0"/>
        <w:ind w:left="838" w:right="1177"/>
        <w:jc w:val="center"/>
        <w:rPr>
          <w:rFonts w:ascii="Times New Roman" w:hAnsi="Times New Roman" w:cs="Times New Roman"/>
          <w:b/>
          <w:bCs/>
          <w:iCs/>
          <w:sz w:val="24"/>
        </w:rPr>
      </w:pPr>
      <w:r w:rsidRPr="008A28AD">
        <w:rPr>
          <w:rFonts w:ascii="Times New Roman" w:hAnsi="Times New Roman" w:cs="Times New Roman"/>
          <w:b/>
          <w:bCs/>
          <w:iCs/>
          <w:sz w:val="24"/>
        </w:rPr>
        <w:t xml:space="preserve"> ZBROJENIE</w:t>
      </w:r>
      <w:r w:rsidRPr="008A28AD">
        <w:rPr>
          <w:rFonts w:ascii="Times New Roman" w:hAnsi="Times New Roman" w:cs="Times New Roman"/>
          <w:b/>
          <w:bCs/>
          <w:iCs/>
          <w:spacing w:val="-3"/>
          <w:sz w:val="24"/>
        </w:rPr>
        <w:t xml:space="preserve"> </w:t>
      </w:r>
      <w:r w:rsidRPr="008A28AD">
        <w:rPr>
          <w:rFonts w:ascii="Times New Roman" w:hAnsi="Times New Roman" w:cs="Times New Roman"/>
          <w:b/>
          <w:bCs/>
          <w:iCs/>
          <w:sz w:val="24"/>
        </w:rPr>
        <w:t>BETONU</w:t>
      </w:r>
    </w:p>
    <w:p w14:paraId="6C6A9554" w14:textId="77777777" w:rsidR="00F36D05" w:rsidRPr="00CC0A60" w:rsidRDefault="00F36D05" w:rsidP="00F36D05">
      <w:pPr>
        <w:pStyle w:val="Nagwek2"/>
        <w:tabs>
          <w:tab w:val="left" w:pos="284"/>
        </w:tabs>
        <w:ind w:left="0" w:hanging="284"/>
        <w:rPr>
          <w:u w:val="none"/>
        </w:rPr>
      </w:pPr>
      <w:r w:rsidRPr="00CC0A60">
        <w:rPr>
          <w:u w:val="none"/>
        </w:rPr>
        <w:t>1.Część</w:t>
      </w:r>
      <w:r w:rsidRPr="00CC0A60">
        <w:rPr>
          <w:spacing w:val="-1"/>
          <w:u w:val="none"/>
        </w:rPr>
        <w:t xml:space="preserve"> </w:t>
      </w:r>
      <w:proofErr w:type="spellStart"/>
      <w:r w:rsidRPr="00CC0A60">
        <w:rPr>
          <w:u w:val="none"/>
        </w:rPr>
        <w:t>ogólna</w:t>
      </w:r>
      <w:proofErr w:type="spellEnd"/>
    </w:p>
    <w:p w14:paraId="4FEFA549" w14:textId="77777777" w:rsidR="00F36D05" w:rsidRPr="000150D3" w:rsidRDefault="00F36D05" w:rsidP="00F36D05">
      <w:pPr>
        <w:widowControl w:val="0"/>
        <w:tabs>
          <w:tab w:val="left" w:pos="284"/>
        </w:tabs>
        <w:autoSpaceDE w:val="0"/>
        <w:autoSpaceDN w:val="0"/>
        <w:spacing w:after="0" w:line="240" w:lineRule="auto"/>
        <w:rPr>
          <w:rFonts w:ascii="Times New Roman" w:hAnsi="Times New Roman" w:cs="Times New Roman"/>
          <w:sz w:val="24"/>
        </w:rPr>
      </w:pPr>
      <w:r>
        <w:rPr>
          <w:rFonts w:ascii="Times New Roman" w:hAnsi="Times New Roman" w:cs="Times New Roman"/>
          <w:sz w:val="24"/>
        </w:rPr>
        <w:t>1.1.</w:t>
      </w:r>
      <w:r w:rsidRPr="000150D3">
        <w:rPr>
          <w:rFonts w:ascii="Times New Roman" w:hAnsi="Times New Roman" w:cs="Times New Roman"/>
          <w:sz w:val="24"/>
        </w:rPr>
        <w:t>Przedmiot</w:t>
      </w:r>
      <w:r w:rsidRPr="000150D3">
        <w:rPr>
          <w:rFonts w:ascii="Times New Roman" w:hAnsi="Times New Roman" w:cs="Times New Roman"/>
          <w:spacing w:val="-1"/>
          <w:sz w:val="24"/>
        </w:rPr>
        <w:t xml:space="preserve"> </w:t>
      </w:r>
      <w:r w:rsidRPr="000150D3">
        <w:rPr>
          <w:rFonts w:ascii="Times New Roman" w:hAnsi="Times New Roman" w:cs="Times New Roman"/>
          <w:sz w:val="24"/>
        </w:rPr>
        <w:t>i</w:t>
      </w:r>
      <w:r w:rsidRPr="000150D3">
        <w:rPr>
          <w:rFonts w:ascii="Times New Roman" w:hAnsi="Times New Roman" w:cs="Times New Roman"/>
          <w:spacing w:val="-1"/>
          <w:sz w:val="24"/>
        </w:rPr>
        <w:t xml:space="preserve"> </w:t>
      </w:r>
      <w:r w:rsidRPr="000150D3">
        <w:rPr>
          <w:rFonts w:ascii="Times New Roman" w:hAnsi="Times New Roman" w:cs="Times New Roman"/>
          <w:sz w:val="24"/>
        </w:rPr>
        <w:t>zakres</w:t>
      </w:r>
      <w:r w:rsidRPr="000150D3">
        <w:rPr>
          <w:rFonts w:ascii="Times New Roman" w:hAnsi="Times New Roman" w:cs="Times New Roman"/>
          <w:spacing w:val="-3"/>
          <w:sz w:val="24"/>
        </w:rPr>
        <w:t xml:space="preserve"> </w:t>
      </w:r>
      <w:r w:rsidRPr="000150D3">
        <w:rPr>
          <w:rFonts w:ascii="Times New Roman" w:hAnsi="Times New Roman" w:cs="Times New Roman"/>
          <w:sz w:val="24"/>
        </w:rPr>
        <w:t>robót</w:t>
      </w:r>
      <w:r w:rsidRPr="000150D3">
        <w:rPr>
          <w:rFonts w:ascii="Times New Roman" w:hAnsi="Times New Roman" w:cs="Times New Roman"/>
          <w:spacing w:val="1"/>
          <w:sz w:val="24"/>
        </w:rPr>
        <w:t xml:space="preserve"> </w:t>
      </w:r>
      <w:r w:rsidRPr="000150D3">
        <w:rPr>
          <w:rFonts w:ascii="Times New Roman" w:hAnsi="Times New Roman" w:cs="Times New Roman"/>
          <w:sz w:val="24"/>
        </w:rPr>
        <w:t>objętych</w:t>
      </w:r>
      <w:r w:rsidRPr="000150D3">
        <w:rPr>
          <w:rFonts w:ascii="Times New Roman" w:hAnsi="Times New Roman" w:cs="Times New Roman"/>
          <w:spacing w:val="-3"/>
          <w:sz w:val="24"/>
        </w:rPr>
        <w:t xml:space="preserve"> </w:t>
      </w:r>
      <w:r w:rsidRPr="000150D3">
        <w:rPr>
          <w:rFonts w:ascii="Times New Roman" w:hAnsi="Times New Roman" w:cs="Times New Roman"/>
          <w:sz w:val="24"/>
        </w:rPr>
        <w:t>szczegółową</w:t>
      </w:r>
      <w:r w:rsidRPr="000150D3">
        <w:rPr>
          <w:rFonts w:ascii="Times New Roman" w:hAnsi="Times New Roman" w:cs="Times New Roman"/>
          <w:spacing w:val="-4"/>
          <w:sz w:val="24"/>
        </w:rPr>
        <w:t xml:space="preserve"> </w:t>
      </w:r>
      <w:r w:rsidRPr="000150D3">
        <w:rPr>
          <w:rFonts w:ascii="Times New Roman" w:hAnsi="Times New Roman" w:cs="Times New Roman"/>
          <w:sz w:val="24"/>
        </w:rPr>
        <w:t>specyfikacją</w:t>
      </w:r>
      <w:r w:rsidRPr="000150D3">
        <w:rPr>
          <w:rFonts w:ascii="Times New Roman" w:hAnsi="Times New Roman" w:cs="Times New Roman"/>
          <w:spacing w:val="-1"/>
          <w:sz w:val="24"/>
        </w:rPr>
        <w:t xml:space="preserve"> </w:t>
      </w:r>
      <w:r w:rsidRPr="000150D3">
        <w:rPr>
          <w:rFonts w:ascii="Times New Roman" w:hAnsi="Times New Roman" w:cs="Times New Roman"/>
          <w:sz w:val="24"/>
        </w:rPr>
        <w:t>techniczną</w:t>
      </w:r>
    </w:p>
    <w:p w14:paraId="37A4BF68" w14:textId="77777777" w:rsidR="00F36D05" w:rsidRPr="008A28AD" w:rsidRDefault="00F36D05" w:rsidP="00F36D05">
      <w:pPr>
        <w:pStyle w:val="Tekstpodstawowy"/>
        <w:spacing w:after="0"/>
        <w:jc w:val="both"/>
        <w:rPr>
          <w:rFonts w:ascii="Times New Roman" w:hAnsi="Times New Roman" w:cs="Times New Roman"/>
        </w:rPr>
      </w:pPr>
      <w:r w:rsidRPr="008A28AD">
        <w:rPr>
          <w:rFonts w:ascii="Times New Roman" w:hAnsi="Times New Roman" w:cs="Times New Roman"/>
        </w:rPr>
        <w:t>Przedmiotem niniejszej szczegółowej specyfikacji technicznej są wymagania dotyczące</w:t>
      </w:r>
      <w:r w:rsidRPr="008A28AD">
        <w:rPr>
          <w:rFonts w:ascii="Times New Roman" w:hAnsi="Times New Roman" w:cs="Times New Roman"/>
          <w:spacing w:val="1"/>
        </w:rPr>
        <w:t xml:space="preserve"> </w:t>
      </w:r>
      <w:r w:rsidRPr="008A28AD">
        <w:rPr>
          <w:rFonts w:ascii="Times New Roman" w:hAnsi="Times New Roman" w:cs="Times New Roman"/>
        </w:rPr>
        <w:t>wykonania</w:t>
      </w:r>
      <w:r w:rsidRPr="008A28AD">
        <w:rPr>
          <w:rFonts w:ascii="Times New Roman" w:hAnsi="Times New Roman" w:cs="Times New Roman"/>
          <w:spacing w:val="-4"/>
        </w:rPr>
        <w:t xml:space="preserve"> </w:t>
      </w:r>
      <w:r w:rsidRPr="008A28AD">
        <w:rPr>
          <w:rFonts w:ascii="Times New Roman" w:hAnsi="Times New Roman" w:cs="Times New Roman"/>
        </w:rPr>
        <w:t>i</w:t>
      </w:r>
      <w:r w:rsidRPr="008A28AD">
        <w:rPr>
          <w:rFonts w:ascii="Times New Roman" w:hAnsi="Times New Roman" w:cs="Times New Roman"/>
          <w:spacing w:val="2"/>
        </w:rPr>
        <w:t xml:space="preserve"> </w:t>
      </w:r>
      <w:r w:rsidRPr="008A28AD">
        <w:rPr>
          <w:rFonts w:ascii="Times New Roman" w:hAnsi="Times New Roman" w:cs="Times New Roman"/>
        </w:rPr>
        <w:t>odbioru robót zbrojarskich</w:t>
      </w:r>
    </w:p>
    <w:p w14:paraId="464FC31C" w14:textId="77777777" w:rsidR="00F36D05" w:rsidRPr="000150D3" w:rsidRDefault="00F36D05" w:rsidP="00F36D05">
      <w:pPr>
        <w:widowControl w:val="0"/>
        <w:tabs>
          <w:tab w:val="left" w:pos="142"/>
        </w:tabs>
        <w:autoSpaceDE w:val="0"/>
        <w:autoSpaceDN w:val="0"/>
        <w:spacing w:after="0" w:line="240" w:lineRule="auto"/>
        <w:rPr>
          <w:rFonts w:ascii="Times New Roman" w:hAnsi="Times New Roman" w:cs="Times New Roman"/>
          <w:sz w:val="24"/>
        </w:rPr>
      </w:pPr>
      <w:r>
        <w:rPr>
          <w:rFonts w:ascii="Times New Roman" w:hAnsi="Times New Roman" w:cs="Times New Roman"/>
          <w:sz w:val="24"/>
        </w:rPr>
        <w:t>1.2.</w:t>
      </w:r>
      <w:r w:rsidRPr="000150D3">
        <w:rPr>
          <w:rFonts w:ascii="Times New Roman" w:hAnsi="Times New Roman" w:cs="Times New Roman"/>
          <w:sz w:val="24"/>
        </w:rPr>
        <w:t>Ogólne</w:t>
      </w:r>
      <w:r w:rsidRPr="000150D3">
        <w:rPr>
          <w:rFonts w:ascii="Times New Roman" w:hAnsi="Times New Roman" w:cs="Times New Roman"/>
          <w:spacing w:val="-2"/>
          <w:sz w:val="24"/>
        </w:rPr>
        <w:t xml:space="preserve"> </w:t>
      </w:r>
      <w:r w:rsidRPr="000150D3">
        <w:rPr>
          <w:rFonts w:ascii="Times New Roman" w:hAnsi="Times New Roman" w:cs="Times New Roman"/>
          <w:sz w:val="24"/>
        </w:rPr>
        <w:t>wymagania</w:t>
      </w:r>
      <w:r w:rsidRPr="000150D3">
        <w:rPr>
          <w:rFonts w:ascii="Times New Roman" w:hAnsi="Times New Roman" w:cs="Times New Roman"/>
          <w:spacing w:val="-2"/>
          <w:sz w:val="24"/>
        </w:rPr>
        <w:t xml:space="preserve"> </w:t>
      </w:r>
      <w:r w:rsidRPr="000150D3">
        <w:rPr>
          <w:rFonts w:ascii="Times New Roman" w:hAnsi="Times New Roman" w:cs="Times New Roman"/>
          <w:sz w:val="24"/>
        </w:rPr>
        <w:t>dotyczące</w:t>
      </w:r>
      <w:r w:rsidRPr="000150D3">
        <w:rPr>
          <w:rFonts w:ascii="Times New Roman" w:hAnsi="Times New Roman" w:cs="Times New Roman"/>
          <w:spacing w:val="-3"/>
          <w:sz w:val="24"/>
        </w:rPr>
        <w:t xml:space="preserve"> </w:t>
      </w:r>
      <w:r w:rsidRPr="000150D3">
        <w:rPr>
          <w:rFonts w:ascii="Times New Roman" w:hAnsi="Times New Roman" w:cs="Times New Roman"/>
          <w:sz w:val="24"/>
        </w:rPr>
        <w:t>robót.</w:t>
      </w:r>
    </w:p>
    <w:p w14:paraId="7CFCEA33" w14:textId="77777777" w:rsidR="00F36D05" w:rsidRPr="008A28AD" w:rsidRDefault="00F36D05" w:rsidP="00F36D05">
      <w:pPr>
        <w:pStyle w:val="Tekstpodstawowy"/>
        <w:tabs>
          <w:tab w:val="left" w:pos="0"/>
        </w:tabs>
        <w:spacing w:after="0"/>
        <w:jc w:val="both"/>
        <w:rPr>
          <w:rFonts w:ascii="Times New Roman" w:hAnsi="Times New Roman" w:cs="Times New Roman"/>
        </w:rPr>
      </w:pPr>
      <w:r w:rsidRPr="008A28AD">
        <w:rPr>
          <w:rFonts w:ascii="Times New Roman" w:hAnsi="Times New Roman" w:cs="Times New Roman"/>
        </w:rPr>
        <w:t>Wykonawca</w:t>
      </w:r>
      <w:r w:rsidRPr="008A28AD">
        <w:rPr>
          <w:rFonts w:ascii="Times New Roman" w:hAnsi="Times New Roman" w:cs="Times New Roman"/>
          <w:spacing w:val="1"/>
        </w:rPr>
        <w:t xml:space="preserve"> </w:t>
      </w:r>
      <w:r w:rsidRPr="008A28AD">
        <w:rPr>
          <w:rFonts w:ascii="Times New Roman" w:hAnsi="Times New Roman" w:cs="Times New Roman"/>
        </w:rPr>
        <w:t>robót</w:t>
      </w:r>
      <w:r w:rsidRPr="008A28AD">
        <w:rPr>
          <w:rFonts w:ascii="Times New Roman" w:hAnsi="Times New Roman" w:cs="Times New Roman"/>
          <w:spacing w:val="1"/>
        </w:rPr>
        <w:t xml:space="preserve"> </w:t>
      </w:r>
      <w:r w:rsidRPr="008A28AD">
        <w:rPr>
          <w:rFonts w:ascii="Times New Roman" w:hAnsi="Times New Roman" w:cs="Times New Roman"/>
        </w:rPr>
        <w:t>jest</w:t>
      </w:r>
      <w:r w:rsidRPr="008A28AD">
        <w:rPr>
          <w:rFonts w:ascii="Times New Roman" w:hAnsi="Times New Roman" w:cs="Times New Roman"/>
          <w:spacing w:val="1"/>
        </w:rPr>
        <w:t xml:space="preserve"> </w:t>
      </w:r>
      <w:r w:rsidRPr="008A28AD">
        <w:rPr>
          <w:rFonts w:ascii="Times New Roman" w:hAnsi="Times New Roman" w:cs="Times New Roman"/>
        </w:rPr>
        <w:t>odpowiedzialny za</w:t>
      </w:r>
      <w:r w:rsidRPr="008A28AD">
        <w:rPr>
          <w:rFonts w:ascii="Times New Roman" w:hAnsi="Times New Roman" w:cs="Times New Roman"/>
          <w:spacing w:val="1"/>
        </w:rPr>
        <w:t xml:space="preserve"> </w:t>
      </w:r>
      <w:r w:rsidRPr="008A28AD">
        <w:rPr>
          <w:rFonts w:ascii="Times New Roman" w:hAnsi="Times New Roman" w:cs="Times New Roman"/>
        </w:rPr>
        <w:t>jakość</w:t>
      </w:r>
      <w:r w:rsidRPr="008A28AD">
        <w:rPr>
          <w:rFonts w:ascii="Times New Roman" w:hAnsi="Times New Roman" w:cs="Times New Roman"/>
          <w:spacing w:val="1"/>
        </w:rPr>
        <w:t xml:space="preserve"> </w:t>
      </w:r>
      <w:r w:rsidRPr="008A28AD">
        <w:rPr>
          <w:rFonts w:ascii="Times New Roman" w:hAnsi="Times New Roman" w:cs="Times New Roman"/>
        </w:rPr>
        <w:t>wykonania</w:t>
      </w:r>
      <w:r w:rsidRPr="008A28AD">
        <w:rPr>
          <w:rFonts w:ascii="Times New Roman" w:hAnsi="Times New Roman" w:cs="Times New Roman"/>
          <w:spacing w:val="1"/>
        </w:rPr>
        <w:t xml:space="preserve"> </w:t>
      </w:r>
      <w:r w:rsidRPr="008A28AD">
        <w:rPr>
          <w:rFonts w:ascii="Times New Roman" w:hAnsi="Times New Roman" w:cs="Times New Roman"/>
        </w:rPr>
        <w:t>robót,</w:t>
      </w:r>
      <w:r w:rsidRPr="008A28AD">
        <w:rPr>
          <w:rFonts w:ascii="Times New Roman" w:hAnsi="Times New Roman" w:cs="Times New Roman"/>
          <w:spacing w:val="1"/>
        </w:rPr>
        <w:t xml:space="preserve"> </w:t>
      </w:r>
      <w:r w:rsidRPr="008A28AD">
        <w:rPr>
          <w:rFonts w:ascii="Times New Roman" w:hAnsi="Times New Roman" w:cs="Times New Roman"/>
        </w:rPr>
        <w:t>ich</w:t>
      </w:r>
      <w:r w:rsidRPr="008A28AD">
        <w:rPr>
          <w:rFonts w:ascii="Times New Roman" w:hAnsi="Times New Roman" w:cs="Times New Roman"/>
          <w:spacing w:val="1"/>
        </w:rPr>
        <w:t xml:space="preserve"> </w:t>
      </w:r>
      <w:r w:rsidRPr="008A28AD">
        <w:rPr>
          <w:rFonts w:ascii="Times New Roman" w:hAnsi="Times New Roman" w:cs="Times New Roman"/>
        </w:rPr>
        <w:t>zgodność</w:t>
      </w:r>
      <w:r w:rsidRPr="008A28AD">
        <w:rPr>
          <w:rFonts w:ascii="Times New Roman" w:hAnsi="Times New Roman" w:cs="Times New Roman"/>
          <w:spacing w:val="1"/>
        </w:rPr>
        <w:t xml:space="preserve"> </w:t>
      </w:r>
      <w:r w:rsidRPr="008A28AD">
        <w:rPr>
          <w:rFonts w:ascii="Times New Roman" w:hAnsi="Times New Roman" w:cs="Times New Roman"/>
        </w:rPr>
        <w:t>z</w:t>
      </w:r>
      <w:r>
        <w:rPr>
          <w:rFonts w:ascii="Times New Roman" w:hAnsi="Times New Roman" w:cs="Times New Roman"/>
          <w:spacing w:val="1"/>
        </w:rPr>
        <w:t xml:space="preserve"> </w:t>
      </w:r>
      <w:r w:rsidRPr="008A28AD">
        <w:rPr>
          <w:rFonts w:ascii="Times New Roman" w:hAnsi="Times New Roman" w:cs="Times New Roman"/>
        </w:rPr>
        <w:t>dokumentacją</w:t>
      </w:r>
      <w:r w:rsidRPr="008A28AD">
        <w:rPr>
          <w:rFonts w:ascii="Times New Roman" w:hAnsi="Times New Roman" w:cs="Times New Roman"/>
          <w:spacing w:val="1"/>
        </w:rPr>
        <w:t xml:space="preserve"> </w:t>
      </w:r>
      <w:r w:rsidRPr="008A28AD">
        <w:rPr>
          <w:rFonts w:ascii="Times New Roman" w:hAnsi="Times New Roman" w:cs="Times New Roman"/>
        </w:rPr>
        <w:t>projektową,</w:t>
      </w:r>
      <w:r w:rsidRPr="008A28AD">
        <w:rPr>
          <w:rFonts w:ascii="Times New Roman" w:hAnsi="Times New Roman" w:cs="Times New Roman"/>
          <w:spacing w:val="1"/>
        </w:rPr>
        <w:t xml:space="preserve"> </w:t>
      </w:r>
      <w:r w:rsidRPr="008A28AD">
        <w:rPr>
          <w:rFonts w:ascii="Times New Roman" w:hAnsi="Times New Roman" w:cs="Times New Roman"/>
        </w:rPr>
        <w:t>szczegółową</w:t>
      </w:r>
      <w:r w:rsidRPr="008A28AD">
        <w:rPr>
          <w:rFonts w:ascii="Times New Roman" w:hAnsi="Times New Roman" w:cs="Times New Roman"/>
          <w:spacing w:val="1"/>
        </w:rPr>
        <w:t xml:space="preserve"> </w:t>
      </w:r>
      <w:r w:rsidRPr="008A28AD">
        <w:rPr>
          <w:rFonts w:ascii="Times New Roman" w:hAnsi="Times New Roman" w:cs="Times New Roman"/>
        </w:rPr>
        <w:t>specyfikacją</w:t>
      </w:r>
      <w:r w:rsidRPr="008A28AD">
        <w:rPr>
          <w:rFonts w:ascii="Times New Roman" w:hAnsi="Times New Roman" w:cs="Times New Roman"/>
          <w:spacing w:val="1"/>
        </w:rPr>
        <w:t xml:space="preserve"> </w:t>
      </w:r>
      <w:r w:rsidRPr="008A28AD">
        <w:rPr>
          <w:rFonts w:ascii="Times New Roman" w:hAnsi="Times New Roman" w:cs="Times New Roman"/>
        </w:rPr>
        <w:t>techniczną</w:t>
      </w:r>
      <w:r w:rsidRPr="008A28AD">
        <w:rPr>
          <w:rFonts w:ascii="Times New Roman" w:hAnsi="Times New Roman" w:cs="Times New Roman"/>
          <w:spacing w:val="1"/>
        </w:rPr>
        <w:t xml:space="preserve"> </w:t>
      </w:r>
      <w:r w:rsidRPr="008A28AD">
        <w:rPr>
          <w:rFonts w:ascii="Times New Roman" w:hAnsi="Times New Roman" w:cs="Times New Roman"/>
        </w:rPr>
        <w:t>i</w:t>
      </w:r>
      <w:r w:rsidRPr="008A28AD">
        <w:rPr>
          <w:rFonts w:ascii="Times New Roman" w:hAnsi="Times New Roman" w:cs="Times New Roman"/>
          <w:spacing w:val="1"/>
        </w:rPr>
        <w:t xml:space="preserve"> </w:t>
      </w:r>
      <w:r w:rsidRPr="008A28AD">
        <w:rPr>
          <w:rFonts w:ascii="Times New Roman" w:hAnsi="Times New Roman" w:cs="Times New Roman"/>
        </w:rPr>
        <w:t>poleceniami</w:t>
      </w:r>
      <w:r w:rsidRPr="008A28AD">
        <w:rPr>
          <w:rFonts w:ascii="Times New Roman" w:hAnsi="Times New Roman" w:cs="Times New Roman"/>
          <w:spacing w:val="1"/>
        </w:rPr>
        <w:t xml:space="preserve"> </w:t>
      </w:r>
      <w:r w:rsidRPr="008A28AD">
        <w:rPr>
          <w:rFonts w:ascii="Times New Roman" w:hAnsi="Times New Roman" w:cs="Times New Roman"/>
        </w:rPr>
        <w:t>inspektora</w:t>
      </w:r>
      <w:r w:rsidRPr="008A28AD">
        <w:rPr>
          <w:rFonts w:ascii="Times New Roman" w:hAnsi="Times New Roman" w:cs="Times New Roman"/>
          <w:spacing w:val="-4"/>
        </w:rPr>
        <w:t xml:space="preserve"> </w:t>
      </w:r>
      <w:r w:rsidRPr="008A28AD">
        <w:rPr>
          <w:rFonts w:ascii="Times New Roman" w:hAnsi="Times New Roman" w:cs="Times New Roman"/>
        </w:rPr>
        <w:t>nadzoru inwestorskiego.</w:t>
      </w:r>
    </w:p>
    <w:p w14:paraId="0DB1AF5A"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1.3. Zakres robót </w:t>
      </w:r>
    </w:p>
    <w:p w14:paraId="74A0B6E1" w14:textId="77777777" w:rsidR="00F36D05"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Roboty, których dotyczy specyfikacja obejmują</w:t>
      </w:r>
      <w:r>
        <w:rPr>
          <w:rFonts w:ascii="Times New Roman" w:hAnsi="Times New Roman" w:cs="Times New Roman"/>
        </w:rPr>
        <w:t>:</w:t>
      </w:r>
    </w:p>
    <w:p w14:paraId="5494D5DD" w14:textId="77777777" w:rsidR="00F36D05" w:rsidRDefault="00F36D05" w:rsidP="00F36D05">
      <w:pPr>
        <w:spacing w:after="0" w:line="240" w:lineRule="auto"/>
        <w:jc w:val="both"/>
        <w:rPr>
          <w:rFonts w:ascii="Times New Roman" w:hAnsi="Times New Roman" w:cs="Times New Roman"/>
        </w:rPr>
      </w:pPr>
      <w:r>
        <w:rPr>
          <w:rFonts w:ascii="Times New Roman" w:hAnsi="Times New Roman" w:cs="Times New Roman"/>
        </w:rPr>
        <w:t>- przygotowanie i zbrojenie konstrukcji schodów żelbetowych</w:t>
      </w:r>
    </w:p>
    <w:p w14:paraId="6CDD7080" w14:textId="77777777" w:rsidR="00F36D05" w:rsidRDefault="00F36D05" w:rsidP="00F36D05">
      <w:pPr>
        <w:spacing w:after="0" w:line="240" w:lineRule="auto"/>
        <w:jc w:val="both"/>
        <w:rPr>
          <w:rFonts w:ascii="Times New Roman" w:hAnsi="Times New Roman" w:cs="Times New Roman"/>
        </w:rPr>
      </w:pPr>
      <w:r>
        <w:rPr>
          <w:rFonts w:ascii="Times New Roman" w:hAnsi="Times New Roman" w:cs="Times New Roman"/>
        </w:rPr>
        <w:t>- zbrojenie wieńca na poddaszu</w:t>
      </w:r>
    </w:p>
    <w:p w14:paraId="0631C9F3" w14:textId="77777777" w:rsidR="00F36D05" w:rsidRPr="008A28AD" w:rsidRDefault="00F36D05" w:rsidP="00F36D05">
      <w:pPr>
        <w:pStyle w:val="Tekstpodstawowy"/>
        <w:tabs>
          <w:tab w:val="left" w:pos="284"/>
        </w:tabs>
        <w:spacing w:after="0"/>
        <w:ind w:hanging="284"/>
        <w:rPr>
          <w:rFonts w:ascii="Times New Roman" w:hAnsi="Times New Roman" w:cs="Times New Roman"/>
        </w:rPr>
      </w:pPr>
    </w:p>
    <w:p w14:paraId="3F1D3509" w14:textId="77777777" w:rsidR="00F36D05" w:rsidRPr="00CC0A60" w:rsidRDefault="00F36D05" w:rsidP="00F36D05">
      <w:pPr>
        <w:pStyle w:val="Nagwek2"/>
        <w:tabs>
          <w:tab w:val="left" w:pos="284"/>
          <w:tab w:val="left" w:pos="966"/>
        </w:tabs>
        <w:ind w:left="0" w:hanging="284"/>
        <w:jc w:val="both"/>
        <w:rPr>
          <w:u w:val="none"/>
        </w:rPr>
      </w:pPr>
      <w:r w:rsidRPr="00CC0A60">
        <w:rPr>
          <w:u w:val="none"/>
        </w:rPr>
        <w:t>2.Materiały</w:t>
      </w:r>
      <w:r w:rsidRPr="00CC0A60">
        <w:rPr>
          <w:spacing w:val="-1"/>
          <w:u w:val="none"/>
        </w:rPr>
        <w:t xml:space="preserve"> </w:t>
      </w:r>
      <w:proofErr w:type="spellStart"/>
      <w:r w:rsidRPr="00CC0A60">
        <w:rPr>
          <w:u w:val="none"/>
        </w:rPr>
        <w:t>i</w:t>
      </w:r>
      <w:proofErr w:type="spellEnd"/>
      <w:r w:rsidRPr="00CC0A60">
        <w:rPr>
          <w:spacing w:val="-2"/>
          <w:u w:val="none"/>
        </w:rPr>
        <w:t xml:space="preserve"> </w:t>
      </w:r>
      <w:proofErr w:type="spellStart"/>
      <w:r w:rsidRPr="00CC0A60">
        <w:rPr>
          <w:u w:val="none"/>
        </w:rPr>
        <w:t>wyroby</w:t>
      </w:r>
      <w:proofErr w:type="spellEnd"/>
      <w:r w:rsidRPr="00CC0A60">
        <w:rPr>
          <w:u w:val="none"/>
        </w:rPr>
        <w:t xml:space="preserve"> </w:t>
      </w:r>
      <w:proofErr w:type="spellStart"/>
      <w:r w:rsidRPr="00CC0A60">
        <w:rPr>
          <w:u w:val="none"/>
        </w:rPr>
        <w:t>budowlane</w:t>
      </w:r>
      <w:proofErr w:type="spellEnd"/>
    </w:p>
    <w:p w14:paraId="5E88783A" w14:textId="77777777" w:rsidR="00F36D05" w:rsidRPr="000150D3" w:rsidRDefault="00F36D05" w:rsidP="00F36D05">
      <w:pPr>
        <w:widowControl w:val="0"/>
        <w:tabs>
          <w:tab w:val="left" w:pos="284"/>
        </w:tabs>
        <w:autoSpaceDE w:val="0"/>
        <w:autoSpaceDN w:val="0"/>
        <w:spacing w:after="0" w:line="240" w:lineRule="auto"/>
        <w:rPr>
          <w:rFonts w:ascii="Times New Roman" w:hAnsi="Times New Roman" w:cs="Times New Roman"/>
          <w:sz w:val="24"/>
        </w:rPr>
      </w:pPr>
      <w:r>
        <w:rPr>
          <w:rFonts w:ascii="Times New Roman" w:hAnsi="Times New Roman" w:cs="Times New Roman"/>
          <w:sz w:val="24"/>
        </w:rPr>
        <w:t>2.1.</w:t>
      </w:r>
      <w:r w:rsidRPr="000150D3">
        <w:rPr>
          <w:rFonts w:ascii="Times New Roman" w:hAnsi="Times New Roman" w:cs="Times New Roman"/>
          <w:sz w:val="24"/>
        </w:rPr>
        <w:t>Stal</w:t>
      </w:r>
      <w:r w:rsidRPr="000150D3">
        <w:rPr>
          <w:rFonts w:ascii="Times New Roman" w:hAnsi="Times New Roman" w:cs="Times New Roman"/>
          <w:spacing w:val="-2"/>
          <w:sz w:val="24"/>
        </w:rPr>
        <w:t xml:space="preserve"> </w:t>
      </w:r>
      <w:r w:rsidRPr="000150D3">
        <w:rPr>
          <w:rFonts w:ascii="Times New Roman" w:hAnsi="Times New Roman" w:cs="Times New Roman"/>
          <w:sz w:val="24"/>
        </w:rPr>
        <w:t>zbrojeniowa.</w:t>
      </w:r>
    </w:p>
    <w:p w14:paraId="347940BB" w14:textId="77777777" w:rsidR="00F36D05" w:rsidRPr="008A28AD" w:rsidRDefault="00F36D05" w:rsidP="00F36D05">
      <w:pPr>
        <w:pStyle w:val="Akapitzlist"/>
        <w:widowControl w:val="0"/>
        <w:numPr>
          <w:ilvl w:val="2"/>
          <w:numId w:val="14"/>
        </w:numPr>
        <w:tabs>
          <w:tab w:val="left" w:pos="284"/>
          <w:tab w:val="left" w:pos="1526"/>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Klasy</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gatunki</w:t>
      </w:r>
      <w:r w:rsidRPr="008A28AD">
        <w:rPr>
          <w:rFonts w:ascii="Times New Roman" w:hAnsi="Times New Roman" w:cs="Times New Roman"/>
          <w:spacing w:val="1"/>
          <w:sz w:val="24"/>
        </w:rPr>
        <w:t xml:space="preserve"> </w:t>
      </w:r>
      <w:r w:rsidRPr="008A28AD">
        <w:rPr>
          <w:rFonts w:ascii="Times New Roman" w:hAnsi="Times New Roman" w:cs="Times New Roman"/>
          <w:sz w:val="24"/>
        </w:rPr>
        <w:t>stali</w:t>
      </w:r>
      <w:r w:rsidRPr="008A28AD">
        <w:rPr>
          <w:rFonts w:ascii="Times New Roman" w:hAnsi="Times New Roman" w:cs="Times New Roman"/>
          <w:spacing w:val="1"/>
          <w:sz w:val="24"/>
        </w:rPr>
        <w:t xml:space="preserve"> </w:t>
      </w:r>
      <w:r w:rsidRPr="008A28AD">
        <w:rPr>
          <w:rFonts w:ascii="Times New Roman" w:hAnsi="Times New Roman" w:cs="Times New Roman"/>
          <w:sz w:val="24"/>
        </w:rPr>
        <w:t>zbrojeniowej</w:t>
      </w:r>
      <w:r w:rsidRPr="008A28AD">
        <w:rPr>
          <w:rFonts w:ascii="Times New Roman" w:hAnsi="Times New Roman" w:cs="Times New Roman"/>
          <w:spacing w:val="1"/>
          <w:sz w:val="24"/>
        </w:rPr>
        <w:t xml:space="preserve"> </w:t>
      </w:r>
      <w:r w:rsidRPr="008A28AD">
        <w:rPr>
          <w:rFonts w:ascii="Times New Roman" w:hAnsi="Times New Roman" w:cs="Times New Roman"/>
          <w:sz w:val="24"/>
        </w:rPr>
        <w:t>wg</w:t>
      </w:r>
      <w:r w:rsidRPr="008A28AD">
        <w:rPr>
          <w:rFonts w:ascii="Times New Roman" w:hAnsi="Times New Roman" w:cs="Times New Roman"/>
          <w:spacing w:val="1"/>
          <w:sz w:val="24"/>
        </w:rPr>
        <w:t xml:space="preserve"> </w:t>
      </w:r>
      <w:r w:rsidRPr="008A28AD">
        <w:rPr>
          <w:rFonts w:ascii="Times New Roman" w:hAnsi="Times New Roman" w:cs="Times New Roman"/>
          <w:sz w:val="24"/>
        </w:rPr>
        <w:t>dokumentacji</w:t>
      </w:r>
      <w:r w:rsidRPr="008A28AD">
        <w:rPr>
          <w:rFonts w:ascii="Times New Roman" w:hAnsi="Times New Roman" w:cs="Times New Roman"/>
          <w:spacing w:val="1"/>
          <w:sz w:val="24"/>
        </w:rPr>
        <w:t xml:space="preserve"> </w:t>
      </w:r>
      <w:r w:rsidRPr="008A28AD">
        <w:rPr>
          <w:rFonts w:ascii="Times New Roman" w:hAnsi="Times New Roman" w:cs="Times New Roman"/>
          <w:sz w:val="24"/>
        </w:rPr>
        <w:t>technicznej</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wg</w:t>
      </w:r>
      <w:r w:rsidRPr="008A28AD">
        <w:rPr>
          <w:rFonts w:ascii="Times New Roman" w:hAnsi="Times New Roman" w:cs="Times New Roman"/>
          <w:spacing w:val="1"/>
          <w:sz w:val="24"/>
        </w:rPr>
        <w:t xml:space="preserve"> </w:t>
      </w:r>
      <w:r w:rsidRPr="008A28AD">
        <w:rPr>
          <w:rFonts w:ascii="Times New Roman" w:hAnsi="Times New Roman" w:cs="Times New Roman"/>
          <w:sz w:val="24"/>
        </w:rPr>
        <w:t>PN89/H-</w:t>
      </w:r>
      <w:r w:rsidRPr="008A28AD">
        <w:rPr>
          <w:rFonts w:ascii="Times New Roman" w:hAnsi="Times New Roman" w:cs="Times New Roman"/>
          <w:spacing w:val="1"/>
          <w:sz w:val="24"/>
        </w:rPr>
        <w:t xml:space="preserve"> </w:t>
      </w:r>
      <w:r w:rsidRPr="008A28AD">
        <w:rPr>
          <w:rFonts w:ascii="Times New Roman" w:hAnsi="Times New Roman" w:cs="Times New Roman"/>
          <w:sz w:val="24"/>
        </w:rPr>
        <w:t>84023/6</w:t>
      </w:r>
    </w:p>
    <w:p w14:paraId="2AB522D9" w14:textId="77777777" w:rsidR="00F36D05" w:rsidRPr="008A28AD" w:rsidRDefault="00F36D05" w:rsidP="00F36D05">
      <w:pPr>
        <w:pStyle w:val="Akapitzlist"/>
        <w:widowControl w:val="0"/>
        <w:numPr>
          <w:ilvl w:val="2"/>
          <w:numId w:val="14"/>
        </w:numPr>
        <w:tabs>
          <w:tab w:val="left" w:pos="284"/>
          <w:tab w:val="left" w:pos="1593"/>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Własności</w:t>
      </w:r>
      <w:r w:rsidRPr="008A28AD">
        <w:rPr>
          <w:rFonts w:ascii="Times New Roman" w:hAnsi="Times New Roman" w:cs="Times New Roman"/>
          <w:spacing w:val="1"/>
          <w:sz w:val="24"/>
        </w:rPr>
        <w:t xml:space="preserve"> </w:t>
      </w:r>
      <w:r w:rsidRPr="008A28AD">
        <w:rPr>
          <w:rFonts w:ascii="Times New Roman" w:hAnsi="Times New Roman" w:cs="Times New Roman"/>
          <w:sz w:val="24"/>
        </w:rPr>
        <w:t>mechaniczne</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technologiczne</w:t>
      </w:r>
      <w:r w:rsidRPr="008A28AD">
        <w:rPr>
          <w:rFonts w:ascii="Times New Roman" w:hAnsi="Times New Roman" w:cs="Times New Roman"/>
          <w:spacing w:val="1"/>
          <w:sz w:val="24"/>
        </w:rPr>
        <w:t xml:space="preserve"> </w:t>
      </w:r>
      <w:r w:rsidRPr="008A28AD">
        <w:rPr>
          <w:rFonts w:ascii="Times New Roman" w:hAnsi="Times New Roman" w:cs="Times New Roman"/>
          <w:sz w:val="24"/>
        </w:rPr>
        <w:t>dla</w:t>
      </w:r>
      <w:r w:rsidRPr="008A28AD">
        <w:rPr>
          <w:rFonts w:ascii="Times New Roman" w:hAnsi="Times New Roman" w:cs="Times New Roman"/>
          <w:spacing w:val="1"/>
          <w:sz w:val="24"/>
        </w:rPr>
        <w:t xml:space="preserve"> </w:t>
      </w:r>
      <w:r w:rsidRPr="008A28AD">
        <w:rPr>
          <w:rFonts w:ascii="Times New Roman" w:hAnsi="Times New Roman" w:cs="Times New Roman"/>
          <w:sz w:val="24"/>
        </w:rPr>
        <w:t>walcówki</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prętów</w:t>
      </w:r>
      <w:r w:rsidRPr="008A28AD">
        <w:rPr>
          <w:rFonts w:ascii="Times New Roman" w:hAnsi="Times New Roman" w:cs="Times New Roman"/>
          <w:spacing w:val="1"/>
          <w:sz w:val="24"/>
        </w:rPr>
        <w:t xml:space="preserve"> </w:t>
      </w:r>
      <w:r w:rsidRPr="008A28AD">
        <w:rPr>
          <w:rFonts w:ascii="Times New Roman" w:hAnsi="Times New Roman" w:cs="Times New Roman"/>
          <w:sz w:val="24"/>
        </w:rPr>
        <w:t>powinny</w:t>
      </w:r>
      <w:r w:rsidRPr="008A28AD">
        <w:rPr>
          <w:rFonts w:ascii="Times New Roman" w:hAnsi="Times New Roman" w:cs="Times New Roman"/>
          <w:spacing w:val="1"/>
          <w:sz w:val="24"/>
        </w:rPr>
        <w:t xml:space="preserve"> </w:t>
      </w:r>
      <w:r w:rsidRPr="008A28AD">
        <w:rPr>
          <w:rFonts w:ascii="Times New Roman" w:hAnsi="Times New Roman" w:cs="Times New Roman"/>
          <w:sz w:val="24"/>
        </w:rPr>
        <w:t>odpowiadać</w:t>
      </w:r>
      <w:r w:rsidRPr="008A28AD">
        <w:rPr>
          <w:rFonts w:ascii="Times New Roman" w:hAnsi="Times New Roman" w:cs="Times New Roman"/>
          <w:spacing w:val="1"/>
          <w:sz w:val="24"/>
        </w:rPr>
        <w:t xml:space="preserve"> </w:t>
      </w:r>
      <w:r w:rsidRPr="008A28AD">
        <w:rPr>
          <w:rFonts w:ascii="Times New Roman" w:hAnsi="Times New Roman" w:cs="Times New Roman"/>
          <w:sz w:val="24"/>
        </w:rPr>
        <w:t>wymaganiom</w:t>
      </w:r>
      <w:r w:rsidRPr="008A28AD">
        <w:rPr>
          <w:rFonts w:ascii="Times New Roman" w:hAnsi="Times New Roman" w:cs="Times New Roman"/>
          <w:spacing w:val="1"/>
          <w:sz w:val="24"/>
        </w:rPr>
        <w:t xml:space="preserve"> </w:t>
      </w:r>
      <w:r w:rsidRPr="008A28AD">
        <w:rPr>
          <w:rFonts w:ascii="Times New Roman" w:hAnsi="Times New Roman" w:cs="Times New Roman"/>
          <w:sz w:val="24"/>
        </w:rPr>
        <w:t>podanym</w:t>
      </w:r>
      <w:r w:rsidRPr="008A28AD">
        <w:rPr>
          <w:rFonts w:ascii="Times New Roman" w:hAnsi="Times New Roman" w:cs="Times New Roman"/>
          <w:spacing w:val="1"/>
          <w:sz w:val="24"/>
        </w:rPr>
        <w:t xml:space="preserve"> </w:t>
      </w:r>
      <w:r w:rsidRPr="008A28AD">
        <w:rPr>
          <w:rFonts w:ascii="Times New Roman" w:hAnsi="Times New Roman" w:cs="Times New Roman"/>
          <w:sz w:val="24"/>
        </w:rPr>
        <w:t>w</w:t>
      </w:r>
      <w:r w:rsidRPr="008A28AD">
        <w:rPr>
          <w:rFonts w:ascii="Times New Roman" w:hAnsi="Times New Roman" w:cs="Times New Roman"/>
          <w:spacing w:val="1"/>
          <w:sz w:val="24"/>
        </w:rPr>
        <w:t xml:space="preserve"> </w:t>
      </w:r>
      <w:r w:rsidRPr="008A28AD">
        <w:rPr>
          <w:rFonts w:ascii="Times New Roman" w:hAnsi="Times New Roman" w:cs="Times New Roman"/>
          <w:sz w:val="24"/>
        </w:rPr>
        <w:t>PN-EN</w:t>
      </w:r>
      <w:r w:rsidRPr="008A28AD">
        <w:rPr>
          <w:rFonts w:ascii="Times New Roman" w:hAnsi="Times New Roman" w:cs="Times New Roman"/>
          <w:spacing w:val="1"/>
          <w:sz w:val="24"/>
        </w:rPr>
        <w:t xml:space="preserve"> </w:t>
      </w:r>
      <w:r w:rsidRPr="008A28AD">
        <w:rPr>
          <w:rFonts w:ascii="Times New Roman" w:hAnsi="Times New Roman" w:cs="Times New Roman"/>
          <w:sz w:val="24"/>
        </w:rPr>
        <w:t>100025:2002.</w:t>
      </w:r>
      <w:r w:rsidRPr="008A28AD">
        <w:rPr>
          <w:rFonts w:ascii="Times New Roman" w:hAnsi="Times New Roman" w:cs="Times New Roman"/>
          <w:spacing w:val="1"/>
          <w:sz w:val="24"/>
        </w:rPr>
        <w:t xml:space="preserve"> </w:t>
      </w:r>
      <w:r w:rsidRPr="008A28AD">
        <w:rPr>
          <w:rFonts w:ascii="Times New Roman" w:hAnsi="Times New Roman" w:cs="Times New Roman"/>
          <w:sz w:val="24"/>
        </w:rPr>
        <w:t>W</w:t>
      </w:r>
      <w:r w:rsidRPr="008A28AD">
        <w:rPr>
          <w:rFonts w:ascii="Times New Roman" w:hAnsi="Times New Roman" w:cs="Times New Roman"/>
          <w:spacing w:val="1"/>
          <w:sz w:val="24"/>
        </w:rPr>
        <w:t xml:space="preserve"> </w:t>
      </w:r>
      <w:r w:rsidRPr="008A28AD">
        <w:rPr>
          <w:rFonts w:ascii="Times New Roman" w:hAnsi="Times New Roman" w:cs="Times New Roman"/>
          <w:sz w:val="24"/>
        </w:rPr>
        <w:t>technologicznej</w:t>
      </w:r>
      <w:r w:rsidRPr="008A28AD">
        <w:rPr>
          <w:rFonts w:ascii="Times New Roman" w:hAnsi="Times New Roman" w:cs="Times New Roman"/>
          <w:spacing w:val="-57"/>
          <w:sz w:val="24"/>
        </w:rPr>
        <w:t xml:space="preserve"> </w:t>
      </w:r>
      <w:r w:rsidRPr="008A28AD">
        <w:rPr>
          <w:rFonts w:ascii="Times New Roman" w:hAnsi="Times New Roman" w:cs="Times New Roman"/>
          <w:sz w:val="24"/>
        </w:rPr>
        <w:t>próbie zginania powierzchnia próbek nie powinna wykazywać pęknięć, naderwań i</w:t>
      </w:r>
      <w:r w:rsidRPr="008A28AD">
        <w:rPr>
          <w:rFonts w:ascii="Times New Roman" w:hAnsi="Times New Roman" w:cs="Times New Roman"/>
          <w:spacing w:val="1"/>
          <w:sz w:val="24"/>
        </w:rPr>
        <w:t xml:space="preserve"> </w:t>
      </w:r>
      <w:r w:rsidRPr="008A28AD">
        <w:rPr>
          <w:rFonts w:ascii="Times New Roman" w:hAnsi="Times New Roman" w:cs="Times New Roman"/>
          <w:sz w:val="24"/>
        </w:rPr>
        <w:t>rozwarstwień.</w:t>
      </w:r>
    </w:p>
    <w:p w14:paraId="02069B4E" w14:textId="77777777" w:rsidR="00F36D05" w:rsidRPr="008A28AD" w:rsidRDefault="00F36D05" w:rsidP="00F36D05">
      <w:pPr>
        <w:pStyle w:val="Akapitzlist"/>
        <w:widowControl w:val="0"/>
        <w:numPr>
          <w:ilvl w:val="2"/>
          <w:numId w:val="14"/>
        </w:numPr>
        <w:tabs>
          <w:tab w:val="left" w:pos="284"/>
          <w:tab w:val="left" w:pos="1459"/>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Wady</w:t>
      </w:r>
      <w:r w:rsidRPr="008A28AD">
        <w:rPr>
          <w:rFonts w:ascii="Times New Roman" w:hAnsi="Times New Roman" w:cs="Times New Roman"/>
          <w:spacing w:val="-4"/>
          <w:sz w:val="24"/>
        </w:rPr>
        <w:t xml:space="preserve"> </w:t>
      </w:r>
      <w:r w:rsidRPr="008A28AD">
        <w:rPr>
          <w:rFonts w:ascii="Times New Roman" w:hAnsi="Times New Roman" w:cs="Times New Roman"/>
          <w:sz w:val="24"/>
        </w:rPr>
        <w:t>powierzchniowe.</w:t>
      </w:r>
    </w:p>
    <w:p w14:paraId="5280A2DA" w14:textId="77777777" w:rsidR="00F36D05" w:rsidRPr="008A28AD" w:rsidRDefault="00F36D05" w:rsidP="00F36D05">
      <w:pPr>
        <w:pStyle w:val="Akapitzlist"/>
        <w:widowControl w:val="0"/>
        <w:numPr>
          <w:ilvl w:val="0"/>
          <w:numId w:val="13"/>
        </w:numPr>
        <w:tabs>
          <w:tab w:val="left" w:pos="284"/>
          <w:tab w:val="left" w:pos="1519"/>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powierzchnia walcówki</w:t>
      </w:r>
      <w:r w:rsidRPr="008A28AD">
        <w:rPr>
          <w:rFonts w:ascii="Times New Roman" w:hAnsi="Times New Roman" w:cs="Times New Roman"/>
          <w:spacing w:val="2"/>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prętów powinna być</w:t>
      </w:r>
      <w:r w:rsidRPr="008A28AD">
        <w:rPr>
          <w:rFonts w:ascii="Times New Roman" w:hAnsi="Times New Roman" w:cs="Times New Roman"/>
          <w:spacing w:val="-4"/>
          <w:sz w:val="24"/>
        </w:rPr>
        <w:t xml:space="preserve"> </w:t>
      </w:r>
      <w:r w:rsidRPr="008A28AD">
        <w:rPr>
          <w:rFonts w:ascii="Times New Roman" w:hAnsi="Times New Roman" w:cs="Times New Roman"/>
          <w:sz w:val="24"/>
        </w:rPr>
        <w:t>bez</w:t>
      </w:r>
      <w:r w:rsidRPr="008A28AD">
        <w:rPr>
          <w:rFonts w:ascii="Times New Roman" w:hAnsi="Times New Roman" w:cs="Times New Roman"/>
          <w:spacing w:val="1"/>
          <w:sz w:val="24"/>
        </w:rPr>
        <w:t xml:space="preserve"> </w:t>
      </w:r>
      <w:r w:rsidRPr="008A28AD">
        <w:rPr>
          <w:rFonts w:ascii="Times New Roman" w:hAnsi="Times New Roman" w:cs="Times New Roman"/>
          <w:sz w:val="24"/>
        </w:rPr>
        <w:t>pęknięć,</w:t>
      </w:r>
      <w:r w:rsidRPr="008A28AD">
        <w:rPr>
          <w:rFonts w:ascii="Times New Roman" w:hAnsi="Times New Roman" w:cs="Times New Roman"/>
          <w:spacing w:val="-3"/>
          <w:sz w:val="24"/>
        </w:rPr>
        <w:t xml:space="preserve"> </w:t>
      </w:r>
      <w:r w:rsidRPr="008A28AD">
        <w:rPr>
          <w:rFonts w:ascii="Times New Roman" w:hAnsi="Times New Roman" w:cs="Times New Roman"/>
          <w:sz w:val="24"/>
        </w:rPr>
        <w:t>pęcherzy</w:t>
      </w:r>
      <w:r w:rsidRPr="008A28AD">
        <w:rPr>
          <w:rFonts w:ascii="Times New Roman" w:hAnsi="Times New Roman" w:cs="Times New Roman"/>
          <w:spacing w:val="-6"/>
          <w:sz w:val="24"/>
        </w:rPr>
        <w:t xml:space="preserve"> </w:t>
      </w:r>
      <w:r w:rsidRPr="008A28AD">
        <w:rPr>
          <w:rFonts w:ascii="Times New Roman" w:hAnsi="Times New Roman" w:cs="Times New Roman"/>
          <w:sz w:val="24"/>
        </w:rPr>
        <w:t>i naderwań</w:t>
      </w:r>
    </w:p>
    <w:p w14:paraId="2BF462C9" w14:textId="77777777" w:rsidR="00F36D05" w:rsidRPr="008A28AD" w:rsidRDefault="00F36D05" w:rsidP="00F36D05">
      <w:pPr>
        <w:pStyle w:val="Akapitzlist"/>
        <w:widowControl w:val="0"/>
        <w:numPr>
          <w:ilvl w:val="0"/>
          <w:numId w:val="13"/>
        </w:numPr>
        <w:tabs>
          <w:tab w:val="left" w:pos="284"/>
          <w:tab w:val="left" w:pos="1560"/>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na powierzchni czołowej prętów niedopuszczalne są pozostałości jamy usadowej,</w:t>
      </w:r>
      <w:r w:rsidRPr="008A28AD">
        <w:rPr>
          <w:rFonts w:ascii="Times New Roman" w:hAnsi="Times New Roman" w:cs="Times New Roman"/>
          <w:spacing w:val="1"/>
          <w:sz w:val="24"/>
        </w:rPr>
        <w:t xml:space="preserve"> </w:t>
      </w:r>
      <w:r w:rsidRPr="008A28AD">
        <w:rPr>
          <w:rFonts w:ascii="Times New Roman" w:hAnsi="Times New Roman" w:cs="Times New Roman"/>
          <w:sz w:val="24"/>
        </w:rPr>
        <w:t>rozwarstwienia</w:t>
      </w:r>
      <w:r w:rsidRPr="008A28AD">
        <w:rPr>
          <w:rFonts w:ascii="Times New Roman" w:hAnsi="Times New Roman" w:cs="Times New Roman"/>
          <w:spacing w:val="-1"/>
          <w:sz w:val="24"/>
        </w:rPr>
        <w:t xml:space="preserve"> </w:t>
      </w:r>
      <w:r w:rsidRPr="008A28AD">
        <w:rPr>
          <w:rFonts w:ascii="Times New Roman" w:hAnsi="Times New Roman" w:cs="Times New Roman"/>
          <w:sz w:val="24"/>
        </w:rPr>
        <w:t>i pęknięcia widoczne gołym okiem</w:t>
      </w:r>
    </w:p>
    <w:p w14:paraId="597E7E7A" w14:textId="77777777" w:rsidR="00F36D05" w:rsidRPr="008A28AD" w:rsidRDefault="00F36D05" w:rsidP="00F36D05">
      <w:pPr>
        <w:pStyle w:val="Akapitzlist"/>
        <w:widowControl w:val="0"/>
        <w:numPr>
          <w:ilvl w:val="0"/>
          <w:numId w:val="13"/>
        </w:numPr>
        <w:tabs>
          <w:tab w:val="left" w:pos="284"/>
          <w:tab w:val="left" w:pos="1596"/>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wady</w:t>
      </w:r>
      <w:r w:rsidRPr="008A28AD">
        <w:rPr>
          <w:rFonts w:ascii="Times New Roman" w:hAnsi="Times New Roman" w:cs="Times New Roman"/>
          <w:spacing w:val="1"/>
          <w:sz w:val="24"/>
        </w:rPr>
        <w:t xml:space="preserve"> </w:t>
      </w:r>
      <w:r w:rsidRPr="008A28AD">
        <w:rPr>
          <w:rFonts w:ascii="Times New Roman" w:hAnsi="Times New Roman" w:cs="Times New Roman"/>
          <w:sz w:val="24"/>
        </w:rPr>
        <w:t>powierzchniowe</w:t>
      </w:r>
      <w:r w:rsidRPr="008A28AD">
        <w:rPr>
          <w:rFonts w:ascii="Times New Roman" w:hAnsi="Times New Roman" w:cs="Times New Roman"/>
          <w:spacing w:val="1"/>
          <w:sz w:val="24"/>
        </w:rPr>
        <w:t xml:space="preserve"> </w:t>
      </w:r>
      <w:r w:rsidRPr="008A28AD">
        <w:rPr>
          <w:rFonts w:ascii="Times New Roman" w:hAnsi="Times New Roman" w:cs="Times New Roman"/>
          <w:sz w:val="24"/>
        </w:rPr>
        <w:t>takie</w:t>
      </w:r>
      <w:r w:rsidRPr="008A28AD">
        <w:rPr>
          <w:rFonts w:ascii="Times New Roman" w:hAnsi="Times New Roman" w:cs="Times New Roman"/>
          <w:spacing w:val="1"/>
          <w:sz w:val="24"/>
        </w:rPr>
        <w:t xml:space="preserve"> </w:t>
      </w:r>
      <w:r w:rsidRPr="008A28AD">
        <w:rPr>
          <w:rFonts w:ascii="Times New Roman" w:hAnsi="Times New Roman" w:cs="Times New Roman"/>
          <w:sz w:val="24"/>
        </w:rPr>
        <w:t>jak</w:t>
      </w:r>
      <w:r w:rsidRPr="008A28AD">
        <w:rPr>
          <w:rFonts w:ascii="Times New Roman" w:hAnsi="Times New Roman" w:cs="Times New Roman"/>
          <w:spacing w:val="1"/>
          <w:sz w:val="24"/>
        </w:rPr>
        <w:t xml:space="preserve"> </w:t>
      </w:r>
      <w:r w:rsidRPr="008A28AD">
        <w:rPr>
          <w:rFonts w:ascii="Times New Roman" w:hAnsi="Times New Roman" w:cs="Times New Roman"/>
          <w:sz w:val="24"/>
        </w:rPr>
        <w:t>rysy,</w:t>
      </w:r>
      <w:r w:rsidRPr="008A28AD">
        <w:rPr>
          <w:rFonts w:ascii="Times New Roman" w:hAnsi="Times New Roman" w:cs="Times New Roman"/>
          <w:spacing w:val="1"/>
          <w:sz w:val="24"/>
        </w:rPr>
        <w:t xml:space="preserve"> </w:t>
      </w:r>
      <w:r w:rsidRPr="008A28AD">
        <w:rPr>
          <w:rFonts w:ascii="Times New Roman" w:hAnsi="Times New Roman" w:cs="Times New Roman"/>
          <w:sz w:val="24"/>
        </w:rPr>
        <w:t>drobne</w:t>
      </w:r>
      <w:r w:rsidRPr="008A28AD">
        <w:rPr>
          <w:rFonts w:ascii="Times New Roman" w:hAnsi="Times New Roman" w:cs="Times New Roman"/>
          <w:spacing w:val="1"/>
          <w:sz w:val="24"/>
        </w:rPr>
        <w:t xml:space="preserve"> </w:t>
      </w:r>
      <w:r w:rsidRPr="008A28AD">
        <w:rPr>
          <w:rFonts w:ascii="Times New Roman" w:hAnsi="Times New Roman" w:cs="Times New Roman"/>
          <w:sz w:val="24"/>
        </w:rPr>
        <w:t>łuski</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zawalcowania,</w:t>
      </w:r>
      <w:r w:rsidRPr="008A28AD">
        <w:rPr>
          <w:rFonts w:ascii="Times New Roman" w:hAnsi="Times New Roman" w:cs="Times New Roman"/>
          <w:spacing w:val="1"/>
          <w:sz w:val="24"/>
        </w:rPr>
        <w:t xml:space="preserve"> </w:t>
      </w:r>
      <w:r w:rsidRPr="008A28AD">
        <w:rPr>
          <w:rFonts w:ascii="Times New Roman" w:hAnsi="Times New Roman" w:cs="Times New Roman"/>
          <w:sz w:val="24"/>
        </w:rPr>
        <w:t>wtrącenia</w:t>
      </w:r>
      <w:r w:rsidRPr="008A28AD">
        <w:rPr>
          <w:rFonts w:ascii="Times New Roman" w:hAnsi="Times New Roman" w:cs="Times New Roman"/>
          <w:spacing w:val="1"/>
          <w:sz w:val="24"/>
        </w:rPr>
        <w:t xml:space="preserve"> </w:t>
      </w:r>
      <w:r w:rsidRPr="008A28AD">
        <w:rPr>
          <w:rFonts w:ascii="Times New Roman" w:hAnsi="Times New Roman" w:cs="Times New Roman"/>
          <w:sz w:val="24"/>
        </w:rPr>
        <w:t>niemetaliczne,</w:t>
      </w:r>
      <w:r w:rsidRPr="008A28AD">
        <w:rPr>
          <w:rFonts w:ascii="Times New Roman" w:hAnsi="Times New Roman" w:cs="Times New Roman"/>
          <w:spacing w:val="1"/>
          <w:sz w:val="24"/>
        </w:rPr>
        <w:t xml:space="preserve"> </w:t>
      </w:r>
      <w:r w:rsidRPr="008A28AD">
        <w:rPr>
          <w:rFonts w:ascii="Times New Roman" w:hAnsi="Times New Roman" w:cs="Times New Roman"/>
          <w:sz w:val="24"/>
        </w:rPr>
        <w:t>wżery,</w:t>
      </w:r>
      <w:r w:rsidRPr="008A28AD">
        <w:rPr>
          <w:rFonts w:ascii="Times New Roman" w:hAnsi="Times New Roman" w:cs="Times New Roman"/>
          <w:spacing w:val="1"/>
          <w:sz w:val="24"/>
        </w:rPr>
        <w:t xml:space="preserve"> </w:t>
      </w:r>
      <w:r w:rsidRPr="008A28AD">
        <w:rPr>
          <w:rFonts w:ascii="Times New Roman" w:hAnsi="Times New Roman" w:cs="Times New Roman"/>
          <w:sz w:val="24"/>
        </w:rPr>
        <w:t>wypukłości,</w:t>
      </w:r>
      <w:r w:rsidRPr="008A28AD">
        <w:rPr>
          <w:rFonts w:ascii="Times New Roman" w:hAnsi="Times New Roman" w:cs="Times New Roman"/>
          <w:spacing w:val="1"/>
          <w:sz w:val="24"/>
        </w:rPr>
        <w:t xml:space="preserve"> </w:t>
      </w:r>
      <w:r w:rsidRPr="008A28AD">
        <w:rPr>
          <w:rFonts w:ascii="Times New Roman" w:hAnsi="Times New Roman" w:cs="Times New Roman"/>
          <w:sz w:val="24"/>
        </w:rPr>
        <w:t>wgniecenia,</w:t>
      </w:r>
      <w:r w:rsidRPr="008A28AD">
        <w:rPr>
          <w:rFonts w:ascii="Times New Roman" w:hAnsi="Times New Roman" w:cs="Times New Roman"/>
          <w:spacing w:val="1"/>
          <w:sz w:val="24"/>
        </w:rPr>
        <w:t xml:space="preserve"> </w:t>
      </w:r>
      <w:r w:rsidRPr="008A28AD">
        <w:rPr>
          <w:rFonts w:ascii="Times New Roman" w:hAnsi="Times New Roman" w:cs="Times New Roman"/>
          <w:sz w:val="24"/>
        </w:rPr>
        <w:t>zgorzeliny</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chropowatości</w:t>
      </w:r>
      <w:r w:rsidRPr="008A28AD">
        <w:rPr>
          <w:rFonts w:ascii="Times New Roman" w:hAnsi="Times New Roman" w:cs="Times New Roman"/>
          <w:spacing w:val="1"/>
          <w:sz w:val="24"/>
        </w:rPr>
        <w:t xml:space="preserve"> </w:t>
      </w:r>
      <w:r w:rsidRPr="008A28AD">
        <w:rPr>
          <w:rFonts w:ascii="Times New Roman" w:hAnsi="Times New Roman" w:cs="Times New Roman"/>
          <w:sz w:val="24"/>
        </w:rPr>
        <w:t>są</w:t>
      </w:r>
      <w:r w:rsidRPr="008A28AD">
        <w:rPr>
          <w:rFonts w:ascii="Times New Roman" w:hAnsi="Times New Roman" w:cs="Times New Roman"/>
          <w:spacing w:val="1"/>
          <w:sz w:val="24"/>
        </w:rPr>
        <w:t xml:space="preserve"> </w:t>
      </w:r>
      <w:r w:rsidRPr="008A28AD">
        <w:rPr>
          <w:rFonts w:ascii="Times New Roman" w:hAnsi="Times New Roman" w:cs="Times New Roman"/>
          <w:sz w:val="24"/>
        </w:rPr>
        <w:t>dopuszczalne:</w:t>
      </w:r>
    </w:p>
    <w:p w14:paraId="64C6F6C5" w14:textId="77777777" w:rsidR="00F36D05" w:rsidRPr="008A28AD" w:rsidRDefault="00F36D05" w:rsidP="00F36D05">
      <w:pPr>
        <w:pStyle w:val="Akapitzlist"/>
        <w:widowControl w:val="0"/>
        <w:numPr>
          <w:ilvl w:val="1"/>
          <w:numId w:val="13"/>
        </w:numPr>
        <w:tabs>
          <w:tab w:val="left" w:pos="284"/>
          <w:tab w:val="left" w:pos="2279"/>
        </w:tabs>
        <w:autoSpaceDE w:val="0"/>
        <w:autoSpaceDN w:val="0"/>
        <w:spacing w:after="0" w:line="237"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jeśli</w:t>
      </w:r>
      <w:r w:rsidRPr="008A28AD">
        <w:rPr>
          <w:rFonts w:ascii="Times New Roman" w:hAnsi="Times New Roman" w:cs="Times New Roman"/>
          <w:spacing w:val="1"/>
          <w:sz w:val="24"/>
        </w:rPr>
        <w:t xml:space="preserve"> </w:t>
      </w:r>
      <w:r w:rsidRPr="008A28AD">
        <w:rPr>
          <w:rFonts w:ascii="Times New Roman" w:hAnsi="Times New Roman" w:cs="Times New Roman"/>
          <w:sz w:val="24"/>
        </w:rPr>
        <w:t>mieszczą</w:t>
      </w:r>
      <w:r w:rsidRPr="008A28AD">
        <w:rPr>
          <w:rFonts w:ascii="Times New Roman" w:hAnsi="Times New Roman" w:cs="Times New Roman"/>
          <w:spacing w:val="1"/>
          <w:sz w:val="24"/>
        </w:rPr>
        <w:t xml:space="preserve"> </w:t>
      </w:r>
      <w:r w:rsidRPr="008A28AD">
        <w:rPr>
          <w:rFonts w:ascii="Times New Roman" w:hAnsi="Times New Roman" w:cs="Times New Roman"/>
          <w:sz w:val="24"/>
        </w:rPr>
        <w:t>się</w:t>
      </w:r>
      <w:r w:rsidRPr="008A28AD">
        <w:rPr>
          <w:rFonts w:ascii="Times New Roman" w:hAnsi="Times New Roman" w:cs="Times New Roman"/>
          <w:spacing w:val="1"/>
          <w:sz w:val="24"/>
        </w:rPr>
        <w:t xml:space="preserve"> </w:t>
      </w:r>
      <w:r w:rsidRPr="008A28AD">
        <w:rPr>
          <w:rFonts w:ascii="Times New Roman" w:hAnsi="Times New Roman" w:cs="Times New Roman"/>
          <w:sz w:val="24"/>
        </w:rPr>
        <w:t>w</w:t>
      </w:r>
      <w:r w:rsidRPr="008A28AD">
        <w:rPr>
          <w:rFonts w:ascii="Times New Roman" w:hAnsi="Times New Roman" w:cs="Times New Roman"/>
          <w:spacing w:val="1"/>
          <w:sz w:val="24"/>
        </w:rPr>
        <w:t xml:space="preserve"> </w:t>
      </w:r>
      <w:r w:rsidRPr="008A28AD">
        <w:rPr>
          <w:rFonts w:ascii="Times New Roman" w:hAnsi="Times New Roman" w:cs="Times New Roman"/>
          <w:sz w:val="24"/>
        </w:rPr>
        <w:t>granicach</w:t>
      </w:r>
      <w:r w:rsidRPr="008A28AD">
        <w:rPr>
          <w:rFonts w:ascii="Times New Roman" w:hAnsi="Times New Roman" w:cs="Times New Roman"/>
          <w:spacing w:val="1"/>
          <w:sz w:val="24"/>
        </w:rPr>
        <w:t xml:space="preserve"> </w:t>
      </w:r>
      <w:r w:rsidRPr="008A28AD">
        <w:rPr>
          <w:rFonts w:ascii="Times New Roman" w:hAnsi="Times New Roman" w:cs="Times New Roman"/>
          <w:sz w:val="24"/>
        </w:rPr>
        <w:t>dopuszczalnych</w:t>
      </w:r>
      <w:r w:rsidRPr="008A28AD">
        <w:rPr>
          <w:rFonts w:ascii="Times New Roman" w:hAnsi="Times New Roman" w:cs="Times New Roman"/>
          <w:spacing w:val="1"/>
          <w:sz w:val="24"/>
        </w:rPr>
        <w:t xml:space="preserve"> </w:t>
      </w:r>
      <w:r w:rsidRPr="008A28AD">
        <w:rPr>
          <w:rFonts w:ascii="Times New Roman" w:hAnsi="Times New Roman" w:cs="Times New Roman"/>
          <w:sz w:val="24"/>
        </w:rPr>
        <w:t>odchyłek</w:t>
      </w:r>
      <w:r w:rsidRPr="008A28AD">
        <w:rPr>
          <w:rFonts w:ascii="Times New Roman" w:hAnsi="Times New Roman" w:cs="Times New Roman"/>
          <w:spacing w:val="1"/>
          <w:sz w:val="24"/>
        </w:rPr>
        <w:t xml:space="preserve"> </w:t>
      </w:r>
      <w:r w:rsidRPr="008A28AD">
        <w:rPr>
          <w:rFonts w:ascii="Times New Roman" w:hAnsi="Times New Roman" w:cs="Times New Roman"/>
          <w:sz w:val="24"/>
        </w:rPr>
        <w:t>dla</w:t>
      </w:r>
      <w:r w:rsidRPr="008A28AD">
        <w:rPr>
          <w:rFonts w:ascii="Times New Roman" w:hAnsi="Times New Roman" w:cs="Times New Roman"/>
          <w:spacing w:val="1"/>
          <w:sz w:val="24"/>
        </w:rPr>
        <w:t xml:space="preserve"> </w:t>
      </w:r>
      <w:r w:rsidRPr="008A28AD">
        <w:rPr>
          <w:rFonts w:ascii="Times New Roman" w:hAnsi="Times New Roman" w:cs="Times New Roman"/>
          <w:sz w:val="24"/>
        </w:rPr>
        <w:t>walcówki</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57"/>
          <w:sz w:val="24"/>
        </w:rPr>
        <w:t xml:space="preserve"> </w:t>
      </w:r>
      <w:r w:rsidRPr="008A28AD">
        <w:rPr>
          <w:rFonts w:ascii="Times New Roman" w:hAnsi="Times New Roman" w:cs="Times New Roman"/>
          <w:sz w:val="24"/>
        </w:rPr>
        <w:t>prętów</w:t>
      </w:r>
      <w:r w:rsidRPr="008A28AD">
        <w:rPr>
          <w:rFonts w:ascii="Times New Roman" w:hAnsi="Times New Roman" w:cs="Times New Roman"/>
          <w:spacing w:val="1"/>
          <w:sz w:val="24"/>
        </w:rPr>
        <w:t xml:space="preserve"> </w:t>
      </w:r>
      <w:r w:rsidRPr="008A28AD">
        <w:rPr>
          <w:rFonts w:ascii="Times New Roman" w:hAnsi="Times New Roman" w:cs="Times New Roman"/>
          <w:sz w:val="24"/>
        </w:rPr>
        <w:t>gładkich,</w:t>
      </w:r>
    </w:p>
    <w:p w14:paraId="3FF5C559" w14:textId="77777777" w:rsidR="00F36D05" w:rsidRPr="008A28AD" w:rsidRDefault="00F36D05" w:rsidP="00F36D05">
      <w:pPr>
        <w:pStyle w:val="Akapitzlist"/>
        <w:widowControl w:val="0"/>
        <w:numPr>
          <w:ilvl w:val="1"/>
          <w:numId w:val="13"/>
        </w:numPr>
        <w:tabs>
          <w:tab w:val="left" w:pos="284"/>
          <w:tab w:val="left" w:pos="2279"/>
        </w:tabs>
        <w:autoSpaceDE w:val="0"/>
        <w:autoSpaceDN w:val="0"/>
        <w:spacing w:after="0" w:line="293" w:lineRule="exact"/>
        <w:ind w:left="0" w:hanging="284"/>
        <w:contextualSpacing w:val="0"/>
        <w:jc w:val="both"/>
        <w:rPr>
          <w:rFonts w:ascii="Times New Roman" w:hAnsi="Times New Roman" w:cs="Times New Roman"/>
          <w:sz w:val="24"/>
        </w:rPr>
      </w:pPr>
      <w:r w:rsidRPr="008A28AD">
        <w:rPr>
          <w:rFonts w:ascii="Times New Roman" w:hAnsi="Times New Roman" w:cs="Times New Roman"/>
          <w:sz w:val="24"/>
        </w:rPr>
        <w:t>jeśli</w:t>
      </w:r>
      <w:r w:rsidRPr="008A28AD">
        <w:rPr>
          <w:rFonts w:ascii="Times New Roman" w:hAnsi="Times New Roman" w:cs="Times New Roman"/>
          <w:spacing w:val="-1"/>
          <w:sz w:val="24"/>
        </w:rPr>
        <w:t xml:space="preserve"> </w:t>
      </w:r>
      <w:r w:rsidRPr="008A28AD">
        <w:rPr>
          <w:rFonts w:ascii="Times New Roman" w:hAnsi="Times New Roman" w:cs="Times New Roman"/>
          <w:sz w:val="24"/>
        </w:rPr>
        <w:t>nie przekraczają</w:t>
      </w:r>
      <w:r w:rsidRPr="008A28AD">
        <w:rPr>
          <w:rFonts w:ascii="Times New Roman" w:hAnsi="Times New Roman" w:cs="Times New Roman"/>
          <w:spacing w:val="-4"/>
          <w:sz w:val="24"/>
        </w:rPr>
        <w:t xml:space="preserve"> </w:t>
      </w:r>
      <w:r w:rsidRPr="008A28AD">
        <w:rPr>
          <w:rFonts w:ascii="Times New Roman" w:hAnsi="Times New Roman" w:cs="Times New Roman"/>
          <w:sz w:val="24"/>
        </w:rPr>
        <w:t>0.5</w:t>
      </w:r>
      <w:r w:rsidRPr="008A28AD">
        <w:rPr>
          <w:rFonts w:ascii="Times New Roman" w:hAnsi="Times New Roman" w:cs="Times New Roman"/>
          <w:spacing w:val="1"/>
          <w:sz w:val="24"/>
        </w:rPr>
        <w:t xml:space="preserve"> </w:t>
      </w:r>
      <w:r w:rsidRPr="008A28AD">
        <w:rPr>
          <w:rFonts w:ascii="Times New Roman" w:hAnsi="Times New Roman" w:cs="Times New Roman"/>
          <w:sz w:val="24"/>
        </w:rPr>
        <w:t>mm</w:t>
      </w:r>
      <w:r w:rsidRPr="008A28AD">
        <w:rPr>
          <w:rFonts w:ascii="Times New Roman" w:hAnsi="Times New Roman" w:cs="Times New Roman"/>
          <w:spacing w:val="1"/>
          <w:sz w:val="24"/>
        </w:rPr>
        <w:t xml:space="preserve"> </w:t>
      </w:r>
      <w:r w:rsidRPr="008A28AD">
        <w:rPr>
          <w:rFonts w:ascii="Times New Roman" w:hAnsi="Times New Roman" w:cs="Times New Roman"/>
          <w:sz w:val="24"/>
        </w:rPr>
        <w:t>dla</w:t>
      </w:r>
      <w:r w:rsidRPr="008A28AD">
        <w:rPr>
          <w:rFonts w:ascii="Times New Roman" w:hAnsi="Times New Roman" w:cs="Times New Roman"/>
          <w:spacing w:val="-1"/>
          <w:sz w:val="24"/>
        </w:rPr>
        <w:t xml:space="preserve"> </w:t>
      </w:r>
      <w:r w:rsidRPr="008A28AD">
        <w:rPr>
          <w:rFonts w:ascii="Times New Roman" w:hAnsi="Times New Roman" w:cs="Times New Roman"/>
          <w:sz w:val="24"/>
        </w:rPr>
        <w:t>walcówki</w:t>
      </w:r>
      <w:r w:rsidRPr="008A28AD">
        <w:rPr>
          <w:rFonts w:ascii="Times New Roman" w:hAnsi="Times New Roman" w:cs="Times New Roman"/>
          <w:spacing w:val="1"/>
          <w:sz w:val="24"/>
        </w:rPr>
        <w:t xml:space="preserve"> </w:t>
      </w:r>
      <w:r w:rsidRPr="008A28AD">
        <w:rPr>
          <w:rFonts w:ascii="Times New Roman" w:hAnsi="Times New Roman" w:cs="Times New Roman"/>
          <w:sz w:val="24"/>
        </w:rPr>
        <w:t>i</w:t>
      </w:r>
      <w:r w:rsidRPr="008A28AD">
        <w:rPr>
          <w:rFonts w:ascii="Times New Roman" w:hAnsi="Times New Roman" w:cs="Times New Roman"/>
          <w:spacing w:val="-1"/>
          <w:sz w:val="24"/>
        </w:rPr>
        <w:t xml:space="preserve"> </w:t>
      </w:r>
      <w:r w:rsidRPr="008A28AD">
        <w:rPr>
          <w:rFonts w:ascii="Times New Roman" w:hAnsi="Times New Roman" w:cs="Times New Roman"/>
          <w:sz w:val="24"/>
        </w:rPr>
        <w:t>prętów</w:t>
      </w:r>
      <w:r w:rsidRPr="008A28AD">
        <w:rPr>
          <w:rFonts w:ascii="Times New Roman" w:hAnsi="Times New Roman" w:cs="Times New Roman"/>
          <w:spacing w:val="-3"/>
          <w:sz w:val="24"/>
        </w:rPr>
        <w:t xml:space="preserve"> </w:t>
      </w:r>
      <w:r w:rsidRPr="008A28AD">
        <w:rPr>
          <w:rFonts w:ascii="Times New Roman" w:hAnsi="Times New Roman" w:cs="Times New Roman"/>
          <w:sz w:val="24"/>
        </w:rPr>
        <w:t>gładkich</w:t>
      </w:r>
    </w:p>
    <w:p w14:paraId="52A0C2BE" w14:textId="77777777" w:rsidR="00F36D05" w:rsidRPr="008A28AD" w:rsidRDefault="00F36D05" w:rsidP="00F36D05">
      <w:pPr>
        <w:pStyle w:val="Akapitzlist"/>
        <w:widowControl w:val="0"/>
        <w:numPr>
          <w:ilvl w:val="1"/>
          <w:numId w:val="13"/>
        </w:numPr>
        <w:tabs>
          <w:tab w:val="left" w:pos="284"/>
          <w:tab w:val="left" w:pos="2279"/>
        </w:tabs>
        <w:autoSpaceDE w:val="0"/>
        <w:autoSpaceDN w:val="0"/>
        <w:spacing w:after="0" w:line="237"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jeśli nie przekraczają 0.5 mm dla walcówki i prętów żebrowanych o średnicy</w:t>
      </w:r>
      <w:r w:rsidRPr="008A28AD">
        <w:rPr>
          <w:rFonts w:ascii="Times New Roman" w:hAnsi="Times New Roman" w:cs="Times New Roman"/>
          <w:spacing w:val="-57"/>
          <w:sz w:val="24"/>
        </w:rPr>
        <w:t xml:space="preserve"> </w:t>
      </w:r>
      <w:r w:rsidRPr="008A28AD">
        <w:rPr>
          <w:rFonts w:ascii="Times New Roman" w:hAnsi="Times New Roman" w:cs="Times New Roman"/>
          <w:sz w:val="24"/>
        </w:rPr>
        <w:t>nominalnej</w:t>
      </w:r>
      <w:r w:rsidRPr="008A28AD">
        <w:rPr>
          <w:rFonts w:ascii="Times New Roman" w:hAnsi="Times New Roman" w:cs="Times New Roman"/>
          <w:spacing w:val="-1"/>
          <w:sz w:val="24"/>
        </w:rPr>
        <w:t xml:space="preserve"> </w:t>
      </w:r>
      <w:r w:rsidRPr="008A28AD">
        <w:rPr>
          <w:rFonts w:ascii="Times New Roman" w:hAnsi="Times New Roman" w:cs="Times New Roman"/>
          <w:sz w:val="24"/>
        </w:rPr>
        <w:t>do 25 mm,</w:t>
      </w:r>
      <w:r w:rsidRPr="008A28AD">
        <w:rPr>
          <w:rFonts w:ascii="Times New Roman" w:hAnsi="Times New Roman" w:cs="Times New Roman"/>
          <w:spacing w:val="2"/>
          <w:sz w:val="24"/>
        </w:rPr>
        <w:t xml:space="preserve"> </w:t>
      </w:r>
      <w:r w:rsidRPr="008A28AD">
        <w:rPr>
          <w:rFonts w:ascii="Times New Roman" w:hAnsi="Times New Roman" w:cs="Times New Roman"/>
          <w:sz w:val="24"/>
        </w:rPr>
        <w:t>zaś</w:t>
      </w:r>
      <w:r w:rsidRPr="008A28AD">
        <w:rPr>
          <w:rFonts w:ascii="Times New Roman" w:hAnsi="Times New Roman" w:cs="Times New Roman"/>
          <w:spacing w:val="-1"/>
          <w:sz w:val="24"/>
        </w:rPr>
        <w:t xml:space="preserve"> </w:t>
      </w:r>
      <w:r w:rsidRPr="008A28AD">
        <w:rPr>
          <w:rFonts w:ascii="Times New Roman" w:hAnsi="Times New Roman" w:cs="Times New Roman"/>
          <w:sz w:val="24"/>
        </w:rPr>
        <w:t>0.7 mm dla prętów o</w:t>
      </w:r>
      <w:r w:rsidRPr="008A28AD">
        <w:rPr>
          <w:rFonts w:ascii="Times New Roman" w:hAnsi="Times New Roman" w:cs="Times New Roman"/>
          <w:spacing w:val="-1"/>
          <w:sz w:val="24"/>
        </w:rPr>
        <w:t xml:space="preserve"> </w:t>
      </w:r>
      <w:r w:rsidRPr="008A28AD">
        <w:rPr>
          <w:rFonts w:ascii="Times New Roman" w:hAnsi="Times New Roman" w:cs="Times New Roman"/>
          <w:sz w:val="24"/>
        </w:rPr>
        <w:t>większych</w:t>
      </w:r>
      <w:r w:rsidRPr="008A28AD">
        <w:rPr>
          <w:rFonts w:ascii="Times New Roman" w:hAnsi="Times New Roman" w:cs="Times New Roman"/>
          <w:spacing w:val="-3"/>
          <w:sz w:val="24"/>
        </w:rPr>
        <w:t xml:space="preserve"> </w:t>
      </w:r>
      <w:r w:rsidRPr="008A28AD">
        <w:rPr>
          <w:rFonts w:ascii="Times New Roman" w:hAnsi="Times New Roman" w:cs="Times New Roman"/>
          <w:sz w:val="24"/>
        </w:rPr>
        <w:t>średnicach</w:t>
      </w:r>
    </w:p>
    <w:p w14:paraId="7C5BE3F0" w14:textId="77777777" w:rsidR="00F36D05" w:rsidRPr="008A28AD" w:rsidRDefault="00F36D05" w:rsidP="00F36D05">
      <w:pPr>
        <w:pStyle w:val="Akapitzlist"/>
        <w:widowControl w:val="0"/>
        <w:numPr>
          <w:ilvl w:val="2"/>
          <w:numId w:val="14"/>
        </w:numPr>
        <w:tabs>
          <w:tab w:val="left" w:pos="284"/>
          <w:tab w:val="left" w:pos="1459"/>
        </w:tabs>
        <w:autoSpaceDE w:val="0"/>
        <w:autoSpaceDN w:val="0"/>
        <w:spacing w:after="0" w:line="240" w:lineRule="auto"/>
        <w:ind w:left="0" w:hanging="284"/>
        <w:contextualSpacing w:val="0"/>
        <w:jc w:val="both"/>
        <w:rPr>
          <w:rFonts w:ascii="Times New Roman" w:hAnsi="Times New Roman" w:cs="Times New Roman"/>
          <w:sz w:val="24"/>
        </w:rPr>
      </w:pPr>
      <w:r w:rsidRPr="008A28AD">
        <w:rPr>
          <w:rFonts w:ascii="Times New Roman" w:hAnsi="Times New Roman" w:cs="Times New Roman"/>
          <w:sz w:val="24"/>
        </w:rPr>
        <w:t>Odbiór</w:t>
      </w:r>
      <w:r w:rsidRPr="008A28AD">
        <w:rPr>
          <w:rFonts w:ascii="Times New Roman" w:hAnsi="Times New Roman" w:cs="Times New Roman"/>
          <w:spacing w:val="-3"/>
          <w:sz w:val="24"/>
        </w:rPr>
        <w:t xml:space="preserve"> </w:t>
      </w:r>
      <w:r w:rsidRPr="008A28AD">
        <w:rPr>
          <w:rFonts w:ascii="Times New Roman" w:hAnsi="Times New Roman" w:cs="Times New Roman"/>
          <w:sz w:val="24"/>
        </w:rPr>
        <w:t>stali na budowie.</w:t>
      </w:r>
    </w:p>
    <w:p w14:paraId="6C44641F" w14:textId="77777777" w:rsidR="00F36D05" w:rsidRPr="008A28AD" w:rsidRDefault="00F36D05" w:rsidP="00F36D05">
      <w:pPr>
        <w:pStyle w:val="Tekstpodstawowy"/>
        <w:tabs>
          <w:tab w:val="left" w:pos="284"/>
        </w:tabs>
        <w:spacing w:after="0"/>
        <w:ind w:hanging="284"/>
        <w:rPr>
          <w:rFonts w:ascii="Times New Roman" w:hAnsi="Times New Roman" w:cs="Times New Roman"/>
        </w:rPr>
      </w:pPr>
      <w:r w:rsidRPr="008A28AD">
        <w:rPr>
          <w:rFonts w:ascii="Times New Roman" w:hAnsi="Times New Roman" w:cs="Times New Roman"/>
        </w:rPr>
        <w:t>Odbiór</w:t>
      </w:r>
      <w:r w:rsidRPr="008A28AD">
        <w:rPr>
          <w:rFonts w:ascii="Times New Roman" w:hAnsi="Times New Roman" w:cs="Times New Roman"/>
          <w:spacing w:val="4"/>
        </w:rPr>
        <w:t xml:space="preserve"> </w:t>
      </w:r>
      <w:r w:rsidRPr="008A28AD">
        <w:rPr>
          <w:rFonts w:ascii="Times New Roman" w:hAnsi="Times New Roman" w:cs="Times New Roman"/>
        </w:rPr>
        <w:t>stali</w:t>
      </w:r>
      <w:r w:rsidRPr="008A28AD">
        <w:rPr>
          <w:rFonts w:ascii="Times New Roman" w:hAnsi="Times New Roman" w:cs="Times New Roman"/>
          <w:spacing w:val="3"/>
        </w:rPr>
        <w:t xml:space="preserve"> </w:t>
      </w:r>
      <w:r w:rsidRPr="008A28AD">
        <w:rPr>
          <w:rFonts w:ascii="Times New Roman" w:hAnsi="Times New Roman" w:cs="Times New Roman"/>
        </w:rPr>
        <w:t>na</w:t>
      </w:r>
      <w:r w:rsidRPr="008A28AD">
        <w:rPr>
          <w:rFonts w:ascii="Times New Roman" w:hAnsi="Times New Roman" w:cs="Times New Roman"/>
          <w:spacing w:val="3"/>
        </w:rPr>
        <w:t xml:space="preserve"> </w:t>
      </w:r>
      <w:r w:rsidRPr="008A28AD">
        <w:rPr>
          <w:rFonts w:ascii="Times New Roman" w:hAnsi="Times New Roman" w:cs="Times New Roman"/>
        </w:rPr>
        <w:t>budowie</w:t>
      </w:r>
      <w:r w:rsidRPr="008A28AD">
        <w:rPr>
          <w:rFonts w:ascii="Times New Roman" w:hAnsi="Times New Roman" w:cs="Times New Roman"/>
          <w:spacing w:val="4"/>
        </w:rPr>
        <w:t xml:space="preserve"> </w:t>
      </w:r>
      <w:r w:rsidRPr="008A28AD">
        <w:rPr>
          <w:rFonts w:ascii="Times New Roman" w:hAnsi="Times New Roman" w:cs="Times New Roman"/>
        </w:rPr>
        <w:t>powinien</w:t>
      </w:r>
      <w:r w:rsidRPr="008A28AD">
        <w:rPr>
          <w:rFonts w:ascii="Times New Roman" w:hAnsi="Times New Roman" w:cs="Times New Roman"/>
          <w:spacing w:val="3"/>
        </w:rPr>
        <w:t xml:space="preserve"> </w:t>
      </w:r>
      <w:r w:rsidRPr="008A28AD">
        <w:rPr>
          <w:rFonts w:ascii="Times New Roman" w:hAnsi="Times New Roman" w:cs="Times New Roman"/>
        </w:rPr>
        <w:t>być</w:t>
      </w:r>
      <w:r w:rsidRPr="008A28AD">
        <w:rPr>
          <w:rFonts w:ascii="Times New Roman" w:hAnsi="Times New Roman" w:cs="Times New Roman"/>
          <w:spacing w:val="4"/>
        </w:rPr>
        <w:t xml:space="preserve"> </w:t>
      </w:r>
      <w:r w:rsidRPr="008A28AD">
        <w:rPr>
          <w:rFonts w:ascii="Times New Roman" w:hAnsi="Times New Roman" w:cs="Times New Roman"/>
        </w:rPr>
        <w:t>dokonany</w:t>
      </w:r>
      <w:r w:rsidRPr="008A28AD">
        <w:rPr>
          <w:rFonts w:ascii="Times New Roman" w:hAnsi="Times New Roman" w:cs="Times New Roman"/>
          <w:spacing w:val="57"/>
        </w:rPr>
        <w:t xml:space="preserve"> </w:t>
      </w:r>
      <w:r w:rsidRPr="008A28AD">
        <w:rPr>
          <w:rFonts w:ascii="Times New Roman" w:hAnsi="Times New Roman" w:cs="Times New Roman"/>
        </w:rPr>
        <w:t>na</w:t>
      </w:r>
      <w:r w:rsidRPr="008A28AD">
        <w:rPr>
          <w:rFonts w:ascii="Times New Roman" w:hAnsi="Times New Roman" w:cs="Times New Roman"/>
          <w:spacing w:val="1"/>
        </w:rPr>
        <w:t xml:space="preserve"> </w:t>
      </w:r>
      <w:r w:rsidRPr="008A28AD">
        <w:rPr>
          <w:rFonts w:ascii="Times New Roman" w:hAnsi="Times New Roman" w:cs="Times New Roman"/>
        </w:rPr>
        <w:t>podstawie</w:t>
      </w:r>
      <w:r w:rsidRPr="008A28AD">
        <w:rPr>
          <w:rFonts w:ascii="Times New Roman" w:hAnsi="Times New Roman" w:cs="Times New Roman"/>
          <w:spacing w:val="5"/>
        </w:rPr>
        <w:t xml:space="preserve"> </w:t>
      </w:r>
      <w:r w:rsidRPr="008A28AD">
        <w:rPr>
          <w:rFonts w:ascii="Times New Roman" w:hAnsi="Times New Roman" w:cs="Times New Roman"/>
        </w:rPr>
        <w:t>atestu,</w:t>
      </w:r>
      <w:r w:rsidRPr="008A28AD">
        <w:rPr>
          <w:rFonts w:ascii="Times New Roman" w:hAnsi="Times New Roman" w:cs="Times New Roman"/>
          <w:spacing w:val="5"/>
        </w:rPr>
        <w:t xml:space="preserve"> </w:t>
      </w:r>
      <w:r w:rsidRPr="008A28AD">
        <w:rPr>
          <w:rFonts w:ascii="Times New Roman" w:hAnsi="Times New Roman" w:cs="Times New Roman"/>
        </w:rPr>
        <w:t>w</w:t>
      </w:r>
      <w:r w:rsidRPr="008A28AD">
        <w:rPr>
          <w:rFonts w:ascii="Times New Roman" w:hAnsi="Times New Roman" w:cs="Times New Roman"/>
          <w:spacing w:val="1"/>
        </w:rPr>
        <w:t xml:space="preserve"> </w:t>
      </w:r>
      <w:r w:rsidRPr="008A28AD">
        <w:rPr>
          <w:rFonts w:ascii="Times New Roman" w:hAnsi="Times New Roman" w:cs="Times New Roman"/>
        </w:rPr>
        <w:t>który</w:t>
      </w:r>
      <w:r w:rsidRPr="008A28AD">
        <w:rPr>
          <w:rFonts w:ascii="Times New Roman" w:hAnsi="Times New Roman" w:cs="Times New Roman"/>
          <w:spacing w:val="-57"/>
        </w:rPr>
        <w:t xml:space="preserve"> </w:t>
      </w:r>
      <w:r w:rsidRPr="008A28AD">
        <w:rPr>
          <w:rFonts w:ascii="Times New Roman" w:hAnsi="Times New Roman" w:cs="Times New Roman"/>
        </w:rPr>
        <w:t>powinien</w:t>
      </w:r>
      <w:r w:rsidRPr="008A28AD">
        <w:rPr>
          <w:rFonts w:ascii="Times New Roman" w:hAnsi="Times New Roman" w:cs="Times New Roman"/>
          <w:spacing w:val="-1"/>
        </w:rPr>
        <w:t xml:space="preserve"> </w:t>
      </w:r>
      <w:r w:rsidRPr="008A28AD">
        <w:rPr>
          <w:rFonts w:ascii="Times New Roman" w:hAnsi="Times New Roman" w:cs="Times New Roman"/>
        </w:rPr>
        <w:t>być</w:t>
      </w:r>
      <w:r w:rsidRPr="008A28AD">
        <w:rPr>
          <w:rFonts w:ascii="Times New Roman" w:hAnsi="Times New Roman" w:cs="Times New Roman"/>
          <w:spacing w:val="1"/>
        </w:rPr>
        <w:t xml:space="preserve"> </w:t>
      </w:r>
      <w:r w:rsidRPr="008A28AD">
        <w:rPr>
          <w:rFonts w:ascii="Times New Roman" w:hAnsi="Times New Roman" w:cs="Times New Roman"/>
        </w:rPr>
        <w:t>zaopatrzony</w:t>
      </w:r>
      <w:r w:rsidRPr="008A28AD">
        <w:rPr>
          <w:rFonts w:ascii="Times New Roman" w:hAnsi="Times New Roman" w:cs="Times New Roman"/>
          <w:spacing w:val="-3"/>
        </w:rPr>
        <w:t xml:space="preserve"> </w:t>
      </w:r>
      <w:r w:rsidRPr="008A28AD">
        <w:rPr>
          <w:rFonts w:ascii="Times New Roman" w:hAnsi="Times New Roman" w:cs="Times New Roman"/>
        </w:rPr>
        <w:t>każdy</w:t>
      </w:r>
      <w:r w:rsidRPr="008A28AD">
        <w:rPr>
          <w:rFonts w:ascii="Times New Roman" w:hAnsi="Times New Roman" w:cs="Times New Roman"/>
          <w:spacing w:val="-5"/>
        </w:rPr>
        <w:t xml:space="preserve"> </w:t>
      </w:r>
      <w:r w:rsidRPr="008A28AD">
        <w:rPr>
          <w:rFonts w:ascii="Times New Roman" w:hAnsi="Times New Roman" w:cs="Times New Roman"/>
        </w:rPr>
        <w:t>krąg</w:t>
      </w:r>
      <w:r w:rsidRPr="008A28AD">
        <w:rPr>
          <w:rFonts w:ascii="Times New Roman" w:hAnsi="Times New Roman" w:cs="Times New Roman"/>
          <w:spacing w:val="-4"/>
        </w:rPr>
        <w:t xml:space="preserve"> </w:t>
      </w:r>
      <w:r w:rsidRPr="008A28AD">
        <w:rPr>
          <w:rFonts w:ascii="Times New Roman" w:hAnsi="Times New Roman" w:cs="Times New Roman"/>
        </w:rPr>
        <w:t>lub</w:t>
      </w:r>
      <w:r w:rsidRPr="008A28AD">
        <w:rPr>
          <w:rFonts w:ascii="Times New Roman" w:hAnsi="Times New Roman" w:cs="Times New Roman"/>
          <w:spacing w:val="2"/>
        </w:rPr>
        <w:t xml:space="preserve"> </w:t>
      </w:r>
      <w:r w:rsidRPr="008A28AD">
        <w:rPr>
          <w:rFonts w:ascii="Times New Roman" w:hAnsi="Times New Roman" w:cs="Times New Roman"/>
        </w:rPr>
        <w:t>wiązka</w:t>
      </w:r>
      <w:r w:rsidRPr="008A28AD">
        <w:rPr>
          <w:rFonts w:ascii="Times New Roman" w:hAnsi="Times New Roman" w:cs="Times New Roman"/>
          <w:spacing w:val="-3"/>
        </w:rPr>
        <w:t xml:space="preserve"> </w:t>
      </w:r>
      <w:r w:rsidRPr="008A28AD">
        <w:rPr>
          <w:rFonts w:ascii="Times New Roman" w:hAnsi="Times New Roman" w:cs="Times New Roman"/>
        </w:rPr>
        <w:t>stali. Atest</w:t>
      </w:r>
      <w:r w:rsidRPr="008A28AD">
        <w:rPr>
          <w:rFonts w:ascii="Times New Roman" w:hAnsi="Times New Roman" w:cs="Times New Roman"/>
          <w:spacing w:val="-1"/>
        </w:rPr>
        <w:t xml:space="preserve"> </w:t>
      </w:r>
      <w:r w:rsidRPr="008A28AD">
        <w:rPr>
          <w:rFonts w:ascii="Times New Roman" w:hAnsi="Times New Roman" w:cs="Times New Roman"/>
        </w:rPr>
        <w:t>ten powinien zawierać:</w:t>
      </w:r>
    </w:p>
    <w:p w14:paraId="16C1F5DF" w14:textId="77777777" w:rsidR="00F36D05" w:rsidRPr="008A28AD" w:rsidRDefault="00F36D05" w:rsidP="00F36D05">
      <w:pPr>
        <w:pStyle w:val="Akapitzlist"/>
        <w:widowControl w:val="0"/>
        <w:numPr>
          <w:ilvl w:val="3"/>
          <w:numId w:val="14"/>
        </w:numPr>
        <w:tabs>
          <w:tab w:val="left" w:pos="284"/>
          <w:tab w:val="left" w:pos="1699"/>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znak</w:t>
      </w:r>
      <w:r w:rsidRPr="008A28AD">
        <w:rPr>
          <w:rFonts w:ascii="Times New Roman" w:hAnsi="Times New Roman" w:cs="Times New Roman"/>
          <w:spacing w:val="-5"/>
          <w:sz w:val="24"/>
        </w:rPr>
        <w:t xml:space="preserve"> </w:t>
      </w:r>
      <w:r w:rsidRPr="008A28AD">
        <w:rPr>
          <w:rFonts w:ascii="Times New Roman" w:hAnsi="Times New Roman" w:cs="Times New Roman"/>
          <w:sz w:val="24"/>
        </w:rPr>
        <w:t>wytwórcy,</w:t>
      </w:r>
    </w:p>
    <w:p w14:paraId="2A022230" w14:textId="77777777" w:rsidR="00F36D05" w:rsidRPr="008A28AD" w:rsidRDefault="00F36D05" w:rsidP="00F36D05">
      <w:pPr>
        <w:pStyle w:val="Akapitzlist"/>
        <w:widowControl w:val="0"/>
        <w:numPr>
          <w:ilvl w:val="3"/>
          <w:numId w:val="14"/>
        </w:numPr>
        <w:tabs>
          <w:tab w:val="left" w:pos="284"/>
          <w:tab w:val="left" w:pos="1699"/>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średnicę</w:t>
      </w:r>
      <w:r w:rsidRPr="008A28AD">
        <w:rPr>
          <w:rFonts w:ascii="Times New Roman" w:hAnsi="Times New Roman" w:cs="Times New Roman"/>
          <w:spacing w:val="-4"/>
          <w:sz w:val="24"/>
        </w:rPr>
        <w:t xml:space="preserve"> </w:t>
      </w:r>
      <w:r w:rsidRPr="008A28AD">
        <w:rPr>
          <w:rFonts w:ascii="Times New Roman" w:hAnsi="Times New Roman" w:cs="Times New Roman"/>
          <w:sz w:val="24"/>
        </w:rPr>
        <w:t>nominalną,</w:t>
      </w:r>
    </w:p>
    <w:p w14:paraId="2EE64B6D" w14:textId="77777777" w:rsidR="00F36D05" w:rsidRPr="008A28AD" w:rsidRDefault="00F36D05" w:rsidP="00F36D05">
      <w:pPr>
        <w:pStyle w:val="Akapitzlist"/>
        <w:widowControl w:val="0"/>
        <w:numPr>
          <w:ilvl w:val="3"/>
          <w:numId w:val="14"/>
        </w:numPr>
        <w:tabs>
          <w:tab w:val="left" w:pos="284"/>
          <w:tab w:val="left" w:pos="1699"/>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gatunek</w:t>
      </w:r>
      <w:r w:rsidRPr="008A28AD">
        <w:rPr>
          <w:rFonts w:ascii="Times New Roman" w:hAnsi="Times New Roman" w:cs="Times New Roman"/>
          <w:spacing w:val="-1"/>
          <w:sz w:val="24"/>
        </w:rPr>
        <w:t xml:space="preserve"> </w:t>
      </w:r>
      <w:r w:rsidRPr="008A28AD">
        <w:rPr>
          <w:rFonts w:ascii="Times New Roman" w:hAnsi="Times New Roman" w:cs="Times New Roman"/>
          <w:sz w:val="24"/>
        </w:rPr>
        <w:t>stali,</w:t>
      </w:r>
    </w:p>
    <w:p w14:paraId="53E87315" w14:textId="77777777" w:rsidR="00F36D05" w:rsidRPr="008A28AD" w:rsidRDefault="00F36D05" w:rsidP="00F36D05">
      <w:pPr>
        <w:pStyle w:val="Akapitzlist"/>
        <w:widowControl w:val="0"/>
        <w:numPr>
          <w:ilvl w:val="3"/>
          <w:numId w:val="14"/>
        </w:numPr>
        <w:tabs>
          <w:tab w:val="left" w:pos="284"/>
          <w:tab w:val="left" w:pos="1699"/>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numer</w:t>
      </w:r>
      <w:r w:rsidRPr="008A28AD">
        <w:rPr>
          <w:rFonts w:ascii="Times New Roman" w:hAnsi="Times New Roman" w:cs="Times New Roman"/>
          <w:spacing w:val="-3"/>
          <w:sz w:val="24"/>
        </w:rPr>
        <w:t xml:space="preserve"> </w:t>
      </w:r>
      <w:r w:rsidRPr="008A28AD">
        <w:rPr>
          <w:rFonts w:ascii="Times New Roman" w:hAnsi="Times New Roman" w:cs="Times New Roman"/>
          <w:sz w:val="24"/>
        </w:rPr>
        <w:t>wyrobu lub partii,</w:t>
      </w:r>
    </w:p>
    <w:p w14:paraId="1793C858" w14:textId="77777777" w:rsidR="00F36D05" w:rsidRPr="008A28AD" w:rsidRDefault="00F36D05" w:rsidP="00F36D05">
      <w:pPr>
        <w:pStyle w:val="Akapitzlist"/>
        <w:widowControl w:val="0"/>
        <w:numPr>
          <w:ilvl w:val="3"/>
          <w:numId w:val="14"/>
        </w:numPr>
        <w:tabs>
          <w:tab w:val="left" w:pos="284"/>
          <w:tab w:val="left" w:pos="1699"/>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znak</w:t>
      </w:r>
      <w:r w:rsidRPr="008A28AD">
        <w:rPr>
          <w:rFonts w:ascii="Times New Roman" w:hAnsi="Times New Roman" w:cs="Times New Roman"/>
          <w:spacing w:val="-3"/>
          <w:sz w:val="24"/>
        </w:rPr>
        <w:t xml:space="preserve"> </w:t>
      </w:r>
      <w:r w:rsidRPr="008A28AD">
        <w:rPr>
          <w:rFonts w:ascii="Times New Roman" w:hAnsi="Times New Roman" w:cs="Times New Roman"/>
          <w:sz w:val="24"/>
        </w:rPr>
        <w:t>obróbki cieplnej.</w:t>
      </w:r>
    </w:p>
    <w:p w14:paraId="1B799809" w14:textId="77777777" w:rsidR="00F36D05" w:rsidRPr="008A28AD" w:rsidRDefault="00F36D05" w:rsidP="00F36D05">
      <w:pPr>
        <w:pStyle w:val="Tekstpodstawowy"/>
        <w:tabs>
          <w:tab w:val="left" w:pos="284"/>
        </w:tabs>
        <w:spacing w:after="0"/>
        <w:ind w:hanging="284"/>
        <w:rPr>
          <w:rFonts w:ascii="Times New Roman" w:hAnsi="Times New Roman" w:cs="Times New Roman"/>
        </w:rPr>
      </w:pPr>
      <w:r w:rsidRPr="008A28AD">
        <w:rPr>
          <w:rFonts w:ascii="Times New Roman" w:hAnsi="Times New Roman" w:cs="Times New Roman"/>
        </w:rPr>
        <w:t>Cechowanie</w:t>
      </w:r>
      <w:r w:rsidRPr="008A28AD">
        <w:rPr>
          <w:rFonts w:ascii="Times New Roman" w:hAnsi="Times New Roman" w:cs="Times New Roman"/>
          <w:spacing w:val="4"/>
        </w:rPr>
        <w:t xml:space="preserve"> </w:t>
      </w:r>
      <w:r w:rsidRPr="008A28AD">
        <w:rPr>
          <w:rFonts w:ascii="Times New Roman" w:hAnsi="Times New Roman" w:cs="Times New Roman"/>
        </w:rPr>
        <w:t>wiązek</w:t>
      </w:r>
      <w:r w:rsidRPr="008A28AD">
        <w:rPr>
          <w:rFonts w:ascii="Times New Roman" w:hAnsi="Times New Roman" w:cs="Times New Roman"/>
          <w:spacing w:val="3"/>
        </w:rPr>
        <w:t xml:space="preserve"> </w:t>
      </w:r>
      <w:r w:rsidRPr="008A28AD">
        <w:rPr>
          <w:rFonts w:ascii="Times New Roman" w:hAnsi="Times New Roman" w:cs="Times New Roman"/>
        </w:rPr>
        <w:t>i</w:t>
      </w:r>
      <w:r w:rsidRPr="008A28AD">
        <w:rPr>
          <w:rFonts w:ascii="Times New Roman" w:hAnsi="Times New Roman" w:cs="Times New Roman"/>
          <w:spacing w:val="2"/>
        </w:rPr>
        <w:t xml:space="preserve"> </w:t>
      </w:r>
      <w:r w:rsidRPr="008A28AD">
        <w:rPr>
          <w:rFonts w:ascii="Times New Roman" w:hAnsi="Times New Roman" w:cs="Times New Roman"/>
        </w:rPr>
        <w:t>kręgów</w:t>
      </w:r>
      <w:r w:rsidRPr="008A28AD">
        <w:rPr>
          <w:rFonts w:ascii="Times New Roman" w:hAnsi="Times New Roman" w:cs="Times New Roman"/>
          <w:spacing w:val="3"/>
        </w:rPr>
        <w:t xml:space="preserve"> </w:t>
      </w:r>
      <w:r w:rsidRPr="008A28AD">
        <w:rPr>
          <w:rFonts w:ascii="Times New Roman" w:hAnsi="Times New Roman" w:cs="Times New Roman"/>
        </w:rPr>
        <w:t>powinno</w:t>
      </w:r>
      <w:r w:rsidRPr="008A28AD">
        <w:rPr>
          <w:rFonts w:ascii="Times New Roman" w:hAnsi="Times New Roman" w:cs="Times New Roman"/>
          <w:spacing w:val="2"/>
        </w:rPr>
        <w:t xml:space="preserve"> </w:t>
      </w:r>
      <w:r w:rsidRPr="008A28AD">
        <w:rPr>
          <w:rFonts w:ascii="Times New Roman" w:hAnsi="Times New Roman" w:cs="Times New Roman"/>
        </w:rPr>
        <w:t>być</w:t>
      </w:r>
      <w:r w:rsidRPr="008A28AD">
        <w:rPr>
          <w:rFonts w:ascii="Times New Roman" w:hAnsi="Times New Roman" w:cs="Times New Roman"/>
          <w:spacing w:val="1"/>
        </w:rPr>
        <w:t xml:space="preserve"> </w:t>
      </w:r>
      <w:r w:rsidRPr="008A28AD">
        <w:rPr>
          <w:rFonts w:ascii="Times New Roman" w:hAnsi="Times New Roman" w:cs="Times New Roman"/>
        </w:rPr>
        <w:t>dokonane</w:t>
      </w:r>
      <w:r w:rsidRPr="008A28AD">
        <w:rPr>
          <w:rFonts w:ascii="Times New Roman" w:hAnsi="Times New Roman" w:cs="Times New Roman"/>
          <w:spacing w:val="3"/>
        </w:rPr>
        <w:t xml:space="preserve"> </w:t>
      </w:r>
      <w:r w:rsidRPr="008A28AD">
        <w:rPr>
          <w:rFonts w:ascii="Times New Roman" w:hAnsi="Times New Roman" w:cs="Times New Roman"/>
        </w:rPr>
        <w:t>na przywieszkach</w:t>
      </w:r>
      <w:r w:rsidRPr="008A28AD">
        <w:rPr>
          <w:rFonts w:ascii="Times New Roman" w:hAnsi="Times New Roman" w:cs="Times New Roman"/>
          <w:spacing w:val="3"/>
        </w:rPr>
        <w:t xml:space="preserve"> </w:t>
      </w:r>
      <w:r w:rsidRPr="008A28AD">
        <w:rPr>
          <w:rFonts w:ascii="Times New Roman" w:hAnsi="Times New Roman" w:cs="Times New Roman"/>
        </w:rPr>
        <w:t>metalowych</w:t>
      </w:r>
      <w:r w:rsidRPr="008A28AD">
        <w:rPr>
          <w:rFonts w:ascii="Times New Roman" w:hAnsi="Times New Roman" w:cs="Times New Roman"/>
          <w:spacing w:val="-57"/>
        </w:rPr>
        <w:t xml:space="preserve"> </w:t>
      </w:r>
      <w:r w:rsidRPr="008A28AD">
        <w:rPr>
          <w:rFonts w:ascii="Times New Roman" w:hAnsi="Times New Roman" w:cs="Times New Roman"/>
        </w:rPr>
        <w:t>po 2 sztuki</w:t>
      </w:r>
      <w:r w:rsidRPr="008A28AD">
        <w:rPr>
          <w:rFonts w:ascii="Times New Roman" w:hAnsi="Times New Roman" w:cs="Times New Roman"/>
          <w:spacing w:val="2"/>
        </w:rPr>
        <w:t xml:space="preserve"> </w:t>
      </w:r>
      <w:r w:rsidRPr="008A28AD">
        <w:rPr>
          <w:rFonts w:ascii="Times New Roman" w:hAnsi="Times New Roman" w:cs="Times New Roman"/>
        </w:rPr>
        <w:t>dla</w:t>
      </w:r>
      <w:r w:rsidRPr="008A28AD">
        <w:rPr>
          <w:rFonts w:ascii="Times New Roman" w:hAnsi="Times New Roman" w:cs="Times New Roman"/>
          <w:spacing w:val="-3"/>
        </w:rPr>
        <w:t xml:space="preserve"> </w:t>
      </w:r>
      <w:r w:rsidRPr="008A28AD">
        <w:rPr>
          <w:rFonts w:ascii="Times New Roman" w:hAnsi="Times New Roman" w:cs="Times New Roman"/>
        </w:rPr>
        <w:t>każdej wiązki czy</w:t>
      </w:r>
      <w:r w:rsidRPr="008A28AD">
        <w:rPr>
          <w:rFonts w:ascii="Times New Roman" w:hAnsi="Times New Roman" w:cs="Times New Roman"/>
          <w:spacing w:val="-8"/>
        </w:rPr>
        <w:t xml:space="preserve"> </w:t>
      </w:r>
      <w:r w:rsidRPr="008A28AD">
        <w:rPr>
          <w:rFonts w:ascii="Times New Roman" w:hAnsi="Times New Roman" w:cs="Times New Roman"/>
        </w:rPr>
        <w:t>kręgu.</w:t>
      </w:r>
    </w:p>
    <w:p w14:paraId="22CA505C" w14:textId="77777777" w:rsidR="00F36D05" w:rsidRPr="008A28AD" w:rsidRDefault="00F36D05" w:rsidP="00F36D05">
      <w:pPr>
        <w:pStyle w:val="Tekstpodstawowy"/>
        <w:tabs>
          <w:tab w:val="left" w:pos="284"/>
        </w:tabs>
        <w:spacing w:after="0"/>
        <w:ind w:hanging="284"/>
        <w:rPr>
          <w:rFonts w:ascii="Times New Roman" w:hAnsi="Times New Roman" w:cs="Times New Roman"/>
        </w:rPr>
      </w:pPr>
      <w:r w:rsidRPr="008A28AD">
        <w:rPr>
          <w:rFonts w:ascii="Times New Roman" w:hAnsi="Times New Roman" w:cs="Times New Roman"/>
        </w:rPr>
        <w:t>Wygląd</w:t>
      </w:r>
      <w:r w:rsidRPr="008A28AD">
        <w:rPr>
          <w:rFonts w:ascii="Times New Roman" w:hAnsi="Times New Roman" w:cs="Times New Roman"/>
          <w:spacing w:val="60"/>
        </w:rPr>
        <w:t xml:space="preserve"> </w:t>
      </w:r>
      <w:r w:rsidRPr="008A28AD">
        <w:rPr>
          <w:rFonts w:ascii="Times New Roman" w:hAnsi="Times New Roman" w:cs="Times New Roman"/>
        </w:rPr>
        <w:t>zewnętrzny</w:t>
      </w:r>
      <w:r w:rsidRPr="008A28AD">
        <w:rPr>
          <w:rFonts w:ascii="Times New Roman" w:hAnsi="Times New Roman" w:cs="Times New Roman"/>
          <w:spacing w:val="55"/>
        </w:rPr>
        <w:t xml:space="preserve"> </w:t>
      </w:r>
      <w:r w:rsidRPr="008A28AD">
        <w:rPr>
          <w:rFonts w:ascii="Times New Roman" w:hAnsi="Times New Roman" w:cs="Times New Roman"/>
        </w:rPr>
        <w:t>prętów</w:t>
      </w:r>
      <w:r w:rsidRPr="008A28AD">
        <w:rPr>
          <w:rFonts w:ascii="Times New Roman" w:hAnsi="Times New Roman" w:cs="Times New Roman"/>
          <w:spacing w:val="60"/>
        </w:rPr>
        <w:t xml:space="preserve"> </w:t>
      </w:r>
      <w:r w:rsidRPr="008A28AD">
        <w:rPr>
          <w:rFonts w:ascii="Times New Roman" w:hAnsi="Times New Roman" w:cs="Times New Roman"/>
        </w:rPr>
        <w:t>zbrojeniowych</w:t>
      </w:r>
      <w:r w:rsidRPr="008A28AD">
        <w:rPr>
          <w:rFonts w:ascii="Times New Roman" w:hAnsi="Times New Roman" w:cs="Times New Roman"/>
          <w:spacing w:val="57"/>
        </w:rPr>
        <w:t xml:space="preserve"> </w:t>
      </w:r>
      <w:r w:rsidRPr="008A28AD">
        <w:rPr>
          <w:rFonts w:ascii="Times New Roman" w:hAnsi="Times New Roman" w:cs="Times New Roman"/>
        </w:rPr>
        <w:t>dostarczonej</w:t>
      </w:r>
      <w:r w:rsidRPr="008A28AD">
        <w:rPr>
          <w:rFonts w:ascii="Times New Roman" w:hAnsi="Times New Roman" w:cs="Times New Roman"/>
          <w:spacing w:val="58"/>
        </w:rPr>
        <w:t xml:space="preserve"> </w:t>
      </w:r>
      <w:r w:rsidRPr="008A28AD">
        <w:rPr>
          <w:rFonts w:ascii="Times New Roman" w:hAnsi="Times New Roman" w:cs="Times New Roman"/>
        </w:rPr>
        <w:t>partii</w:t>
      </w:r>
      <w:r w:rsidRPr="008A28AD">
        <w:rPr>
          <w:rFonts w:ascii="Times New Roman" w:hAnsi="Times New Roman" w:cs="Times New Roman"/>
          <w:spacing w:val="60"/>
        </w:rPr>
        <w:t xml:space="preserve"> </w:t>
      </w:r>
      <w:r w:rsidRPr="008A28AD">
        <w:rPr>
          <w:rFonts w:ascii="Times New Roman" w:hAnsi="Times New Roman" w:cs="Times New Roman"/>
        </w:rPr>
        <w:t>powinien</w:t>
      </w:r>
      <w:r w:rsidRPr="008A28AD">
        <w:rPr>
          <w:rFonts w:ascii="Times New Roman" w:hAnsi="Times New Roman" w:cs="Times New Roman"/>
          <w:spacing w:val="60"/>
        </w:rPr>
        <w:t xml:space="preserve"> </w:t>
      </w:r>
      <w:r w:rsidRPr="008A28AD">
        <w:rPr>
          <w:rFonts w:ascii="Times New Roman" w:hAnsi="Times New Roman" w:cs="Times New Roman"/>
        </w:rPr>
        <w:t>być</w:t>
      </w:r>
      <w:r w:rsidRPr="008A28AD">
        <w:rPr>
          <w:rFonts w:ascii="Times New Roman" w:hAnsi="Times New Roman" w:cs="Times New Roman"/>
          <w:spacing w:val="-57"/>
        </w:rPr>
        <w:t xml:space="preserve"> </w:t>
      </w:r>
      <w:r w:rsidRPr="008A28AD">
        <w:rPr>
          <w:rFonts w:ascii="Times New Roman" w:hAnsi="Times New Roman" w:cs="Times New Roman"/>
        </w:rPr>
        <w:t>następujący:</w:t>
      </w:r>
    </w:p>
    <w:p w14:paraId="4679B103" w14:textId="77777777" w:rsidR="00F36D05" w:rsidRPr="008A28AD" w:rsidRDefault="00F36D05" w:rsidP="00F36D05">
      <w:pPr>
        <w:pStyle w:val="Akapitzlist"/>
        <w:widowControl w:val="0"/>
        <w:numPr>
          <w:ilvl w:val="3"/>
          <w:numId w:val="14"/>
        </w:numPr>
        <w:tabs>
          <w:tab w:val="left" w:pos="284"/>
          <w:tab w:val="left" w:pos="1720"/>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na</w:t>
      </w:r>
      <w:r w:rsidRPr="008A28AD">
        <w:rPr>
          <w:rFonts w:ascii="Times New Roman" w:hAnsi="Times New Roman" w:cs="Times New Roman"/>
          <w:spacing w:val="17"/>
          <w:sz w:val="24"/>
        </w:rPr>
        <w:t xml:space="preserve"> </w:t>
      </w:r>
      <w:r w:rsidRPr="008A28AD">
        <w:rPr>
          <w:rFonts w:ascii="Times New Roman" w:hAnsi="Times New Roman" w:cs="Times New Roman"/>
          <w:sz w:val="24"/>
        </w:rPr>
        <w:t>powierzchni</w:t>
      </w:r>
      <w:r w:rsidRPr="008A28AD">
        <w:rPr>
          <w:rFonts w:ascii="Times New Roman" w:hAnsi="Times New Roman" w:cs="Times New Roman"/>
          <w:spacing w:val="20"/>
          <w:sz w:val="24"/>
        </w:rPr>
        <w:t xml:space="preserve"> </w:t>
      </w:r>
      <w:r w:rsidRPr="008A28AD">
        <w:rPr>
          <w:rFonts w:ascii="Times New Roman" w:hAnsi="Times New Roman" w:cs="Times New Roman"/>
          <w:sz w:val="24"/>
        </w:rPr>
        <w:t>prętów</w:t>
      </w:r>
      <w:r w:rsidRPr="008A28AD">
        <w:rPr>
          <w:rFonts w:ascii="Times New Roman" w:hAnsi="Times New Roman" w:cs="Times New Roman"/>
          <w:spacing w:val="19"/>
          <w:sz w:val="24"/>
        </w:rPr>
        <w:t xml:space="preserve"> </w:t>
      </w:r>
      <w:r w:rsidRPr="008A28AD">
        <w:rPr>
          <w:rFonts w:ascii="Times New Roman" w:hAnsi="Times New Roman" w:cs="Times New Roman"/>
          <w:sz w:val="24"/>
        </w:rPr>
        <w:t>nie</w:t>
      </w:r>
      <w:r w:rsidRPr="008A28AD">
        <w:rPr>
          <w:rFonts w:ascii="Times New Roman" w:hAnsi="Times New Roman" w:cs="Times New Roman"/>
          <w:spacing w:val="19"/>
          <w:sz w:val="24"/>
        </w:rPr>
        <w:t xml:space="preserve"> </w:t>
      </w:r>
      <w:r w:rsidRPr="008A28AD">
        <w:rPr>
          <w:rFonts w:ascii="Times New Roman" w:hAnsi="Times New Roman" w:cs="Times New Roman"/>
          <w:sz w:val="24"/>
        </w:rPr>
        <w:t>powinno</w:t>
      </w:r>
      <w:r w:rsidRPr="008A28AD">
        <w:rPr>
          <w:rFonts w:ascii="Times New Roman" w:hAnsi="Times New Roman" w:cs="Times New Roman"/>
          <w:spacing w:val="20"/>
          <w:sz w:val="24"/>
        </w:rPr>
        <w:t xml:space="preserve"> </w:t>
      </w:r>
      <w:r w:rsidRPr="008A28AD">
        <w:rPr>
          <w:rFonts w:ascii="Times New Roman" w:hAnsi="Times New Roman" w:cs="Times New Roman"/>
          <w:sz w:val="24"/>
        </w:rPr>
        <w:t>być</w:t>
      </w:r>
      <w:r w:rsidRPr="008A28AD">
        <w:rPr>
          <w:rFonts w:ascii="Times New Roman" w:hAnsi="Times New Roman" w:cs="Times New Roman"/>
          <w:spacing w:val="19"/>
          <w:sz w:val="24"/>
        </w:rPr>
        <w:t xml:space="preserve"> </w:t>
      </w:r>
      <w:r w:rsidRPr="008A28AD">
        <w:rPr>
          <w:rFonts w:ascii="Times New Roman" w:hAnsi="Times New Roman" w:cs="Times New Roman"/>
          <w:sz w:val="24"/>
        </w:rPr>
        <w:t>zgorzeliny,</w:t>
      </w:r>
      <w:r w:rsidRPr="008A28AD">
        <w:rPr>
          <w:rFonts w:ascii="Times New Roman" w:hAnsi="Times New Roman" w:cs="Times New Roman"/>
          <w:spacing w:val="20"/>
          <w:sz w:val="24"/>
        </w:rPr>
        <w:t xml:space="preserve"> </w:t>
      </w:r>
      <w:r w:rsidRPr="008A28AD">
        <w:rPr>
          <w:rFonts w:ascii="Times New Roman" w:hAnsi="Times New Roman" w:cs="Times New Roman"/>
          <w:sz w:val="24"/>
        </w:rPr>
        <w:t>odpadającej</w:t>
      </w:r>
      <w:r w:rsidRPr="008A28AD">
        <w:rPr>
          <w:rFonts w:ascii="Times New Roman" w:hAnsi="Times New Roman" w:cs="Times New Roman"/>
          <w:spacing w:val="17"/>
          <w:sz w:val="24"/>
        </w:rPr>
        <w:t xml:space="preserve"> </w:t>
      </w:r>
      <w:r w:rsidRPr="008A28AD">
        <w:rPr>
          <w:rFonts w:ascii="Times New Roman" w:hAnsi="Times New Roman" w:cs="Times New Roman"/>
          <w:sz w:val="24"/>
        </w:rPr>
        <w:t>rdzy,</w:t>
      </w:r>
      <w:r w:rsidRPr="008A28AD">
        <w:rPr>
          <w:rFonts w:ascii="Times New Roman" w:hAnsi="Times New Roman" w:cs="Times New Roman"/>
          <w:spacing w:val="20"/>
          <w:sz w:val="24"/>
        </w:rPr>
        <w:t xml:space="preserve"> </w:t>
      </w:r>
      <w:r w:rsidRPr="008A28AD">
        <w:rPr>
          <w:rFonts w:ascii="Times New Roman" w:hAnsi="Times New Roman" w:cs="Times New Roman"/>
          <w:sz w:val="24"/>
        </w:rPr>
        <w:t>tłuszczów,</w:t>
      </w:r>
      <w:r w:rsidRPr="008A28AD">
        <w:rPr>
          <w:rFonts w:ascii="Times New Roman" w:hAnsi="Times New Roman" w:cs="Times New Roman"/>
          <w:spacing w:val="-57"/>
          <w:sz w:val="24"/>
        </w:rPr>
        <w:t xml:space="preserve"> </w:t>
      </w:r>
      <w:r w:rsidRPr="008A28AD">
        <w:rPr>
          <w:rFonts w:ascii="Times New Roman" w:hAnsi="Times New Roman" w:cs="Times New Roman"/>
          <w:sz w:val="24"/>
        </w:rPr>
        <w:t>farb lub innych</w:t>
      </w:r>
      <w:r w:rsidRPr="008A28AD">
        <w:rPr>
          <w:rFonts w:ascii="Times New Roman" w:hAnsi="Times New Roman" w:cs="Times New Roman"/>
          <w:spacing w:val="-3"/>
          <w:sz w:val="24"/>
        </w:rPr>
        <w:t xml:space="preserve"> </w:t>
      </w:r>
      <w:r w:rsidRPr="008A28AD">
        <w:rPr>
          <w:rFonts w:ascii="Times New Roman" w:hAnsi="Times New Roman" w:cs="Times New Roman"/>
          <w:sz w:val="24"/>
        </w:rPr>
        <w:t>zanieczyszczeń,</w:t>
      </w:r>
    </w:p>
    <w:p w14:paraId="4588A6E4" w14:textId="77777777" w:rsidR="00F36D05" w:rsidRPr="008A28AD" w:rsidRDefault="00F36D05" w:rsidP="00F36D05">
      <w:pPr>
        <w:pStyle w:val="Akapitzlist"/>
        <w:widowControl w:val="0"/>
        <w:numPr>
          <w:ilvl w:val="3"/>
          <w:numId w:val="14"/>
        </w:numPr>
        <w:tabs>
          <w:tab w:val="left" w:pos="284"/>
          <w:tab w:val="left" w:pos="1740"/>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odchyłki</w:t>
      </w:r>
      <w:r w:rsidRPr="008A28AD">
        <w:rPr>
          <w:rFonts w:ascii="Times New Roman" w:hAnsi="Times New Roman" w:cs="Times New Roman"/>
          <w:spacing w:val="39"/>
          <w:sz w:val="24"/>
        </w:rPr>
        <w:t xml:space="preserve"> </w:t>
      </w:r>
      <w:r w:rsidRPr="008A28AD">
        <w:rPr>
          <w:rFonts w:ascii="Times New Roman" w:hAnsi="Times New Roman" w:cs="Times New Roman"/>
          <w:sz w:val="24"/>
        </w:rPr>
        <w:t>wymiarów</w:t>
      </w:r>
      <w:r w:rsidRPr="008A28AD">
        <w:rPr>
          <w:rFonts w:ascii="Times New Roman" w:hAnsi="Times New Roman" w:cs="Times New Roman"/>
          <w:spacing w:val="39"/>
          <w:sz w:val="24"/>
        </w:rPr>
        <w:t xml:space="preserve"> </w:t>
      </w:r>
      <w:r w:rsidRPr="008A28AD">
        <w:rPr>
          <w:rFonts w:ascii="Times New Roman" w:hAnsi="Times New Roman" w:cs="Times New Roman"/>
          <w:sz w:val="24"/>
        </w:rPr>
        <w:t>przekroju</w:t>
      </w:r>
      <w:r w:rsidRPr="008A28AD">
        <w:rPr>
          <w:rFonts w:ascii="Times New Roman" w:hAnsi="Times New Roman" w:cs="Times New Roman"/>
          <w:spacing w:val="40"/>
          <w:sz w:val="24"/>
        </w:rPr>
        <w:t xml:space="preserve"> </w:t>
      </w:r>
      <w:r w:rsidRPr="008A28AD">
        <w:rPr>
          <w:rFonts w:ascii="Times New Roman" w:hAnsi="Times New Roman" w:cs="Times New Roman"/>
          <w:sz w:val="24"/>
        </w:rPr>
        <w:t>poprzecznego</w:t>
      </w:r>
      <w:r w:rsidRPr="008A28AD">
        <w:rPr>
          <w:rFonts w:ascii="Times New Roman" w:hAnsi="Times New Roman" w:cs="Times New Roman"/>
          <w:spacing w:val="39"/>
          <w:sz w:val="24"/>
        </w:rPr>
        <w:t xml:space="preserve"> </w:t>
      </w:r>
      <w:r w:rsidRPr="008A28AD">
        <w:rPr>
          <w:rFonts w:ascii="Times New Roman" w:hAnsi="Times New Roman" w:cs="Times New Roman"/>
          <w:sz w:val="24"/>
        </w:rPr>
        <w:t>prętów</w:t>
      </w:r>
      <w:r w:rsidRPr="008A28AD">
        <w:rPr>
          <w:rFonts w:ascii="Times New Roman" w:hAnsi="Times New Roman" w:cs="Times New Roman"/>
          <w:spacing w:val="39"/>
          <w:sz w:val="24"/>
        </w:rPr>
        <w:t xml:space="preserve"> </w:t>
      </w:r>
      <w:r w:rsidRPr="008A28AD">
        <w:rPr>
          <w:rFonts w:ascii="Times New Roman" w:hAnsi="Times New Roman" w:cs="Times New Roman"/>
          <w:sz w:val="24"/>
        </w:rPr>
        <w:t>i</w:t>
      </w:r>
      <w:r w:rsidRPr="008A28AD">
        <w:rPr>
          <w:rFonts w:ascii="Times New Roman" w:hAnsi="Times New Roman" w:cs="Times New Roman"/>
          <w:spacing w:val="40"/>
          <w:sz w:val="24"/>
        </w:rPr>
        <w:t xml:space="preserve"> </w:t>
      </w:r>
      <w:r w:rsidRPr="008A28AD">
        <w:rPr>
          <w:rFonts w:ascii="Times New Roman" w:hAnsi="Times New Roman" w:cs="Times New Roman"/>
          <w:sz w:val="24"/>
        </w:rPr>
        <w:t>ożebrowania</w:t>
      </w:r>
      <w:r w:rsidRPr="008A28AD">
        <w:rPr>
          <w:rFonts w:ascii="Times New Roman" w:hAnsi="Times New Roman" w:cs="Times New Roman"/>
          <w:spacing w:val="37"/>
          <w:sz w:val="24"/>
        </w:rPr>
        <w:t xml:space="preserve"> </w:t>
      </w:r>
      <w:r w:rsidRPr="008A28AD">
        <w:rPr>
          <w:rFonts w:ascii="Times New Roman" w:hAnsi="Times New Roman" w:cs="Times New Roman"/>
          <w:sz w:val="24"/>
        </w:rPr>
        <w:t>powinny</w:t>
      </w:r>
      <w:r w:rsidRPr="008A28AD">
        <w:rPr>
          <w:rFonts w:ascii="Times New Roman" w:hAnsi="Times New Roman" w:cs="Times New Roman"/>
          <w:spacing w:val="36"/>
          <w:sz w:val="24"/>
        </w:rPr>
        <w:t xml:space="preserve"> </w:t>
      </w:r>
      <w:r w:rsidRPr="008A28AD">
        <w:rPr>
          <w:rFonts w:ascii="Times New Roman" w:hAnsi="Times New Roman" w:cs="Times New Roman"/>
          <w:sz w:val="24"/>
        </w:rPr>
        <w:t>się</w:t>
      </w:r>
      <w:r w:rsidRPr="008A28AD">
        <w:rPr>
          <w:rFonts w:ascii="Times New Roman" w:hAnsi="Times New Roman" w:cs="Times New Roman"/>
          <w:spacing w:val="-57"/>
          <w:sz w:val="24"/>
        </w:rPr>
        <w:t xml:space="preserve"> </w:t>
      </w:r>
      <w:r w:rsidRPr="008A28AD">
        <w:rPr>
          <w:rFonts w:ascii="Times New Roman" w:hAnsi="Times New Roman" w:cs="Times New Roman"/>
          <w:sz w:val="24"/>
        </w:rPr>
        <w:t>mieścić w granicach określonych dla</w:t>
      </w:r>
      <w:r w:rsidRPr="008A28AD">
        <w:rPr>
          <w:rFonts w:ascii="Times New Roman" w:hAnsi="Times New Roman" w:cs="Times New Roman"/>
          <w:spacing w:val="-3"/>
          <w:sz w:val="24"/>
        </w:rPr>
        <w:t xml:space="preserve"> </w:t>
      </w:r>
      <w:r w:rsidRPr="008A28AD">
        <w:rPr>
          <w:rFonts w:ascii="Times New Roman" w:hAnsi="Times New Roman" w:cs="Times New Roman"/>
          <w:sz w:val="24"/>
        </w:rPr>
        <w:t>danej klasy</w:t>
      </w:r>
      <w:r w:rsidRPr="008A28AD">
        <w:rPr>
          <w:rFonts w:ascii="Times New Roman" w:hAnsi="Times New Roman" w:cs="Times New Roman"/>
          <w:spacing w:val="-5"/>
          <w:sz w:val="24"/>
        </w:rPr>
        <w:t xml:space="preserve"> </w:t>
      </w:r>
      <w:r w:rsidRPr="008A28AD">
        <w:rPr>
          <w:rFonts w:ascii="Times New Roman" w:hAnsi="Times New Roman" w:cs="Times New Roman"/>
          <w:sz w:val="24"/>
        </w:rPr>
        <w:t>stali</w:t>
      </w:r>
      <w:r w:rsidRPr="008A28AD">
        <w:rPr>
          <w:rFonts w:ascii="Times New Roman" w:hAnsi="Times New Roman" w:cs="Times New Roman"/>
          <w:spacing w:val="2"/>
          <w:sz w:val="24"/>
        </w:rPr>
        <w:t xml:space="preserve"> </w:t>
      </w:r>
      <w:r w:rsidRPr="008A28AD">
        <w:rPr>
          <w:rFonts w:ascii="Times New Roman" w:hAnsi="Times New Roman" w:cs="Times New Roman"/>
          <w:sz w:val="24"/>
        </w:rPr>
        <w:t>w</w:t>
      </w:r>
      <w:r w:rsidRPr="008A28AD">
        <w:rPr>
          <w:rFonts w:ascii="Times New Roman" w:hAnsi="Times New Roman" w:cs="Times New Roman"/>
          <w:spacing w:val="-3"/>
          <w:sz w:val="24"/>
        </w:rPr>
        <w:t xml:space="preserve"> </w:t>
      </w:r>
      <w:r w:rsidRPr="008A28AD">
        <w:rPr>
          <w:rFonts w:ascii="Times New Roman" w:hAnsi="Times New Roman" w:cs="Times New Roman"/>
          <w:sz w:val="24"/>
        </w:rPr>
        <w:t>normach,</w:t>
      </w:r>
    </w:p>
    <w:p w14:paraId="26775AC3" w14:textId="77777777" w:rsidR="00F36D05" w:rsidRPr="008A28AD" w:rsidRDefault="00F36D05" w:rsidP="00F36D05">
      <w:pPr>
        <w:pStyle w:val="Akapitzlist"/>
        <w:widowControl w:val="0"/>
        <w:numPr>
          <w:ilvl w:val="3"/>
          <w:numId w:val="14"/>
        </w:numPr>
        <w:tabs>
          <w:tab w:val="left" w:pos="284"/>
        </w:tabs>
        <w:autoSpaceDE w:val="0"/>
        <w:autoSpaceDN w:val="0"/>
        <w:spacing w:after="0" w:line="240" w:lineRule="auto"/>
        <w:ind w:left="0" w:hanging="284"/>
        <w:contextualSpacing w:val="0"/>
        <w:rPr>
          <w:rFonts w:ascii="Times New Roman" w:hAnsi="Times New Roman" w:cs="Times New Roman"/>
          <w:sz w:val="24"/>
        </w:rPr>
      </w:pPr>
      <w:r w:rsidRPr="008A28AD">
        <w:rPr>
          <w:rFonts w:ascii="Times New Roman" w:hAnsi="Times New Roman" w:cs="Times New Roman"/>
          <w:sz w:val="24"/>
        </w:rPr>
        <w:t>pręty</w:t>
      </w:r>
      <w:r w:rsidRPr="008A28AD">
        <w:rPr>
          <w:rFonts w:ascii="Times New Roman" w:hAnsi="Times New Roman" w:cs="Times New Roman"/>
          <w:spacing w:val="4"/>
          <w:sz w:val="24"/>
        </w:rPr>
        <w:t xml:space="preserve"> </w:t>
      </w:r>
      <w:r w:rsidRPr="008A28AD">
        <w:rPr>
          <w:rFonts w:ascii="Times New Roman" w:hAnsi="Times New Roman" w:cs="Times New Roman"/>
          <w:sz w:val="24"/>
        </w:rPr>
        <w:t>dostarczone</w:t>
      </w:r>
      <w:r w:rsidRPr="008A28AD">
        <w:rPr>
          <w:rFonts w:ascii="Times New Roman" w:hAnsi="Times New Roman" w:cs="Times New Roman"/>
          <w:spacing w:val="10"/>
          <w:sz w:val="24"/>
        </w:rPr>
        <w:t xml:space="preserve"> </w:t>
      </w:r>
      <w:r w:rsidRPr="008A28AD">
        <w:rPr>
          <w:rFonts w:ascii="Times New Roman" w:hAnsi="Times New Roman" w:cs="Times New Roman"/>
          <w:sz w:val="24"/>
        </w:rPr>
        <w:t>w</w:t>
      </w:r>
      <w:r w:rsidRPr="008A28AD">
        <w:rPr>
          <w:rFonts w:ascii="Times New Roman" w:hAnsi="Times New Roman" w:cs="Times New Roman"/>
          <w:spacing w:val="12"/>
          <w:sz w:val="24"/>
        </w:rPr>
        <w:t xml:space="preserve"> </w:t>
      </w:r>
      <w:r w:rsidRPr="008A28AD">
        <w:rPr>
          <w:rFonts w:ascii="Times New Roman" w:hAnsi="Times New Roman" w:cs="Times New Roman"/>
          <w:sz w:val="24"/>
        </w:rPr>
        <w:t>wiązkach</w:t>
      </w:r>
      <w:r w:rsidRPr="008A28AD">
        <w:rPr>
          <w:rFonts w:ascii="Times New Roman" w:hAnsi="Times New Roman" w:cs="Times New Roman"/>
          <w:spacing w:val="7"/>
          <w:sz w:val="24"/>
        </w:rPr>
        <w:t xml:space="preserve"> </w:t>
      </w:r>
      <w:r w:rsidRPr="008A28AD">
        <w:rPr>
          <w:rFonts w:ascii="Times New Roman" w:hAnsi="Times New Roman" w:cs="Times New Roman"/>
          <w:sz w:val="24"/>
        </w:rPr>
        <w:t>nie</w:t>
      </w:r>
      <w:r w:rsidRPr="008A28AD">
        <w:rPr>
          <w:rFonts w:ascii="Times New Roman" w:hAnsi="Times New Roman" w:cs="Times New Roman"/>
          <w:spacing w:val="10"/>
          <w:sz w:val="24"/>
        </w:rPr>
        <w:t xml:space="preserve"> </w:t>
      </w:r>
      <w:r w:rsidRPr="008A28AD">
        <w:rPr>
          <w:rFonts w:ascii="Times New Roman" w:hAnsi="Times New Roman" w:cs="Times New Roman"/>
          <w:sz w:val="24"/>
        </w:rPr>
        <w:t>powinny</w:t>
      </w:r>
      <w:r w:rsidRPr="008A28AD">
        <w:rPr>
          <w:rFonts w:ascii="Times New Roman" w:hAnsi="Times New Roman" w:cs="Times New Roman"/>
          <w:spacing w:val="8"/>
          <w:sz w:val="24"/>
        </w:rPr>
        <w:t xml:space="preserve"> </w:t>
      </w:r>
      <w:r w:rsidRPr="008A28AD">
        <w:rPr>
          <w:rFonts w:ascii="Times New Roman" w:hAnsi="Times New Roman" w:cs="Times New Roman"/>
          <w:sz w:val="24"/>
        </w:rPr>
        <w:t>wykazywać</w:t>
      </w:r>
      <w:r w:rsidRPr="008A28AD">
        <w:rPr>
          <w:rFonts w:ascii="Times New Roman" w:hAnsi="Times New Roman" w:cs="Times New Roman"/>
          <w:spacing w:val="9"/>
          <w:sz w:val="24"/>
        </w:rPr>
        <w:t xml:space="preserve"> </w:t>
      </w:r>
      <w:r w:rsidRPr="008A28AD">
        <w:rPr>
          <w:rFonts w:ascii="Times New Roman" w:hAnsi="Times New Roman" w:cs="Times New Roman"/>
          <w:sz w:val="24"/>
        </w:rPr>
        <w:t>odchylenia</w:t>
      </w:r>
      <w:r w:rsidRPr="008A28AD">
        <w:rPr>
          <w:rFonts w:ascii="Times New Roman" w:hAnsi="Times New Roman" w:cs="Times New Roman"/>
          <w:spacing w:val="10"/>
          <w:sz w:val="24"/>
        </w:rPr>
        <w:t xml:space="preserve"> </w:t>
      </w:r>
      <w:r w:rsidRPr="008A28AD">
        <w:rPr>
          <w:rFonts w:ascii="Times New Roman" w:hAnsi="Times New Roman" w:cs="Times New Roman"/>
          <w:sz w:val="24"/>
        </w:rPr>
        <w:t>od</w:t>
      </w:r>
      <w:r w:rsidRPr="008A28AD">
        <w:rPr>
          <w:rFonts w:ascii="Times New Roman" w:hAnsi="Times New Roman" w:cs="Times New Roman"/>
          <w:spacing w:val="10"/>
          <w:sz w:val="24"/>
        </w:rPr>
        <w:t xml:space="preserve"> </w:t>
      </w:r>
      <w:r w:rsidRPr="008A28AD">
        <w:rPr>
          <w:rFonts w:ascii="Times New Roman" w:hAnsi="Times New Roman" w:cs="Times New Roman"/>
          <w:sz w:val="24"/>
        </w:rPr>
        <w:t>linii</w:t>
      </w:r>
      <w:r w:rsidRPr="008A28AD">
        <w:rPr>
          <w:rFonts w:ascii="Times New Roman" w:hAnsi="Times New Roman" w:cs="Times New Roman"/>
          <w:spacing w:val="9"/>
          <w:sz w:val="24"/>
        </w:rPr>
        <w:t xml:space="preserve"> </w:t>
      </w:r>
      <w:r w:rsidRPr="008A28AD">
        <w:rPr>
          <w:rFonts w:ascii="Times New Roman" w:hAnsi="Times New Roman" w:cs="Times New Roman"/>
          <w:sz w:val="24"/>
        </w:rPr>
        <w:t>prostej</w:t>
      </w:r>
      <w:r w:rsidRPr="008A28AD">
        <w:rPr>
          <w:rFonts w:ascii="Times New Roman" w:hAnsi="Times New Roman" w:cs="Times New Roman"/>
          <w:spacing w:val="-57"/>
          <w:sz w:val="24"/>
        </w:rPr>
        <w:t xml:space="preserve"> </w:t>
      </w:r>
      <w:r w:rsidRPr="008A28AD">
        <w:rPr>
          <w:rFonts w:ascii="Times New Roman" w:hAnsi="Times New Roman" w:cs="Times New Roman"/>
          <w:sz w:val="24"/>
        </w:rPr>
        <w:t>większego</w:t>
      </w:r>
      <w:r w:rsidRPr="008A28AD">
        <w:rPr>
          <w:rFonts w:ascii="Times New Roman" w:hAnsi="Times New Roman" w:cs="Times New Roman"/>
          <w:spacing w:val="-1"/>
          <w:sz w:val="24"/>
        </w:rPr>
        <w:t xml:space="preserve"> </w:t>
      </w:r>
      <w:r w:rsidRPr="008A28AD">
        <w:rPr>
          <w:rFonts w:ascii="Times New Roman" w:hAnsi="Times New Roman" w:cs="Times New Roman"/>
          <w:sz w:val="24"/>
        </w:rPr>
        <w:t>niż</w:t>
      </w:r>
      <w:r w:rsidRPr="008A28AD">
        <w:rPr>
          <w:rFonts w:ascii="Times New Roman" w:hAnsi="Times New Roman" w:cs="Times New Roman"/>
          <w:spacing w:val="3"/>
          <w:sz w:val="24"/>
        </w:rPr>
        <w:t xml:space="preserve"> </w:t>
      </w:r>
      <w:r w:rsidRPr="008A28AD">
        <w:rPr>
          <w:rFonts w:ascii="Times New Roman" w:hAnsi="Times New Roman" w:cs="Times New Roman"/>
          <w:sz w:val="24"/>
        </w:rPr>
        <w:t>5 mm na 1 m długości pręta.</w:t>
      </w:r>
    </w:p>
    <w:p w14:paraId="4BE1ADD3" w14:textId="77777777" w:rsidR="00F36D05" w:rsidRPr="008A28AD" w:rsidRDefault="00F36D05" w:rsidP="00F36D05">
      <w:pPr>
        <w:spacing w:after="0"/>
        <w:rPr>
          <w:rFonts w:ascii="Times New Roman" w:hAnsi="Times New Roman" w:cs="Times New Roman"/>
          <w:sz w:val="24"/>
        </w:rPr>
        <w:sectPr w:rsidR="00F36D05" w:rsidRPr="008A28AD" w:rsidSect="001A3B52">
          <w:pgSz w:w="11910" w:h="16840"/>
          <w:pgMar w:top="794" w:right="851" w:bottom="907" w:left="1701" w:header="0" w:footer="420" w:gutter="0"/>
          <w:cols w:space="708"/>
        </w:sectPr>
      </w:pPr>
    </w:p>
    <w:p w14:paraId="2BD66054" w14:textId="77777777" w:rsidR="00F36D05" w:rsidRPr="00740CE6" w:rsidRDefault="00F36D05" w:rsidP="00F36D05">
      <w:pPr>
        <w:pStyle w:val="Akapitzlist"/>
        <w:widowControl w:val="0"/>
        <w:numPr>
          <w:ilvl w:val="2"/>
          <w:numId w:val="14"/>
        </w:numPr>
        <w:tabs>
          <w:tab w:val="left" w:pos="284"/>
        </w:tabs>
        <w:autoSpaceDE w:val="0"/>
        <w:autoSpaceDN w:val="0"/>
        <w:spacing w:after="0" w:line="240" w:lineRule="auto"/>
        <w:ind w:left="0" w:firstLine="0"/>
        <w:rPr>
          <w:rFonts w:ascii="Times New Roman" w:hAnsi="Times New Roman" w:cs="Times New Roman"/>
        </w:rPr>
      </w:pPr>
      <w:r w:rsidRPr="00740CE6">
        <w:rPr>
          <w:rFonts w:ascii="Times New Roman" w:hAnsi="Times New Roman" w:cs="Times New Roman"/>
        </w:rPr>
        <w:lastRenderedPageBreak/>
        <w:t>Składowanie i magazynowanie</w:t>
      </w:r>
      <w:r w:rsidRPr="00740CE6">
        <w:rPr>
          <w:rFonts w:ascii="Times New Roman" w:hAnsi="Times New Roman" w:cs="Times New Roman"/>
          <w:spacing w:val="-3"/>
        </w:rPr>
        <w:t xml:space="preserve"> </w:t>
      </w:r>
      <w:r w:rsidRPr="00740CE6">
        <w:rPr>
          <w:rFonts w:ascii="Times New Roman" w:hAnsi="Times New Roman" w:cs="Times New Roman"/>
        </w:rPr>
        <w:t>stali zbrojeniowej.</w:t>
      </w:r>
    </w:p>
    <w:p w14:paraId="5A3A46D6" w14:textId="77777777" w:rsidR="00F36D05" w:rsidRPr="00740CE6" w:rsidRDefault="00F36D05" w:rsidP="00F36D05">
      <w:pPr>
        <w:pStyle w:val="Tekstpodstawowy"/>
        <w:tabs>
          <w:tab w:val="left" w:pos="426"/>
        </w:tabs>
        <w:spacing w:after="0"/>
        <w:jc w:val="both"/>
        <w:rPr>
          <w:rFonts w:ascii="Times New Roman" w:hAnsi="Times New Roman" w:cs="Times New Roman"/>
        </w:rPr>
      </w:pPr>
      <w:r w:rsidRPr="00740CE6">
        <w:rPr>
          <w:rFonts w:ascii="Times New Roman" w:hAnsi="Times New Roman" w:cs="Times New Roman"/>
        </w:rPr>
        <w:t>Stal zbrojeniowa powinna być magazynowana pod zadaszeniem w przegrodach, na</w:t>
      </w:r>
      <w:r w:rsidRPr="00740CE6">
        <w:rPr>
          <w:rFonts w:ascii="Times New Roman" w:hAnsi="Times New Roman" w:cs="Times New Roman"/>
          <w:spacing w:val="1"/>
        </w:rPr>
        <w:t xml:space="preserve"> </w:t>
      </w:r>
      <w:r w:rsidRPr="00740CE6">
        <w:rPr>
          <w:rFonts w:ascii="Times New Roman" w:hAnsi="Times New Roman" w:cs="Times New Roman"/>
        </w:rPr>
        <w:t>podkładach</w:t>
      </w:r>
      <w:r w:rsidRPr="00740CE6">
        <w:rPr>
          <w:rFonts w:ascii="Times New Roman" w:hAnsi="Times New Roman" w:cs="Times New Roman"/>
          <w:spacing w:val="1"/>
        </w:rPr>
        <w:t xml:space="preserve"> </w:t>
      </w:r>
      <w:r w:rsidRPr="00740CE6">
        <w:rPr>
          <w:rFonts w:ascii="Times New Roman" w:hAnsi="Times New Roman" w:cs="Times New Roman"/>
        </w:rPr>
        <w:t>drewnianych</w:t>
      </w:r>
      <w:r w:rsidRPr="00740CE6">
        <w:rPr>
          <w:rFonts w:ascii="Times New Roman" w:hAnsi="Times New Roman" w:cs="Times New Roman"/>
          <w:spacing w:val="1"/>
        </w:rPr>
        <w:t xml:space="preserve"> </w:t>
      </w:r>
      <w:r w:rsidRPr="00740CE6">
        <w:rPr>
          <w:rFonts w:ascii="Times New Roman" w:hAnsi="Times New Roman" w:cs="Times New Roman"/>
        </w:rPr>
        <w:t>(rozstawionych</w:t>
      </w:r>
      <w:r w:rsidRPr="00740CE6">
        <w:rPr>
          <w:rFonts w:ascii="Times New Roman" w:hAnsi="Times New Roman" w:cs="Times New Roman"/>
          <w:spacing w:val="1"/>
        </w:rPr>
        <w:t xml:space="preserve"> </w:t>
      </w:r>
      <w:r w:rsidRPr="00740CE6">
        <w:rPr>
          <w:rFonts w:ascii="Times New Roman" w:hAnsi="Times New Roman" w:cs="Times New Roman"/>
        </w:rPr>
        <w:t>co</w:t>
      </w:r>
      <w:r w:rsidRPr="00740CE6">
        <w:rPr>
          <w:rFonts w:ascii="Times New Roman" w:hAnsi="Times New Roman" w:cs="Times New Roman"/>
          <w:spacing w:val="1"/>
        </w:rPr>
        <w:t xml:space="preserve"> </w:t>
      </w:r>
      <w:r w:rsidRPr="00740CE6">
        <w:rPr>
          <w:rFonts w:ascii="Times New Roman" w:hAnsi="Times New Roman" w:cs="Times New Roman"/>
        </w:rPr>
        <w:t>około</w:t>
      </w:r>
      <w:r w:rsidRPr="00740CE6">
        <w:rPr>
          <w:rFonts w:ascii="Times New Roman" w:hAnsi="Times New Roman" w:cs="Times New Roman"/>
          <w:spacing w:val="1"/>
        </w:rPr>
        <w:t xml:space="preserve"> </w:t>
      </w:r>
      <w:r w:rsidRPr="00740CE6">
        <w:rPr>
          <w:rFonts w:ascii="Times New Roman" w:hAnsi="Times New Roman" w:cs="Times New Roman"/>
        </w:rPr>
        <w:t>2.0÷2.5</w:t>
      </w:r>
      <w:r w:rsidRPr="00740CE6">
        <w:rPr>
          <w:rFonts w:ascii="Times New Roman" w:hAnsi="Times New Roman" w:cs="Times New Roman"/>
          <w:spacing w:val="1"/>
        </w:rPr>
        <w:t xml:space="preserve"> </w:t>
      </w:r>
      <w:r w:rsidRPr="00740CE6">
        <w:rPr>
          <w:rFonts w:ascii="Times New Roman" w:hAnsi="Times New Roman" w:cs="Times New Roman"/>
        </w:rPr>
        <w:t>m)</w:t>
      </w:r>
      <w:r w:rsidRPr="00740CE6">
        <w:rPr>
          <w:rFonts w:ascii="Times New Roman" w:hAnsi="Times New Roman" w:cs="Times New Roman"/>
          <w:spacing w:val="1"/>
        </w:rPr>
        <w:t xml:space="preserve"> </w:t>
      </w:r>
      <w:r w:rsidRPr="00740CE6">
        <w:rPr>
          <w:rFonts w:ascii="Times New Roman" w:hAnsi="Times New Roman" w:cs="Times New Roman"/>
        </w:rPr>
        <w:t>lub</w:t>
      </w:r>
      <w:r w:rsidRPr="00740CE6">
        <w:rPr>
          <w:rFonts w:ascii="Times New Roman" w:hAnsi="Times New Roman" w:cs="Times New Roman"/>
          <w:spacing w:val="1"/>
        </w:rPr>
        <w:t xml:space="preserve"> </w:t>
      </w:r>
      <w:r w:rsidRPr="00740CE6">
        <w:rPr>
          <w:rFonts w:ascii="Times New Roman" w:hAnsi="Times New Roman" w:cs="Times New Roman"/>
        </w:rPr>
        <w:t>stojakach</w:t>
      </w:r>
      <w:r w:rsidRPr="00740CE6">
        <w:rPr>
          <w:rFonts w:ascii="Times New Roman" w:hAnsi="Times New Roman" w:cs="Times New Roman"/>
          <w:spacing w:val="1"/>
        </w:rPr>
        <w:t xml:space="preserve"> </w:t>
      </w:r>
      <w:r w:rsidRPr="00740CE6">
        <w:rPr>
          <w:rFonts w:ascii="Times New Roman" w:hAnsi="Times New Roman" w:cs="Times New Roman"/>
        </w:rPr>
        <w:t>z</w:t>
      </w:r>
      <w:r w:rsidRPr="00740CE6">
        <w:rPr>
          <w:rFonts w:ascii="Times New Roman" w:hAnsi="Times New Roman" w:cs="Times New Roman"/>
          <w:spacing w:val="1"/>
        </w:rPr>
        <w:t xml:space="preserve"> </w:t>
      </w:r>
      <w:r w:rsidRPr="00740CE6">
        <w:rPr>
          <w:rFonts w:ascii="Times New Roman" w:hAnsi="Times New Roman" w:cs="Times New Roman"/>
        </w:rPr>
        <w:t>podziałem</w:t>
      </w:r>
      <w:r w:rsidRPr="00740CE6">
        <w:rPr>
          <w:rFonts w:ascii="Times New Roman" w:hAnsi="Times New Roman" w:cs="Times New Roman"/>
          <w:spacing w:val="1"/>
        </w:rPr>
        <w:t xml:space="preserve"> </w:t>
      </w:r>
      <w:r w:rsidRPr="00740CE6">
        <w:rPr>
          <w:rFonts w:ascii="Times New Roman" w:hAnsi="Times New Roman" w:cs="Times New Roman"/>
        </w:rPr>
        <w:t>wg wymiarów</w:t>
      </w:r>
      <w:r w:rsidRPr="00740CE6">
        <w:rPr>
          <w:rFonts w:ascii="Times New Roman" w:hAnsi="Times New Roman" w:cs="Times New Roman"/>
          <w:spacing w:val="1"/>
        </w:rPr>
        <w:t xml:space="preserve"> </w:t>
      </w:r>
      <w:r w:rsidRPr="00740CE6">
        <w:rPr>
          <w:rFonts w:ascii="Times New Roman" w:hAnsi="Times New Roman" w:cs="Times New Roman"/>
        </w:rPr>
        <w:t>i</w:t>
      </w:r>
      <w:r w:rsidRPr="00740CE6">
        <w:rPr>
          <w:rFonts w:ascii="Times New Roman" w:hAnsi="Times New Roman" w:cs="Times New Roman"/>
          <w:spacing w:val="1"/>
        </w:rPr>
        <w:t xml:space="preserve"> </w:t>
      </w:r>
      <w:r w:rsidRPr="00740CE6">
        <w:rPr>
          <w:rFonts w:ascii="Times New Roman" w:hAnsi="Times New Roman" w:cs="Times New Roman"/>
        </w:rPr>
        <w:t>gatunków.</w:t>
      </w:r>
      <w:r w:rsidRPr="00740CE6">
        <w:rPr>
          <w:rFonts w:ascii="Times New Roman" w:hAnsi="Times New Roman" w:cs="Times New Roman"/>
          <w:spacing w:val="1"/>
        </w:rPr>
        <w:t xml:space="preserve"> </w:t>
      </w:r>
      <w:r w:rsidRPr="00740CE6">
        <w:rPr>
          <w:rFonts w:ascii="Times New Roman" w:hAnsi="Times New Roman" w:cs="Times New Roman"/>
        </w:rPr>
        <w:t>Nie</w:t>
      </w:r>
      <w:r w:rsidRPr="00740CE6">
        <w:rPr>
          <w:rFonts w:ascii="Times New Roman" w:hAnsi="Times New Roman" w:cs="Times New Roman"/>
          <w:spacing w:val="1"/>
        </w:rPr>
        <w:t xml:space="preserve"> </w:t>
      </w:r>
      <w:r w:rsidRPr="00740CE6">
        <w:rPr>
          <w:rFonts w:ascii="Times New Roman" w:hAnsi="Times New Roman" w:cs="Times New Roman"/>
        </w:rPr>
        <w:t>wolno</w:t>
      </w:r>
      <w:r w:rsidRPr="00740CE6">
        <w:rPr>
          <w:rFonts w:ascii="Times New Roman" w:hAnsi="Times New Roman" w:cs="Times New Roman"/>
          <w:spacing w:val="1"/>
        </w:rPr>
        <w:t xml:space="preserve"> </w:t>
      </w:r>
      <w:r w:rsidRPr="00740CE6">
        <w:rPr>
          <w:rFonts w:ascii="Times New Roman" w:hAnsi="Times New Roman" w:cs="Times New Roman"/>
        </w:rPr>
        <w:t>układać stali</w:t>
      </w:r>
      <w:r w:rsidRPr="00740CE6">
        <w:rPr>
          <w:rFonts w:ascii="Times New Roman" w:hAnsi="Times New Roman" w:cs="Times New Roman"/>
          <w:spacing w:val="1"/>
        </w:rPr>
        <w:t xml:space="preserve"> </w:t>
      </w:r>
      <w:r w:rsidRPr="00740CE6">
        <w:rPr>
          <w:rFonts w:ascii="Times New Roman" w:hAnsi="Times New Roman" w:cs="Times New Roman"/>
        </w:rPr>
        <w:t>bezpośrednio</w:t>
      </w:r>
      <w:r w:rsidRPr="00740CE6">
        <w:rPr>
          <w:rFonts w:ascii="Times New Roman" w:hAnsi="Times New Roman" w:cs="Times New Roman"/>
          <w:spacing w:val="1"/>
        </w:rPr>
        <w:t xml:space="preserve"> </w:t>
      </w:r>
      <w:r w:rsidRPr="00740CE6">
        <w:rPr>
          <w:rFonts w:ascii="Times New Roman" w:hAnsi="Times New Roman" w:cs="Times New Roman"/>
        </w:rPr>
        <w:t>na</w:t>
      </w:r>
      <w:r w:rsidRPr="00740CE6">
        <w:rPr>
          <w:rFonts w:ascii="Times New Roman" w:hAnsi="Times New Roman" w:cs="Times New Roman"/>
          <w:spacing w:val="1"/>
        </w:rPr>
        <w:t xml:space="preserve"> </w:t>
      </w:r>
      <w:r w:rsidRPr="00740CE6">
        <w:rPr>
          <w:rFonts w:ascii="Times New Roman" w:hAnsi="Times New Roman" w:cs="Times New Roman"/>
        </w:rPr>
        <w:t>gruncie.</w:t>
      </w:r>
    </w:p>
    <w:p w14:paraId="08BC7529" w14:textId="77777777" w:rsidR="00F36D05" w:rsidRPr="00740CE6" w:rsidRDefault="00F36D05" w:rsidP="00F36D05">
      <w:pPr>
        <w:pStyle w:val="Akapitzlist"/>
        <w:widowControl w:val="0"/>
        <w:numPr>
          <w:ilvl w:val="2"/>
          <w:numId w:val="14"/>
        </w:numPr>
        <w:tabs>
          <w:tab w:val="left" w:pos="284"/>
        </w:tabs>
        <w:autoSpaceDE w:val="0"/>
        <w:autoSpaceDN w:val="0"/>
        <w:spacing w:after="0" w:line="240" w:lineRule="auto"/>
        <w:ind w:left="0" w:firstLine="0"/>
        <w:contextualSpacing w:val="0"/>
        <w:jc w:val="both"/>
        <w:rPr>
          <w:rFonts w:ascii="Times New Roman" w:hAnsi="Times New Roman" w:cs="Times New Roman"/>
        </w:rPr>
      </w:pPr>
      <w:r w:rsidRPr="00740CE6">
        <w:rPr>
          <w:rFonts w:ascii="Times New Roman" w:hAnsi="Times New Roman" w:cs="Times New Roman"/>
        </w:rPr>
        <w:t>Badanie stali na budowie.</w:t>
      </w:r>
    </w:p>
    <w:p w14:paraId="40E74B36" w14:textId="77777777" w:rsidR="00F36D05" w:rsidRPr="00740CE6" w:rsidRDefault="00F36D05" w:rsidP="00F36D05">
      <w:pPr>
        <w:pStyle w:val="Tekstpodstawowy"/>
        <w:tabs>
          <w:tab w:val="left" w:pos="851"/>
        </w:tabs>
        <w:spacing w:after="0"/>
        <w:jc w:val="both"/>
        <w:rPr>
          <w:rFonts w:ascii="Times New Roman" w:hAnsi="Times New Roman" w:cs="Times New Roman"/>
        </w:rPr>
      </w:pPr>
      <w:r w:rsidRPr="00740CE6">
        <w:rPr>
          <w:rFonts w:ascii="Times New Roman" w:hAnsi="Times New Roman" w:cs="Times New Roman"/>
        </w:rPr>
        <w:t>Dostarczoną na budowę partię stali do zbrojenia konstrukcji z betonu należy przed</w:t>
      </w:r>
      <w:r w:rsidRPr="00740CE6">
        <w:rPr>
          <w:rFonts w:ascii="Times New Roman" w:hAnsi="Times New Roman" w:cs="Times New Roman"/>
          <w:spacing w:val="1"/>
        </w:rPr>
        <w:t xml:space="preserve"> </w:t>
      </w:r>
      <w:r w:rsidRPr="00740CE6">
        <w:rPr>
          <w:rFonts w:ascii="Times New Roman" w:hAnsi="Times New Roman" w:cs="Times New Roman"/>
        </w:rPr>
        <w:t>wbudowaniem</w:t>
      </w:r>
      <w:r w:rsidRPr="00740CE6">
        <w:rPr>
          <w:rFonts w:ascii="Times New Roman" w:hAnsi="Times New Roman" w:cs="Times New Roman"/>
          <w:spacing w:val="-1"/>
        </w:rPr>
        <w:t xml:space="preserve"> </w:t>
      </w:r>
      <w:r w:rsidRPr="00740CE6">
        <w:rPr>
          <w:rFonts w:ascii="Times New Roman" w:hAnsi="Times New Roman" w:cs="Times New Roman"/>
        </w:rPr>
        <w:t>badać</w:t>
      </w:r>
      <w:r w:rsidRPr="00740CE6">
        <w:rPr>
          <w:rFonts w:ascii="Times New Roman" w:hAnsi="Times New Roman" w:cs="Times New Roman"/>
          <w:spacing w:val="-4"/>
        </w:rPr>
        <w:t xml:space="preserve"> </w:t>
      </w:r>
      <w:r w:rsidRPr="00740CE6">
        <w:rPr>
          <w:rFonts w:ascii="Times New Roman" w:hAnsi="Times New Roman" w:cs="Times New Roman"/>
        </w:rPr>
        <w:t>laboratoryjnie w</w:t>
      </w:r>
      <w:r w:rsidRPr="00740CE6">
        <w:rPr>
          <w:rFonts w:ascii="Times New Roman" w:hAnsi="Times New Roman" w:cs="Times New Roman"/>
          <w:spacing w:val="-3"/>
        </w:rPr>
        <w:t xml:space="preserve"> </w:t>
      </w:r>
      <w:r w:rsidRPr="00740CE6">
        <w:rPr>
          <w:rFonts w:ascii="Times New Roman" w:hAnsi="Times New Roman" w:cs="Times New Roman"/>
        </w:rPr>
        <w:t>przypadku</w:t>
      </w:r>
      <w:r w:rsidRPr="00740CE6">
        <w:rPr>
          <w:rFonts w:ascii="Times New Roman" w:hAnsi="Times New Roman" w:cs="Times New Roman"/>
          <w:spacing w:val="2"/>
        </w:rPr>
        <w:t xml:space="preserve"> </w:t>
      </w:r>
      <w:r w:rsidRPr="00740CE6">
        <w:rPr>
          <w:rFonts w:ascii="Times New Roman" w:hAnsi="Times New Roman" w:cs="Times New Roman"/>
        </w:rPr>
        <w:t>gdy:</w:t>
      </w:r>
    </w:p>
    <w:p w14:paraId="043D1BA1" w14:textId="77777777" w:rsidR="00F36D05" w:rsidRDefault="00F36D05" w:rsidP="00F36D05">
      <w:pPr>
        <w:pStyle w:val="Akapitzlist"/>
        <w:widowControl w:val="0"/>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nie ma</w:t>
      </w:r>
      <w:r w:rsidRPr="00740CE6">
        <w:rPr>
          <w:rFonts w:ascii="Times New Roman" w:hAnsi="Times New Roman" w:cs="Times New Roman"/>
          <w:spacing w:val="-3"/>
        </w:rPr>
        <w:t xml:space="preserve"> </w:t>
      </w:r>
      <w:r w:rsidRPr="00740CE6">
        <w:rPr>
          <w:rFonts w:ascii="Times New Roman" w:hAnsi="Times New Roman" w:cs="Times New Roman"/>
        </w:rPr>
        <w:t>zaświadczenia</w:t>
      </w:r>
      <w:r w:rsidRPr="00740CE6">
        <w:rPr>
          <w:rFonts w:ascii="Times New Roman" w:hAnsi="Times New Roman" w:cs="Times New Roman"/>
          <w:spacing w:val="-3"/>
        </w:rPr>
        <w:t xml:space="preserve"> </w:t>
      </w:r>
      <w:r w:rsidRPr="00740CE6">
        <w:rPr>
          <w:rFonts w:ascii="Times New Roman" w:hAnsi="Times New Roman" w:cs="Times New Roman"/>
        </w:rPr>
        <w:t>jakości (atestu)</w:t>
      </w:r>
    </w:p>
    <w:p w14:paraId="3759AE21" w14:textId="77777777" w:rsidR="00F36D05" w:rsidRDefault="00F36D05" w:rsidP="00F36D05">
      <w:pPr>
        <w:pStyle w:val="Akapitzlist"/>
        <w:widowControl w:val="0"/>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nasuwają</w:t>
      </w:r>
      <w:r w:rsidRPr="00740CE6">
        <w:rPr>
          <w:rFonts w:ascii="Times New Roman" w:hAnsi="Times New Roman" w:cs="Times New Roman"/>
          <w:spacing w:val="22"/>
        </w:rPr>
        <w:t xml:space="preserve"> </w:t>
      </w:r>
      <w:r w:rsidRPr="00740CE6">
        <w:rPr>
          <w:rFonts w:ascii="Times New Roman" w:hAnsi="Times New Roman" w:cs="Times New Roman"/>
        </w:rPr>
        <w:t>się</w:t>
      </w:r>
      <w:r w:rsidRPr="00740CE6">
        <w:rPr>
          <w:rFonts w:ascii="Times New Roman" w:hAnsi="Times New Roman" w:cs="Times New Roman"/>
          <w:spacing w:val="24"/>
        </w:rPr>
        <w:t xml:space="preserve"> </w:t>
      </w:r>
      <w:r w:rsidRPr="00740CE6">
        <w:rPr>
          <w:rFonts w:ascii="Times New Roman" w:hAnsi="Times New Roman" w:cs="Times New Roman"/>
        </w:rPr>
        <w:t>wątpliwości</w:t>
      </w:r>
      <w:r w:rsidRPr="00740CE6">
        <w:rPr>
          <w:rFonts w:ascii="Times New Roman" w:hAnsi="Times New Roman" w:cs="Times New Roman"/>
          <w:spacing w:val="20"/>
        </w:rPr>
        <w:t xml:space="preserve"> </w:t>
      </w:r>
      <w:r w:rsidRPr="00740CE6">
        <w:rPr>
          <w:rFonts w:ascii="Times New Roman" w:hAnsi="Times New Roman" w:cs="Times New Roman"/>
        </w:rPr>
        <w:t>co</w:t>
      </w:r>
      <w:r w:rsidRPr="00740CE6">
        <w:rPr>
          <w:rFonts w:ascii="Times New Roman" w:hAnsi="Times New Roman" w:cs="Times New Roman"/>
          <w:spacing w:val="22"/>
        </w:rPr>
        <w:t xml:space="preserve"> </w:t>
      </w:r>
      <w:r w:rsidRPr="00740CE6">
        <w:rPr>
          <w:rFonts w:ascii="Times New Roman" w:hAnsi="Times New Roman" w:cs="Times New Roman"/>
        </w:rPr>
        <w:t>do</w:t>
      </w:r>
      <w:r w:rsidRPr="00740CE6">
        <w:rPr>
          <w:rFonts w:ascii="Times New Roman" w:hAnsi="Times New Roman" w:cs="Times New Roman"/>
          <w:spacing w:val="25"/>
        </w:rPr>
        <w:t xml:space="preserve"> </w:t>
      </w:r>
      <w:r w:rsidRPr="00740CE6">
        <w:rPr>
          <w:rFonts w:ascii="Times New Roman" w:hAnsi="Times New Roman" w:cs="Times New Roman"/>
        </w:rPr>
        <w:t>jej</w:t>
      </w:r>
      <w:r w:rsidRPr="00740CE6">
        <w:rPr>
          <w:rFonts w:ascii="Times New Roman" w:hAnsi="Times New Roman" w:cs="Times New Roman"/>
          <w:spacing w:val="22"/>
        </w:rPr>
        <w:t xml:space="preserve"> </w:t>
      </w:r>
      <w:r w:rsidRPr="00740CE6">
        <w:rPr>
          <w:rFonts w:ascii="Times New Roman" w:hAnsi="Times New Roman" w:cs="Times New Roman"/>
        </w:rPr>
        <w:t>właściwości</w:t>
      </w:r>
      <w:r w:rsidRPr="00740CE6">
        <w:rPr>
          <w:rFonts w:ascii="Times New Roman" w:hAnsi="Times New Roman" w:cs="Times New Roman"/>
          <w:spacing w:val="22"/>
        </w:rPr>
        <w:t xml:space="preserve"> </w:t>
      </w:r>
      <w:r w:rsidRPr="00740CE6">
        <w:rPr>
          <w:rFonts w:ascii="Times New Roman" w:hAnsi="Times New Roman" w:cs="Times New Roman"/>
        </w:rPr>
        <w:t>technicznych</w:t>
      </w:r>
      <w:r w:rsidRPr="00740CE6">
        <w:rPr>
          <w:rFonts w:ascii="Times New Roman" w:hAnsi="Times New Roman" w:cs="Times New Roman"/>
          <w:spacing w:val="22"/>
        </w:rPr>
        <w:t xml:space="preserve"> </w:t>
      </w:r>
      <w:r w:rsidRPr="00740CE6">
        <w:rPr>
          <w:rFonts w:ascii="Times New Roman" w:hAnsi="Times New Roman" w:cs="Times New Roman"/>
        </w:rPr>
        <w:t>na</w:t>
      </w:r>
      <w:r w:rsidRPr="00740CE6">
        <w:rPr>
          <w:rFonts w:ascii="Times New Roman" w:hAnsi="Times New Roman" w:cs="Times New Roman"/>
          <w:spacing w:val="20"/>
        </w:rPr>
        <w:t xml:space="preserve"> </w:t>
      </w:r>
      <w:r w:rsidRPr="00740CE6">
        <w:rPr>
          <w:rFonts w:ascii="Times New Roman" w:hAnsi="Times New Roman" w:cs="Times New Roman"/>
        </w:rPr>
        <w:t>podstawie</w:t>
      </w:r>
      <w:r w:rsidRPr="00740CE6">
        <w:rPr>
          <w:rFonts w:ascii="Times New Roman" w:hAnsi="Times New Roman" w:cs="Times New Roman"/>
          <w:spacing w:val="-57"/>
        </w:rPr>
        <w:t xml:space="preserve"> </w:t>
      </w:r>
      <w:r w:rsidRPr="00740CE6">
        <w:rPr>
          <w:rFonts w:ascii="Times New Roman" w:hAnsi="Times New Roman" w:cs="Times New Roman"/>
        </w:rPr>
        <w:t>oględzin</w:t>
      </w:r>
      <w:r w:rsidRPr="00740CE6">
        <w:rPr>
          <w:rFonts w:ascii="Times New Roman" w:hAnsi="Times New Roman" w:cs="Times New Roman"/>
          <w:spacing w:val="-1"/>
        </w:rPr>
        <w:t xml:space="preserve"> </w:t>
      </w:r>
      <w:r w:rsidRPr="00740CE6">
        <w:rPr>
          <w:rFonts w:ascii="Times New Roman" w:hAnsi="Times New Roman" w:cs="Times New Roman"/>
        </w:rPr>
        <w:t>zewnętrznych,</w:t>
      </w:r>
    </w:p>
    <w:p w14:paraId="0679FC23" w14:textId="77777777" w:rsidR="00F36D05" w:rsidRPr="00740CE6" w:rsidRDefault="00F36D05" w:rsidP="00F36D05">
      <w:pPr>
        <w:pStyle w:val="Akapitzlist"/>
        <w:widowControl w:val="0"/>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stal</w:t>
      </w:r>
      <w:r w:rsidRPr="00740CE6">
        <w:rPr>
          <w:rFonts w:ascii="Times New Roman" w:hAnsi="Times New Roman" w:cs="Times New Roman"/>
          <w:spacing w:val="-1"/>
        </w:rPr>
        <w:t xml:space="preserve"> </w:t>
      </w:r>
      <w:r w:rsidRPr="00740CE6">
        <w:rPr>
          <w:rFonts w:ascii="Times New Roman" w:hAnsi="Times New Roman" w:cs="Times New Roman"/>
        </w:rPr>
        <w:t>pęka przy</w:t>
      </w:r>
      <w:r w:rsidRPr="00740CE6">
        <w:rPr>
          <w:rFonts w:ascii="Times New Roman" w:hAnsi="Times New Roman" w:cs="Times New Roman"/>
          <w:spacing w:val="-4"/>
        </w:rPr>
        <w:t xml:space="preserve"> </w:t>
      </w:r>
      <w:r w:rsidRPr="00740CE6">
        <w:rPr>
          <w:rFonts w:ascii="Times New Roman" w:hAnsi="Times New Roman" w:cs="Times New Roman"/>
        </w:rPr>
        <w:t>gięciu.</w:t>
      </w:r>
    </w:p>
    <w:p w14:paraId="10CA7D85" w14:textId="77777777" w:rsidR="00F36D05" w:rsidRPr="00740CE6" w:rsidRDefault="00F36D05" w:rsidP="00F36D05">
      <w:pPr>
        <w:pStyle w:val="Tekstpodstawowy"/>
        <w:spacing w:after="0"/>
        <w:rPr>
          <w:rFonts w:ascii="Times New Roman" w:hAnsi="Times New Roman" w:cs="Times New Roman"/>
        </w:rPr>
      </w:pPr>
      <w:r w:rsidRPr="00740CE6">
        <w:rPr>
          <w:rFonts w:ascii="Times New Roman" w:hAnsi="Times New Roman" w:cs="Times New Roman"/>
        </w:rPr>
        <w:t>Decyzje</w:t>
      </w:r>
      <w:r w:rsidRPr="00740CE6">
        <w:rPr>
          <w:rFonts w:ascii="Times New Roman" w:hAnsi="Times New Roman" w:cs="Times New Roman"/>
          <w:spacing w:val="28"/>
        </w:rPr>
        <w:t xml:space="preserve"> </w:t>
      </w:r>
      <w:r w:rsidRPr="00740CE6">
        <w:rPr>
          <w:rFonts w:ascii="Times New Roman" w:hAnsi="Times New Roman" w:cs="Times New Roman"/>
        </w:rPr>
        <w:t>o</w:t>
      </w:r>
      <w:r w:rsidRPr="00740CE6">
        <w:rPr>
          <w:rFonts w:ascii="Times New Roman" w:hAnsi="Times New Roman" w:cs="Times New Roman"/>
          <w:spacing w:val="31"/>
        </w:rPr>
        <w:t xml:space="preserve"> </w:t>
      </w:r>
      <w:r w:rsidRPr="00740CE6">
        <w:rPr>
          <w:rFonts w:ascii="Times New Roman" w:hAnsi="Times New Roman" w:cs="Times New Roman"/>
        </w:rPr>
        <w:t>przekazaniu</w:t>
      </w:r>
      <w:r w:rsidRPr="00740CE6">
        <w:rPr>
          <w:rFonts w:ascii="Times New Roman" w:hAnsi="Times New Roman" w:cs="Times New Roman"/>
          <w:spacing w:val="31"/>
        </w:rPr>
        <w:t xml:space="preserve"> </w:t>
      </w:r>
      <w:r w:rsidRPr="00740CE6">
        <w:rPr>
          <w:rFonts w:ascii="Times New Roman" w:hAnsi="Times New Roman" w:cs="Times New Roman"/>
        </w:rPr>
        <w:t>próbek</w:t>
      </w:r>
      <w:r w:rsidRPr="00740CE6">
        <w:rPr>
          <w:rFonts w:ascii="Times New Roman" w:hAnsi="Times New Roman" w:cs="Times New Roman"/>
          <w:spacing w:val="31"/>
        </w:rPr>
        <w:t xml:space="preserve"> </w:t>
      </w:r>
      <w:r w:rsidRPr="00740CE6">
        <w:rPr>
          <w:rFonts w:ascii="Times New Roman" w:hAnsi="Times New Roman" w:cs="Times New Roman"/>
        </w:rPr>
        <w:t>do</w:t>
      </w:r>
      <w:r w:rsidRPr="00740CE6">
        <w:rPr>
          <w:rFonts w:ascii="Times New Roman" w:hAnsi="Times New Roman" w:cs="Times New Roman"/>
          <w:spacing w:val="28"/>
        </w:rPr>
        <w:t xml:space="preserve"> </w:t>
      </w:r>
      <w:r w:rsidRPr="00740CE6">
        <w:rPr>
          <w:rFonts w:ascii="Times New Roman" w:hAnsi="Times New Roman" w:cs="Times New Roman"/>
        </w:rPr>
        <w:t>badań</w:t>
      </w:r>
      <w:r w:rsidRPr="00740CE6">
        <w:rPr>
          <w:rFonts w:ascii="Times New Roman" w:hAnsi="Times New Roman" w:cs="Times New Roman"/>
          <w:spacing w:val="26"/>
        </w:rPr>
        <w:t xml:space="preserve"> </w:t>
      </w:r>
      <w:r w:rsidRPr="00740CE6">
        <w:rPr>
          <w:rFonts w:ascii="Times New Roman" w:hAnsi="Times New Roman" w:cs="Times New Roman"/>
        </w:rPr>
        <w:t>laboratoryjnych</w:t>
      </w:r>
      <w:r w:rsidRPr="00740CE6">
        <w:rPr>
          <w:rFonts w:ascii="Times New Roman" w:hAnsi="Times New Roman" w:cs="Times New Roman"/>
          <w:spacing w:val="28"/>
        </w:rPr>
        <w:t xml:space="preserve"> </w:t>
      </w:r>
      <w:r w:rsidRPr="00740CE6">
        <w:rPr>
          <w:rFonts w:ascii="Times New Roman" w:hAnsi="Times New Roman" w:cs="Times New Roman"/>
        </w:rPr>
        <w:t>podejmuje</w:t>
      </w:r>
      <w:r w:rsidRPr="00740CE6">
        <w:rPr>
          <w:rFonts w:ascii="Times New Roman" w:hAnsi="Times New Roman" w:cs="Times New Roman"/>
          <w:spacing w:val="30"/>
        </w:rPr>
        <w:t xml:space="preserve"> </w:t>
      </w:r>
      <w:r w:rsidRPr="00740CE6">
        <w:rPr>
          <w:rFonts w:ascii="Times New Roman" w:hAnsi="Times New Roman" w:cs="Times New Roman"/>
        </w:rPr>
        <w:t>inspektor</w:t>
      </w:r>
      <w:r w:rsidRPr="00740CE6">
        <w:rPr>
          <w:rFonts w:ascii="Times New Roman" w:hAnsi="Times New Roman" w:cs="Times New Roman"/>
          <w:spacing w:val="-57"/>
        </w:rPr>
        <w:t xml:space="preserve"> </w:t>
      </w:r>
      <w:r w:rsidRPr="00740CE6">
        <w:rPr>
          <w:rFonts w:ascii="Times New Roman" w:hAnsi="Times New Roman" w:cs="Times New Roman"/>
        </w:rPr>
        <w:t>nadzoru</w:t>
      </w:r>
      <w:r w:rsidRPr="00740CE6">
        <w:rPr>
          <w:rFonts w:ascii="Times New Roman" w:hAnsi="Times New Roman" w:cs="Times New Roman"/>
          <w:spacing w:val="-4"/>
        </w:rPr>
        <w:t xml:space="preserve"> </w:t>
      </w:r>
      <w:r w:rsidRPr="00740CE6">
        <w:rPr>
          <w:rFonts w:ascii="Times New Roman" w:hAnsi="Times New Roman" w:cs="Times New Roman"/>
        </w:rPr>
        <w:t>inwestorskiego.</w:t>
      </w:r>
    </w:p>
    <w:p w14:paraId="433E10A3" w14:textId="77777777" w:rsidR="00F36D05" w:rsidRPr="00740CE6" w:rsidRDefault="00F36D05" w:rsidP="00F36D05">
      <w:pPr>
        <w:pStyle w:val="Akapitzlist"/>
        <w:widowControl w:val="0"/>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2.2.</w:t>
      </w:r>
      <w:r w:rsidRPr="00740CE6">
        <w:rPr>
          <w:rFonts w:ascii="Times New Roman" w:hAnsi="Times New Roman" w:cs="Times New Roman"/>
        </w:rPr>
        <w:t>Drut</w:t>
      </w:r>
      <w:r w:rsidRPr="00740CE6">
        <w:rPr>
          <w:rFonts w:ascii="Times New Roman" w:hAnsi="Times New Roman" w:cs="Times New Roman"/>
          <w:spacing w:val="1"/>
        </w:rPr>
        <w:t xml:space="preserve"> </w:t>
      </w:r>
      <w:r w:rsidRPr="00740CE6">
        <w:rPr>
          <w:rFonts w:ascii="Times New Roman" w:hAnsi="Times New Roman" w:cs="Times New Roman"/>
        </w:rPr>
        <w:t>montażowy</w:t>
      </w:r>
    </w:p>
    <w:p w14:paraId="3F111555"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Do</w:t>
      </w:r>
      <w:r w:rsidRPr="00740CE6">
        <w:rPr>
          <w:rFonts w:ascii="Times New Roman" w:hAnsi="Times New Roman" w:cs="Times New Roman"/>
          <w:spacing w:val="1"/>
        </w:rPr>
        <w:t xml:space="preserve"> </w:t>
      </w:r>
      <w:r w:rsidRPr="00740CE6">
        <w:rPr>
          <w:rFonts w:ascii="Times New Roman" w:hAnsi="Times New Roman" w:cs="Times New Roman"/>
        </w:rPr>
        <w:t>montażu</w:t>
      </w:r>
      <w:r w:rsidRPr="00740CE6">
        <w:rPr>
          <w:rFonts w:ascii="Times New Roman" w:hAnsi="Times New Roman" w:cs="Times New Roman"/>
          <w:spacing w:val="1"/>
        </w:rPr>
        <w:t xml:space="preserve"> </w:t>
      </w:r>
      <w:r w:rsidRPr="00740CE6">
        <w:rPr>
          <w:rFonts w:ascii="Times New Roman" w:hAnsi="Times New Roman" w:cs="Times New Roman"/>
        </w:rPr>
        <w:t>prętów</w:t>
      </w:r>
      <w:r w:rsidRPr="00740CE6">
        <w:rPr>
          <w:rFonts w:ascii="Times New Roman" w:hAnsi="Times New Roman" w:cs="Times New Roman"/>
          <w:spacing w:val="1"/>
        </w:rPr>
        <w:t xml:space="preserve"> </w:t>
      </w:r>
      <w:r w:rsidRPr="00740CE6">
        <w:rPr>
          <w:rFonts w:ascii="Times New Roman" w:hAnsi="Times New Roman" w:cs="Times New Roman"/>
        </w:rPr>
        <w:t>zbrojenia</w:t>
      </w:r>
      <w:r w:rsidRPr="00740CE6">
        <w:rPr>
          <w:rFonts w:ascii="Times New Roman" w:hAnsi="Times New Roman" w:cs="Times New Roman"/>
          <w:spacing w:val="1"/>
        </w:rPr>
        <w:t xml:space="preserve"> </w:t>
      </w:r>
      <w:r w:rsidRPr="00740CE6">
        <w:rPr>
          <w:rFonts w:ascii="Times New Roman" w:hAnsi="Times New Roman" w:cs="Times New Roman"/>
        </w:rPr>
        <w:t>należy</w:t>
      </w:r>
      <w:r w:rsidRPr="00740CE6">
        <w:rPr>
          <w:rFonts w:ascii="Times New Roman" w:hAnsi="Times New Roman" w:cs="Times New Roman"/>
          <w:spacing w:val="1"/>
        </w:rPr>
        <w:t xml:space="preserve"> </w:t>
      </w:r>
      <w:r w:rsidRPr="00740CE6">
        <w:rPr>
          <w:rFonts w:ascii="Times New Roman" w:hAnsi="Times New Roman" w:cs="Times New Roman"/>
        </w:rPr>
        <w:t>używać</w:t>
      </w:r>
      <w:r w:rsidRPr="00740CE6">
        <w:rPr>
          <w:rFonts w:ascii="Times New Roman" w:hAnsi="Times New Roman" w:cs="Times New Roman"/>
          <w:spacing w:val="1"/>
        </w:rPr>
        <w:t xml:space="preserve"> </w:t>
      </w:r>
      <w:r w:rsidRPr="00740CE6">
        <w:rPr>
          <w:rFonts w:ascii="Times New Roman" w:hAnsi="Times New Roman" w:cs="Times New Roman"/>
        </w:rPr>
        <w:t>wyżarzonego</w:t>
      </w:r>
      <w:r w:rsidRPr="00740CE6">
        <w:rPr>
          <w:rFonts w:ascii="Times New Roman" w:hAnsi="Times New Roman" w:cs="Times New Roman"/>
          <w:spacing w:val="1"/>
        </w:rPr>
        <w:t xml:space="preserve"> </w:t>
      </w:r>
      <w:r w:rsidRPr="00740CE6">
        <w:rPr>
          <w:rFonts w:ascii="Times New Roman" w:hAnsi="Times New Roman" w:cs="Times New Roman"/>
        </w:rPr>
        <w:t>drutu</w:t>
      </w:r>
      <w:r w:rsidRPr="00740CE6">
        <w:rPr>
          <w:rFonts w:ascii="Times New Roman" w:hAnsi="Times New Roman" w:cs="Times New Roman"/>
          <w:spacing w:val="1"/>
        </w:rPr>
        <w:t xml:space="preserve"> </w:t>
      </w:r>
      <w:r w:rsidRPr="00740CE6">
        <w:rPr>
          <w:rFonts w:ascii="Times New Roman" w:hAnsi="Times New Roman" w:cs="Times New Roman"/>
        </w:rPr>
        <w:t>stalowego</w:t>
      </w:r>
      <w:r w:rsidRPr="00740CE6">
        <w:rPr>
          <w:rFonts w:ascii="Times New Roman" w:hAnsi="Times New Roman" w:cs="Times New Roman"/>
          <w:spacing w:val="1"/>
        </w:rPr>
        <w:t xml:space="preserve"> </w:t>
      </w:r>
      <w:r w:rsidRPr="00740CE6">
        <w:rPr>
          <w:rFonts w:ascii="Times New Roman" w:hAnsi="Times New Roman" w:cs="Times New Roman"/>
        </w:rPr>
        <w:t>tzw.</w:t>
      </w:r>
      <w:r w:rsidRPr="00740CE6">
        <w:rPr>
          <w:rFonts w:ascii="Times New Roman" w:hAnsi="Times New Roman" w:cs="Times New Roman"/>
          <w:spacing w:val="1"/>
        </w:rPr>
        <w:t xml:space="preserve"> </w:t>
      </w:r>
      <w:proofErr w:type="spellStart"/>
      <w:r w:rsidRPr="00740CE6">
        <w:rPr>
          <w:rFonts w:ascii="Times New Roman" w:hAnsi="Times New Roman" w:cs="Times New Roman"/>
        </w:rPr>
        <w:t>wiąz</w:t>
      </w:r>
      <w:r>
        <w:rPr>
          <w:rFonts w:ascii="Times New Roman" w:hAnsi="Times New Roman" w:cs="Times New Roman"/>
        </w:rPr>
        <w:t>ał</w:t>
      </w:r>
      <w:r w:rsidRPr="00740CE6">
        <w:rPr>
          <w:rFonts w:ascii="Times New Roman" w:hAnsi="Times New Roman" w:cs="Times New Roman"/>
        </w:rPr>
        <w:t>kowego</w:t>
      </w:r>
      <w:proofErr w:type="spellEnd"/>
      <w:r w:rsidRPr="00740CE6">
        <w:rPr>
          <w:rFonts w:ascii="Times New Roman" w:hAnsi="Times New Roman" w:cs="Times New Roman"/>
          <w:spacing w:val="1"/>
        </w:rPr>
        <w:t xml:space="preserve"> </w:t>
      </w:r>
      <w:r w:rsidRPr="00740CE6">
        <w:rPr>
          <w:rFonts w:ascii="Times New Roman" w:hAnsi="Times New Roman" w:cs="Times New Roman"/>
        </w:rPr>
        <w:t>o</w:t>
      </w:r>
      <w:r w:rsidRPr="00740CE6">
        <w:rPr>
          <w:rFonts w:ascii="Times New Roman" w:hAnsi="Times New Roman" w:cs="Times New Roman"/>
          <w:spacing w:val="1"/>
        </w:rPr>
        <w:t xml:space="preserve"> </w:t>
      </w:r>
      <w:r w:rsidRPr="00740CE6">
        <w:rPr>
          <w:rFonts w:ascii="Times New Roman" w:hAnsi="Times New Roman" w:cs="Times New Roman"/>
        </w:rPr>
        <w:t>średnicy</w:t>
      </w:r>
      <w:r w:rsidRPr="00740CE6">
        <w:rPr>
          <w:rFonts w:ascii="Times New Roman" w:hAnsi="Times New Roman" w:cs="Times New Roman"/>
          <w:spacing w:val="1"/>
        </w:rPr>
        <w:t xml:space="preserve"> </w:t>
      </w:r>
      <w:r w:rsidRPr="00740CE6">
        <w:rPr>
          <w:rFonts w:ascii="Times New Roman" w:hAnsi="Times New Roman" w:cs="Times New Roman"/>
        </w:rPr>
        <w:t>nie</w:t>
      </w:r>
      <w:r w:rsidRPr="00740CE6">
        <w:rPr>
          <w:rFonts w:ascii="Times New Roman" w:hAnsi="Times New Roman" w:cs="Times New Roman"/>
          <w:spacing w:val="1"/>
        </w:rPr>
        <w:t xml:space="preserve"> </w:t>
      </w:r>
      <w:r w:rsidRPr="00740CE6">
        <w:rPr>
          <w:rFonts w:ascii="Times New Roman" w:hAnsi="Times New Roman" w:cs="Times New Roman"/>
        </w:rPr>
        <w:t>mniejszej</w:t>
      </w:r>
      <w:r w:rsidRPr="00740CE6">
        <w:rPr>
          <w:rFonts w:ascii="Times New Roman" w:hAnsi="Times New Roman" w:cs="Times New Roman"/>
          <w:spacing w:val="1"/>
        </w:rPr>
        <w:t xml:space="preserve"> </w:t>
      </w:r>
      <w:r w:rsidRPr="00740CE6">
        <w:rPr>
          <w:rFonts w:ascii="Times New Roman" w:hAnsi="Times New Roman" w:cs="Times New Roman"/>
        </w:rPr>
        <w:t>niż</w:t>
      </w:r>
      <w:r w:rsidRPr="00740CE6">
        <w:rPr>
          <w:rFonts w:ascii="Times New Roman" w:hAnsi="Times New Roman" w:cs="Times New Roman"/>
          <w:spacing w:val="1"/>
        </w:rPr>
        <w:t xml:space="preserve"> </w:t>
      </w:r>
      <w:r w:rsidRPr="00740CE6">
        <w:rPr>
          <w:rFonts w:ascii="Times New Roman" w:hAnsi="Times New Roman" w:cs="Times New Roman"/>
        </w:rPr>
        <w:t>1.0</w:t>
      </w:r>
      <w:r w:rsidRPr="00740CE6">
        <w:rPr>
          <w:rFonts w:ascii="Times New Roman" w:hAnsi="Times New Roman" w:cs="Times New Roman"/>
          <w:spacing w:val="1"/>
        </w:rPr>
        <w:t xml:space="preserve"> </w:t>
      </w:r>
      <w:r w:rsidRPr="00740CE6">
        <w:rPr>
          <w:rFonts w:ascii="Times New Roman" w:hAnsi="Times New Roman" w:cs="Times New Roman"/>
        </w:rPr>
        <w:t>mm.</w:t>
      </w:r>
      <w:r w:rsidRPr="00740CE6">
        <w:rPr>
          <w:rFonts w:ascii="Times New Roman" w:hAnsi="Times New Roman" w:cs="Times New Roman"/>
          <w:spacing w:val="1"/>
        </w:rPr>
        <w:t xml:space="preserve"> </w:t>
      </w:r>
      <w:r w:rsidRPr="00740CE6">
        <w:rPr>
          <w:rFonts w:ascii="Times New Roman" w:hAnsi="Times New Roman" w:cs="Times New Roman"/>
        </w:rPr>
        <w:t>Przy</w:t>
      </w:r>
      <w:r w:rsidRPr="00740CE6">
        <w:rPr>
          <w:rFonts w:ascii="Times New Roman" w:hAnsi="Times New Roman" w:cs="Times New Roman"/>
          <w:spacing w:val="1"/>
        </w:rPr>
        <w:t xml:space="preserve"> </w:t>
      </w:r>
      <w:r w:rsidRPr="00740CE6">
        <w:rPr>
          <w:rFonts w:ascii="Times New Roman" w:hAnsi="Times New Roman" w:cs="Times New Roman"/>
        </w:rPr>
        <w:t>średnicach</w:t>
      </w:r>
      <w:r w:rsidRPr="00740CE6">
        <w:rPr>
          <w:rFonts w:ascii="Times New Roman" w:hAnsi="Times New Roman" w:cs="Times New Roman"/>
          <w:spacing w:val="60"/>
        </w:rPr>
        <w:t xml:space="preserve"> </w:t>
      </w:r>
      <w:r w:rsidRPr="00740CE6">
        <w:rPr>
          <w:rFonts w:ascii="Times New Roman" w:hAnsi="Times New Roman" w:cs="Times New Roman"/>
        </w:rPr>
        <w:t>zbrojenia</w:t>
      </w:r>
      <w:r w:rsidRPr="00740CE6">
        <w:rPr>
          <w:rFonts w:ascii="Times New Roman" w:hAnsi="Times New Roman" w:cs="Times New Roman"/>
          <w:spacing w:val="1"/>
        </w:rPr>
        <w:t xml:space="preserve"> </w:t>
      </w:r>
      <w:r w:rsidRPr="00740CE6">
        <w:rPr>
          <w:rFonts w:ascii="Times New Roman" w:hAnsi="Times New Roman" w:cs="Times New Roman"/>
        </w:rPr>
        <w:t>większych</w:t>
      </w:r>
      <w:r w:rsidRPr="00740CE6">
        <w:rPr>
          <w:rFonts w:ascii="Times New Roman" w:hAnsi="Times New Roman" w:cs="Times New Roman"/>
          <w:spacing w:val="-3"/>
        </w:rPr>
        <w:t xml:space="preserve"> </w:t>
      </w:r>
      <w:r w:rsidRPr="00740CE6">
        <w:rPr>
          <w:rFonts w:ascii="Times New Roman" w:hAnsi="Times New Roman" w:cs="Times New Roman"/>
        </w:rPr>
        <w:t>niż</w:t>
      </w:r>
      <w:r w:rsidRPr="00740CE6">
        <w:rPr>
          <w:rFonts w:ascii="Times New Roman" w:hAnsi="Times New Roman" w:cs="Times New Roman"/>
          <w:spacing w:val="3"/>
        </w:rPr>
        <w:t xml:space="preserve"> </w:t>
      </w:r>
      <w:r w:rsidRPr="00740CE6">
        <w:rPr>
          <w:rFonts w:ascii="Times New Roman" w:hAnsi="Times New Roman" w:cs="Times New Roman"/>
        </w:rPr>
        <w:t>12 mm stosować</w:t>
      </w:r>
      <w:r w:rsidRPr="00740CE6">
        <w:rPr>
          <w:rFonts w:ascii="Times New Roman" w:hAnsi="Times New Roman" w:cs="Times New Roman"/>
          <w:spacing w:val="-3"/>
        </w:rPr>
        <w:t xml:space="preserve"> </w:t>
      </w:r>
      <w:r w:rsidRPr="00740CE6">
        <w:rPr>
          <w:rFonts w:ascii="Times New Roman" w:hAnsi="Times New Roman" w:cs="Times New Roman"/>
        </w:rPr>
        <w:t xml:space="preserve">drut </w:t>
      </w:r>
      <w:proofErr w:type="spellStart"/>
      <w:r w:rsidRPr="00740CE6">
        <w:rPr>
          <w:rFonts w:ascii="Times New Roman" w:hAnsi="Times New Roman" w:cs="Times New Roman"/>
        </w:rPr>
        <w:t>wiązałkowy</w:t>
      </w:r>
      <w:proofErr w:type="spellEnd"/>
      <w:r w:rsidRPr="00740CE6">
        <w:rPr>
          <w:rFonts w:ascii="Times New Roman" w:hAnsi="Times New Roman" w:cs="Times New Roman"/>
          <w:spacing w:val="-5"/>
        </w:rPr>
        <w:t xml:space="preserve"> </w:t>
      </w:r>
      <w:r w:rsidRPr="00740CE6">
        <w:rPr>
          <w:rFonts w:ascii="Times New Roman" w:hAnsi="Times New Roman" w:cs="Times New Roman"/>
        </w:rPr>
        <w:t>o</w:t>
      </w:r>
      <w:r w:rsidRPr="00740CE6">
        <w:rPr>
          <w:rFonts w:ascii="Times New Roman" w:hAnsi="Times New Roman" w:cs="Times New Roman"/>
          <w:spacing w:val="2"/>
        </w:rPr>
        <w:t xml:space="preserve"> </w:t>
      </w:r>
      <w:r w:rsidRPr="00740CE6">
        <w:rPr>
          <w:rFonts w:ascii="Times New Roman" w:hAnsi="Times New Roman" w:cs="Times New Roman"/>
        </w:rPr>
        <w:t>średnicy</w:t>
      </w:r>
      <w:r w:rsidRPr="00740CE6">
        <w:rPr>
          <w:rFonts w:ascii="Times New Roman" w:hAnsi="Times New Roman" w:cs="Times New Roman"/>
          <w:spacing w:val="-5"/>
        </w:rPr>
        <w:t xml:space="preserve"> </w:t>
      </w:r>
      <w:r w:rsidRPr="00740CE6">
        <w:rPr>
          <w:rFonts w:ascii="Times New Roman" w:hAnsi="Times New Roman" w:cs="Times New Roman"/>
        </w:rPr>
        <w:t>1.5 mm.</w:t>
      </w:r>
    </w:p>
    <w:p w14:paraId="0D6C28BC" w14:textId="77777777" w:rsidR="00F36D05" w:rsidRPr="00740CE6" w:rsidRDefault="00F36D05" w:rsidP="00F36D05">
      <w:pPr>
        <w:pStyle w:val="Akapitzlist"/>
        <w:widowControl w:val="0"/>
        <w:tabs>
          <w:tab w:val="left" w:pos="1079"/>
        </w:tabs>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2.3.</w:t>
      </w:r>
      <w:r w:rsidRPr="00740CE6">
        <w:rPr>
          <w:rFonts w:ascii="Times New Roman" w:hAnsi="Times New Roman" w:cs="Times New Roman"/>
        </w:rPr>
        <w:t>Materiały</w:t>
      </w:r>
      <w:r w:rsidRPr="00740CE6">
        <w:rPr>
          <w:rFonts w:ascii="Times New Roman" w:hAnsi="Times New Roman" w:cs="Times New Roman"/>
          <w:spacing w:val="-4"/>
        </w:rPr>
        <w:t xml:space="preserve"> </w:t>
      </w:r>
      <w:r w:rsidRPr="00740CE6">
        <w:rPr>
          <w:rFonts w:ascii="Times New Roman" w:hAnsi="Times New Roman" w:cs="Times New Roman"/>
        </w:rPr>
        <w:t>spawalnicze</w:t>
      </w:r>
    </w:p>
    <w:p w14:paraId="09637962"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Należy</w:t>
      </w:r>
      <w:r w:rsidRPr="00740CE6">
        <w:rPr>
          <w:rFonts w:ascii="Times New Roman" w:hAnsi="Times New Roman" w:cs="Times New Roman"/>
          <w:spacing w:val="1"/>
        </w:rPr>
        <w:t xml:space="preserve"> </w:t>
      </w:r>
      <w:r w:rsidRPr="00740CE6">
        <w:rPr>
          <w:rFonts w:ascii="Times New Roman" w:hAnsi="Times New Roman" w:cs="Times New Roman"/>
        </w:rPr>
        <w:t>stosować</w:t>
      </w:r>
      <w:r w:rsidRPr="00740CE6">
        <w:rPr>
          <w:rFonts w:ascii="Times New Roman" w:hAnsi="Times New Roman" w:cs="Times New Roman"/>
          <w:spacing w:val="1"/>
        </w:rPr>
        <w:t xml:space="preserve"> </w:t>
      </w:r>
      <w:r w:rsidRPr="00740CE6">
        <w:rPr>
          <w:rFonts w:ascii="Times New Roman" w:hAnsi="Times New Roman" w:cs="Times New Roman"/>
        </w:rPr>
        <w:t>elektrody</w:t>
      </w:r>
      <w:r w:rsidRPr="00740CE6">
        <w:rPr>
          <w:rFonts w:ascii="Times New Roman" w:hAnsi="Times New Roman" w:cs="Times New Roman"/>
          <w:spacing w:val="1"/>
        </w:rPr>
        <w:t xml:space="preserve"> </w:t>
      </w:r>
      <w:r w:rsidRPr="00740CE6">
        <w:rPr>
          <w:rFonts w:ascii="Times New Roman" w:hAnsi="Times New Roman" w:cs="Times New Roman"/>
        </w:rPr>
        <w:t>odpowiednie</w:t>
      </w:r>
      <w:r w:rsidRPr="00740CE6">
        <w:rPr>
          <w:rFonts w:ascii="Times New Roman" w:hAnsi="Times New Roman" w:cs="Times New Roman"/>
          <w:spacing w:val="1"/>
        </w:rPr>
        <w:t xml:space="preserve"> </w:t>
      </w:r>
      <w:r w:rsidRPr="00740CE6">
        <w:rPr>
          <w:rFonts w:ascii="Times New Roman" w:hAnsi="Times New Roman" w:cs="Times New Roman"/>
        </w:rPr>
        <w:t>do</w:t>
      </w:r>
      <w:r w:rsidRPr="00740CE6">
        <w:rPr>
          <w:rFonts w:ascii="Times New Roman" w:hAnsi="Times New Roman" w:cs="Times New Roman"/>
          <w:spacing w:val="1"/>
        </w:rPr>
        <w:t xml:space="preserve"> </w:t>
      </w:r>
      <w:r w:rsidRPr="00740CE6">
        <w:rPr>
          <w:rFonts w:ascii="Times New Roman" w:hAnsi="Times New Roman" w:cs="Times New Roman"/>
        </w:rPr>
        <w:t>gatunku</w:t>
      </w:r>
      <w:r w:rsidRPr="00740CE6">
        <w:rPr>
          <w:rFonts w:ascii="Times New Roman" w:hAnsi="Times New Roman" w:cs="Times New Roman"/>
          <w:spacing w:val="1"/>
        </w:rPr>
        <w:t xml:space="preserve"> </w:t>
      </w:r>
      <w:r w:rsidRPr="00740CE6">
        <w:rPr>
          <w:rFonts w:ascii="Times New Roman" w:hAnsi="Times New Roman" w:cs="Times New Roman"/>
        </w:rPr>
        <w:t>stali</w:t>
      </w:r>
      <w:r w:rsidRPr="00740CE6">
        <w:rPr>
          <w:rFonts w:ascii="Times New Roman" w:hAnsi="Times New Roman" w:cs="Times New Roman"/>
          <w:spacing w:val="1"/>
        </w:rPr>
        <w:t xml:space="preserve"> </w:t>
      </w:r>
      <w:r w:rsidRPr="00740CE6">
        <w:rPr>
          <w:rFonts w:ascii="Times New Roman" w:hAnsi="Times New Roman" w:cs="Times New Roman"/>
        </w:rPr>
        <w:t>łączonych</w:t>
      </w:r>
      <w:r w:rsidRPr="00740CE6">
        <w:rPr>
          <w:rFonts w:ascii="Times New Roman" w:hAnsi="Times New Roman" w:cs="Times New Roman"/>
          <w:spacing w:val="1"/>
        </w:rPr>
        <w:t xml:space="preserve"> </w:t>
      </w:r>
      <w:r w:rsidRPr="00740CE6">
        <w:rPr>
          <w:rFonts w:ascii="Times New Roman" w:hAnsi="Times New Roman" w:cs="Times New Roman"/>
        </w:rPr>
        <w:t>prętów</w:t>
      </w:r>
      <w:r w:rsidRPr="00740CE6">
        <w:rPr>
          <w:rFonts w:ascii="Times New Roman" w:hAnsi="Times New Roman" w:cs="Times New Roman"/>
          <w:spacing w:val="1"/>
        </w:rPr>
        <w:t xml:space="preserve"> </w:t>
      </w:r>
      <w:r w:rsidRPr="00740CE6">
        <w:rPr>
          <w:rFonts w:ascii="Times New Roman" w:hAnsi="Times New Roman" w:cs="Times New Roman"/>
        </w:rPr>
        <w:t>zbrojeniowych.</w:t>
      </w:r>
    </w:p>
    <w:p w14:paraId="48346A36" w14:textId="77777777" w:rsidR="00F36D05" w:rsidRPr="00740CE6" w:rsidRDefault="00F36D05" w:rsidP="00F36D05">
      <w:pPr>
        <w:pStyle w:val="Akapitzlist"/>
        <w:widowControl w:val="0"/>
        <w:tabs>
          <w:tab w:val="left" w:pos="1079"/>
        </w:tabs>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2.4.</w:t>
      </w:r>
      <w:r w:rsidRPr="00740CE6">
        <w:rPr>
          <w:rFonts w:ascii="Times New Roman" w:hAnsi="Times New Roman" w:cs="Times New Roman"/>
        </w:rPr>
        <w:t>Podkładki dystansowe</w:t>
      </w:r>
    </w:p>
    <w:p w14:paraId="1DDB69A5"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Dopuszcza</w:t>
      </w:r>
      <w:r w:rsidRPr="00740CE6">
        <w:rPr>
          <w:rFonts w:ascii="Times New Roman" w:hAnsi="Times New Roman" w:cs="Times New Roman"/>
          <w:spacing w:val="1"/>
        </w:rPr>
        <w:t xml:space="preserve"> </w:t>
      </w:r>
      <w:r w:rsidRPr="00740CE6">
        <w:rPr>
          <w:rFonts w:ascii="Times New Roman" w:hAnsi="Times New Roman" w:cs="Times New Roman"/>
        </w:rPr>
        <w:t>się</w:t>
      </w:r>
      <w:r w:rsidRPr="00740CE6">
        <w:rPr>
          <w:rFonts w:ascii="Times New Roman" w:hAnsi="Times New Roman" w:cs="Times New Roman"/>
          <w:spacing w:val="1"/>
        </w:rPr>
        <w:t xml:space="preserve"> </w:t>
      </w:r>
      <w:r w:rsidRPr="00740CE6">
        <w:rPr>
          <w:rFonts w:ascii="Times New Roman" w:hAnsi="Times New Roman" w:cs="Times New Roman"/>
        </w:rPr>
        <w:t>stosowanie</w:t>
      </w:r>
      <w:r w:rsidRPr="00740CE6">
        <w:rPr>
          <w:rFonts w:ascii="Times New Roman" w:hAnsi="Times New Roman" w:cs="Times New Roman"/>
          <w:spacing w:val="1"/>
        </w:rPr>
        <w:t xml:space="preserve"> </w:t>
      </w:r>
      <w:r w:rsidRPr="00740CE6">
        <w:rPr>
          <w:rFonts w:ascii="Times New Roman" w:hAnsi="Times New Roman" w:cs="Times New Roman"/>
        </w:rPr>
        <w:t>stabilizatorów</w:t>
      </w:r>
      <w:r w:rsidRPr="00740CE6">
        <w:rPr>
          <w:rFonts w:ascii="Times New Roman" w:hAnsi="Times New Roman" w:cs="Times New Roman"/>
          <w:spacing w:val="1"/>
        </w:rPr>
        <w:t xml:space="preserve"> </w:t>
      </w:r>
      <w:r w:rsidRPr="00740CE6">
        <w:rPr>
          <w:rFonts w:ascii="Times New Roman" w:hAnsi="Times New Roman" w:cs="Times New Roman"/>
        </w:rPr>
        <w:t>i</w:t>
      </w:r>
      <w:r w:rsidRPr="00740CE6">
        <w:rPr>
          <w:rFonts w:ascii="Times New Roman" w:hAnsi="Times New Roman" w:cs="Times New Roman"/>
          <w:spacing w:val="1"/>
        </w:rPr>
        <w:t xml:space="preserve"> </w:t>
      </w:r>
      <w:r w:rsidRPr="00740CE6">
        <w:rPr>
          <w:rFonts w:ascii="Times New Roman" w:hAnsi="Times New Roman" w:cs="Times New Roman"/>
        </w:rPr>
        <w:t>podkładek</w:t>
      </w:r>
      <w:r w:rsidRPr="00740CE6">
        <w:rPr>
          <w:rFonts w:ascii="Times New Roman" w:hAnsi="Times New Roman" w:cs="Times New Roman"/>
          <w:spacing w:val="1"/>
        </w:rPr>
        <w:t xml:space="preserve"> </w:t>
      </w:r>
      <w:r w:rsidRPr="00740CE6">
        <w:rPr>
          <w:rFonts w:ascii="Times New Roman" w:hAnsi="Times New Roman" w:cs="Times New Roman"/>
        </w:rPr>
        <w:t>z</w:t>
      </w:r>
      <w:r w:rsidRPr="00740CE6">
        <w:rPr>
          <w:rFonts w:ascii="Times New Roman" w:hAnsi="Times New Roman" w:cs="Times New Roman"/>
          <w:spacing w:val="1"/>
        </w:rPr>
        <w:t xml:space="preserve"> </w:t>
      </w:r>
      <w:r w:rsidRPr="00740CE6">
        <w:rPr>
          <w:rFonts w:ascii="Times New Roman" w:hAnsi="Times New Roman" w:cs="Times New Roman"/>
        </w:rPr>
        <w:t>betonu</w:t>
      </w:r>
      <w:r w:rsidRPr="00740CE6">
        <w:rPr>
          <w:rFonts w:ascii="Times New Roman" w:hAnsi="Times New Roman" w:cs="Times New Roman"/>
          <w:spacing w:val="1"/>
        </w:rPr>
        <w:t xml:space="preserve"> </w:t>
      </w:r>
      <w:r w:rsidRPr="00740CE6">
        <w:rPr>
          <w:rFonts w:ascii="Times New Roman" w:hAnsi="Times New Roman" w:cs="Times New Roman"/>
        </w:rPr>
        <w:t>lub</w:t>
      </w:r>
      <w:r w:rsidRPr="00740CE6">
        <w:rPr>
          <w:rFonts w:ascii="Times New Roman" w:hAnsi="Times New Roman" w:cs="Times New Roman"/>
          <w:spacing w:val="1"/>
        </w:rPr>
        <w:t xml:space="preserve"> </w:t>
      </w:r>
      <w:r w:rsidRPr="00740CE6">
        <w:rPr>
          <w:rFonts w:ascii="Times New Roman" w:hAnsi="Times New Roman" w:cs="Times New Roman"/>
        </w:rPr>
        <w:t>z</w:t>
      </w:r>
      <w:r w:rsidRPr="00740CE6">
        <w:rPr>
          <w:rFonts w:ascii="Times New Roman" w:hAnsi="Times New Roman" w:cs="Times New Roman"/>
          <w:spacing w:val="1"/>
        </w:rPr>
        <w:t xml:space="preserve"> </w:t>
      </w:r>
      <w:r w:rsidRPr="00740CE6">
        <w:rPr>
          <w:rFonts w:ascii="Times New Roman" w:hAnsi="Times New Roman" w:cs="Times New Roman"/>
        </w:rPr>
        <w:t>tworzyw</w:t>
      </w:r>
      <w:r w:rsidRPr="00740CE6">
        <w:rPr>
          <w:rFonts w:ascii="Times New Roman" w:hAnsi="Times New Roman" w:cs="Times New Roman"/>
          <w:spacing w:val="1"/>
        </w:rPr>
        <w:t xml:space="preserve"> </w:t>
      </w:r>
      <w:r w:rsidRPr="00740CE6">
        <w:rPr>
          <w:rFonts w:ascii="Times New Roman" w:hAnsi="Times New Roman" w:cs="Times New Roman"/>
        </w:rPr>
        <w:t>sztucznych. Podkładki dystansowe muszą być mocowane do prętów. Nie dopuszcza się</w:t>
      </w:r>
      <w:r w:rsidRPr="00740CE6">
        <w:rPr>
          <w:rFonts w:ascii="Times New Roman" w:hAnsi="Times New Roman" w:cs="Times New Roman"/>
          <w:spacing w:val="1"/>
        </w:rPr>
        <w:t xml:space="preserve"> </w:t>
      </w:r>
      <w:r w:rsidRPr="00740CE6">
        <w:rPr>
          <w:rFonts w:ascii="Times New Roman" w:hAnsi="Times New Roman" w:cs="Times New Roman"/>
        </w:rPr>
        <w:t>stosowania</w:t>
      </w:r>
      <w:r w:rsidRPr="00740CE6">
        <w:rPr>
          <w:rFonts w:ascii="Times New Roman" w:hAnsi="Times New Roman" w:cs="Times New Roman"/>
          <w:spacing w:val="-1"/>
        </w:rPr>
        <w:t xml:space="preserve"> </w:t>
      </w:r>
      <w:r w:rsidRPr="00740CE6">
        <w:rPr>
          <w:rFonts w:ascii="Times New Roman" w:hAnsi="Times New Roman" w:cs="Times New Roman"/>
        </w:rPr>
        <w:t>podkładek dystansowych z</w:t>
      </w:r>
      <w:r w:rsidRPr="00740CE6">
        <w:rPr>
          <w:rFonts w:ascii="Times New Roman" w:hAnsi="Times New Roman" w:cs="Times New Roman"/>
          <w:spacing w:val="1"/>
        </w:rPr>
        <w:t xml:space="preserve"> </w:t>
      </w:r>
      <w:r w:rsidRPr="00740CE6">
        <w:rPr>
          <w:rFonts w:ascii="Times New Roman" w:hAnsi="Times New Roman" w:cs="Times New Roman"/>
        </w:rPr>
        <w:t>drewna,</w:t>
      </w:r>
      <w:r w:rsidRPr="00740CE6">
        <w:rPr>
          <w:rFonts w:ascii="Times New Roman" w:hAnsi="Times New Roman" w:cs="Times New Roman"/>
          <w:spacing w:val="2"/>
        </w:rPr>
        <w:t xml:space="preserve"> </w:t>
      </w:r>
      <w:r w:rsidRPr="00740CE6">
        <w:rPr>
          <w:rFonts w:ascii="Times New Roman" w:hAnsi="Times New Roman" w:cs="Times New Roman"/>
        </w:rPr>
        <w:t>cegły</w:t>
      </w:r>
      <w:r w:rsidRPr="00740CE6">
        <w:rPr>
          <w:rFonts w:ascii="Times New Roman" w:hAnsi="Times New Roman" w:cs="Times New Roman"/>
          <w:spacing w:val="-6"/>
        </w:rPr>
        <w:t xml:space="preserve"> </w:t>
      </w:r>
      <w:r w:rsidRPr="00740CE6">
        <w:rPr>
          <w:rFonts w:ascii="Times New Roman" w:hAnsi="Times New Roman" w:cs="Times New Roman"/>
        </w:rPr>
        <w:t>lub prętów</w:t>
      </w:r>
      <w:r w:rsidRPr="00740CE6">
        <w:rPr>
          <w:rFonts w:ascii="Times New Roman" w:hAnsi="Times New Roman" w:cs="Times New Roman"/>
          <w:spacing w:val="-3"/>
        </w:rPr>
        <w:t xml:space="preserve"> </w:t>
      </w:r>
      <w:r w:rsidRPr="00740CE6">
        <w:rPr>
          <w:rFonts w:ascii="Times New Roman" w:hAnsi="Times New Roman" w:cs="Times New Roman"/>
        </w:rPr>
        <w:t>stalowych.</w:t>
      </w:r>
    </w:p>
    <w:p w14:paraId="0570921F" w14:textId="77777777" w:rsidR="00F36D05" w:rsidRPr="00740CE6" w:rsidRDefault="00F36D05" w:rsidP="00F36D05">
      <w:pPr>
        <w:pStyle w:val="Tekstpodstawowy"/>
        <w:spacing w:after="0"/>
        <w:rPr>
          <w:rFonts w:ascii="Times New Roman" w:hAnsi="Times New Roman" w:cs="Times New Roman"/>
        </w:rPr>
      </w:pPr>
    </w:p>
    <w:p w14:paraId="4AA2650F" w14:textId="77777777" w:rsidR="00F36D05" w:rsidRPr="00CC0A60" w:rsidRDefault="00F36D05" w:rsidP="00F36D05">
      <w:pPr>
        <w:pStyle w:val="Nagwek2"/>
        <w:tabs>
          <w:tab w:val="left" w:pos="1059"/>
        </w:tabs>
        <w:ind w:left="0" w:firstLine="0"/>
        <w:rPr>
          <w:sz w:val="22"/>
          <w:szCs w:val="22"/>
          <w:u w:val="none"/>
        </w:rPr>
      </w:pPr>
      <w:r w:rsidRPr="00CC0A60">
        <w:rPr>
          <w:sz w:val="22"/>
          <w:szCs w:val="22"/>
          <w:u w:val="none"/>
        </w:rPr>
        <w:t>3.Sprzęt</w:t>
      </w:r>
      <w:r w:rsidRPr="00CC0A60">
        <w:rPr>
          <w:spacing w:val="-2"/>
          <w:sz w:val="22"/>
          <w:szCs w:val="22"/>
          <w:u w:val="none"/>
        </w:rPr>
        <w:t xml:space="preserve"> </w:t>
      </w:r>
      <w:proofErr w:type="spellStart"/>
      <w:r w:rsidRPr="00CC0A60">
        <w:rPr>
          <w:sz w:val="22"/>
          <w:szCs w:val="22"/>
          <w:u w:val="none"/>
        </w:rPr>
        <w:t>i</w:t>
      </w:r>
      <w:proofErr w:type="spellEnd"/>
      <w:r w:rsidRPr="00CC0A60">
        <w:rPr>
          <w:sz w:val="22"/>
          <w:szCs w:val="22"/>
          <w:u w:val="none"/>
        </w:rPr>
        <w:t xml:space="preserve"> </w:t>
      </w:r>
      <w:proofErr w:type="spellStart"/>
      <w:r w:rsidRPr="00CC0A60">
        <w:rPr>
          <w:sz w:val="22"/>
          <w:szCs w:val="22"/>
          <w:u w:val="none"/>
        </w:rPr>
        <w:t>maszyny</w:t>
      </w:r>
      <w:proofErr w:type="spellEnd"/>
      <w:r w:rsidRPr="00CC0A60">
        <w:rPr>
          <w:spacing w:val="1"/>
          <w:sz w:val="22"/>
          <w:szCs w:val="22"/>
          <w:u w:val="none"/>
        </w:rPr>
        <w:t xml:space="preserve"> </w:t>
      </w:r>
      <w:r w:rsidRPr="00CC0A60">
        <w:rPr>
          <w:sz w:val="22"/>
          <w:szCs w:val="22"/>
          <w:u w:val="none"/>
        </w:rPr>
        <w:t>do</w:t>
      </w:r>
      <w:r w:rsidRPr="00CC0A60">
        <w:rPr>
          <w:spacing w:val="-2"/>
          <w:sz w:val="22"/>
          <w:szCs w:val="22"/>
          <w:u w:val="none"/>
        </w:rPr>
        <w:t xml:space="preserve"> </w:t>
      </w:r>
      <w:proofErr w:type="spellStart"/>
      <w:r w:rsidRPr="00CC0A60">
        <w:rPr>
          <w:sz w:val="22"/>
          <w:szCs w:val="22"/>
          <w:u w:val="none"/>
        </w:rPr>
        <w:t>wykonywania</w:t>
      </w:r>
      <w:proofErr w:type="spellEnd"/>
      <w:r w:rsidRPr="00CC0A60">
        <w:rPr>
          <w:spacing w:val="1"/>
          <w:sz w:val="22"/>
          <w:szCs w:val="22"/>
          <w:u w:val="none"/>
        </w:rPr>
        <w:t xml:space="preserve"> </w:t>
      </w:r>
      <w:proofErr w:type="spellStart"/>
      <w:r w:rsidRPr="00CC0A60">
        <w:rPr>
          <w:sz w:val="22"/>
          <w:szCs w:val="22"/>
          <w:u w:val="none"/>
        </w:rPr>
        <w:t>robót</w:t>
      </w:r>
      <w:proofErr w:type="spellEnd"/>
      <w:r w:rsidRPr="00CC0A60">
        <w:rPr>
          <w:spacing w:val="-5"/>
          <w:sz w:val="22"/>
          <w:szCs w:val="22"/>
          <w:u w:val="none"/>
        </w:rPr>
        <w:t xml:space="preserve"> </w:t>
      </w:r>
      <w:proofErr w:type="spellStart"/>
      <w:r w:rsidRPr="00CC0A60">
        <w:rPr>
          <w:sz w:val="22"/>
          <w:szCs w:val="22"/>
          <w:u w:val="none"/>
        </w:rPr>
        <w:t>budowlanych</w:t>
      </w:r>
      <w:proofErr w:type="spellEnd"/>
    </w:p>
    <w:p w14:paraId="530BDA52" w14:textId="77777777" w:rsidR="00F36D05" w:rsidRPr="00CC0A60" w:rsidRDefault="00F36D05" w:rsidP="00F36D05">
      <w:pPr>
        <w:pStyle w:val="Tekstpodstawowy"/>
        <w:spacing w:after="0"/>
        <w:rPr>
          <w:rFonts w:ascii="Times New Roman" w:hAnsi="Times New Roman" w:cs="Times New Roman"/>
        </w:rPr>
      </w:pPr>
      <w:r w:rsidRPr="00CC0A60">
        <w:rPr>
          <w:rFonts w:ascii="Times New Roman" w:hAnsi="Times New Roman" w:cs="Times New Roman"/>
        </w:rPr>
        <w:t>Roboty</w:t>
      </w:r>
      <w:r w:rsidRPr="00CC0A60">
        <w:rPr>
          <w:rFonts w:ascii="Times New Roman" w:hAnsi="Times New Roman" w:cs="Times New Roman"/>
          <w:spacing w:val="21"/>
        </w:rPr>
        <w:t xml:space="preserve"> </w:t>
      </w:r>
      <w:r w:rsidRPr="00CC0A60">
        <w:rPr>
          <w:rFonts w:ascii="Times New Roman" w:hAnsi="Times New Roman" w:cs="Times New Roman"/>
        </w:rPr>
        <w:t>mogą</w:t>
      </w:r>
      <w:r w:rsidRPr="00CC0A60">
        <w:rPr>
          <w:rFonts w:ascii="Times New Roman" w:hAnsi="Times New Roman" w:cs="Times New Roman"/>
          <w:spacing w:val="24"/>
        </w:rPr>
        <w:t xml:space="preserve"> </w:t>
      </w:r>
      <w:r w:rsidRPr="00CC0A60">
        <w:rPr>
          <w:rFonts w:ascii="Times New Roman" w:hAnsi="Times New Roman" w:cs="Times New Roman"/>
        </w:rPr>
        <w:t>być</w:t>
      </w:r>
      <w:r w:rsidRPr="00CC0A60">
        <w:rPr>
          <w:rFonts w:ascii="Times New Roman" w:hAnsi="Times New Roman" w:cs="Times New Roman"/>
          <w:spacing w:val="28"/>
        </w:rPr>
        <w:t xml:space="preserve"> </w:t>
      </w:r>
      <w:r w:rsidRPr="00CC0A60">
        <w:rPr>
          <w:rFonts w:ascii="Times New Roman" w:hAnsi="Times New Roman" w:cs="Times New Roman"/>
        </w:rPr>
        <w:t>wykonywane</w:t>
      </w:r>
      <w:r w:rsidRPr="00CC0A60">
        <w:rPr>
          <w:rFonts w:ascii="Times New Roman" w:hAnsi="Times New Roman" w:cs="Times New Roman"/>
          <w:spacing w:val="26"/>
        </w:rPr>
        <w:t xml:space="preserve"> </w:t>
      </w:r>
      <w:r w:rsidRPr="00CC0A60">
        <w:rPr>
          <w:rFonts w:ascii="Times New Roman" w:hAnsi="Times New Roman" w:cs="Times New Roman"/>
        </w:rPr>
        <w:t>ręcznie</w:t>
      </w:r>
      <w:r w:rsidRPr="00CC0A60">
        <w:rPr>
          <w:rFonts w:ascii="Times New Roman" w:hAnsi="Times New Roman" w:cs="Times New Roman"/>
          <w:spacing w:val="26"/>
        </w:rPr>
        <w:t xml:space="preserve"> </w:t>
      </w:r>
      <w:r w:rsidRPr="00CC0A60">
        <w:rPr>
          <w:rFonts w:ascii="Times New Roman" w:hAnsi="Times New Roman" w:cs="Times New Roman"/>
        </w:rPr>
        <w:t>lub</w:t>
      </w:r>
      <w:r w:rsidRPr="00CC0A60">
        <w:rPr>
          <w:rFonts w:ascii="Times New Roman" w:hAnsi="Times New Roman" w:cs="Times New Roman"/>
          <w:spacing w:val="26"/>
        </w:rPr>
        <w:t xml:space="preserve"> </w:t>
      </w:r>
      <w:r w:rsidRPr="00CC0A60">
        <w:rPr>
          <w:rFonts w:ascii="Times New Roman" w:hAnsi="Times New Roman" w:cs="Times New Roman"/>
        </w:rPr>
        <w:t>mechanicznie.</w:t>
      </w:r>
      <w:r w:rsidRPr="00CC0A60">
        <w:rPr>
          <w:rFonts w:ascii="Times New Roman" w:hAnsi="Times New Roman" w:cs="Times New Roman"/>
          <w:spacing w:val="26"/>
        </w:rPr>
        <w:t xml:space="preserve"> </w:t>
      </w:r>
      <w:r w:rsidRPr="00CC0A60">
        <w:rPr>
          <w:rFonts w:ascii="Times New Roman" w:hAnsi="Times New Roman" w:cs="Times New Roman"/>
        </w:rPr>
        <w:t>Roboty</w:t>
      </w:r>
      <w:r w:rsidRPr="00CC0A60">
        <w:rPr>
          <w:rFonts w:ascii="Times New Roman" w:hAnsi="Times New Roman" w:cs="Times New Roman"/>
          <w:spacing w:val="21"/>
        </w:rPr>
        <w:t xml:space="preserve"> </w:t>
      </w:r>
      <w:r w:rsidRPr="00CC0A60">
        <w:rPr>
          <w:rFonts w:ascii="Times New Roman" w:hAnsi="Times New Roman" w:cs="Times New Roman"/>
        </w:rPr>
        <w:t>można</w:t>
      </w:r>
      <w:r w:rsidRPr="00CC0A60">
        <w:rPr>
          <w:rFonts w:ascii="Times New Roman" w:hAnsi="Times New Roman" w:cs="Times New Roman"/>
          <w:spacing w:val="26"/>
        </w:rPr>
        <w:t xml:space="preserve"> </w:t>
      </w:r>
      <w:r w:rsidRPr="00CC0A60">
        <w:rPr>
          <w:rFonts w:ascii="Times New Roman" w:hAnsi="Times New Roman" w:cs="Times New Roman"/>
        </w:rPr>
        <w:t>wykonywać</w:t>
      </w:r>
      <w:r w:rsidRPr="00CC0A60">
        <w:rPr>
          <w:rFonts w:ascii="Times New Roman" w:hAnsi="Times New Roman" w:cs="Times New Roman"/>
          <w:spacing w:val="-57"/>
        </w:rPr>
        <w:t xml:space="preserve"> </w:t>
      </w:r>
      <w:r w:rsidRPr="00CC0A60">
        <w:rPr>
          <w:rFonts w:ascii="Times New Roman" w:hAnsi="Times New Roman" w:cs="Times New Roman"/>
        </w:rPr>
        <w:t>przy</w:t>
      </w:r>
      <w:r w:rsidRPr="00CC0A60">
        <w:rPr>
          <w:rFonts w:ascii="Times New Roman" w:hAnsi="Times New Roman" w:cs="Times New Roman"/>
          <w:spacing w:val="-5"/>
        </w:rPr>
        <w:t xml:space="preserve"> </w:t>
      </w:r>
      <w:r w:rsidRPr="00CC0A60">
        <w:rPr>
          <w:rFonts w:ascii="Times New Roman" w:hAnsi="Times New Roman" w:cs="Times New Roman"/>
        </w:rPr>
        <w:t>użyciu dowolnego sprzętu.</w:t>
      </w:r>
    </w:p>
    <w:p w14:paraId="08C36EE2" w14:textId="77777777" w:rsidR="00F36D05" w:rsidRPr="00CC0A60" w:rsidRDefault="00F36D05" w:rsidP="00F36D05">
      <w:pPr>
        <w:pStyle w:val="Tekstpodstawowy"/>
        <w:spacing w:after="0"/>
        <w:rPr>
          <w:rFonts w:ascii="Times New Roman" w:hAnsi="Times New Roman" w:cs="Times New Roman"/>
          <w:b/>
          <w:bCs/>
        </w:rPr>
      </w:pPr>
    </w:p>
    <w:p w14:paraId="4C818794" w14:textId="77777777" w:rsidR="00F36D05" w:rsidRPr="00CC0A60" w:rsidRDefault="00F36D05" w:rsidP="00F36D05">
      <w:pPr>
        <w:pStyle w:val="Nagwek2"/>
        <w:tabs>
          <w:tab w:val="left" w:pos="1046"/>
        </w:tabs>
        <w:ind w:left="0" w:firstLine="0"/>
        <w:rPr>
          <w:sz w:val="22"/>
          <w:szCs w:val="22"/>
          <w:u w:val="none"/>
        </w:rPr>
      </w:pPr>
      <w:r w:rsidRPr="00CC0A60">
        <w:rPr>
          <w:sz w:val="22"/>
          <w:szCs w:val="22"/>
          <w:u w:val="none"/>
        </w:rPr>
        <w:t>4.Środki</w:t>
      </w:r>
      <w:r w:rsidRPr="00CC0A60">
        <w:rPr>
          <w:spacing w:val="1"/>
          <w:sz w:val="22"/>
          <w:szCs w:val="22"/>
          <w:u w:val="none"/>
        </w:rPr>
        <w:t xml:space="preserve"> </w:t>
      </w:r>
      <w:proofErr w:type="spellStart"/>
      <w:r w:rsidRPr="00CC0A60">
        <w:rPr>
          <w:sz w:val="22"/>
          <w:szCs w:val="22"/>
          <w:u w:val="none"/>
        </w:rPr>
        <w:t>transportu</w:t>
      </w:r>
      <w:proofErr w:type="spellEnd"/>
    </w:p>
    <w:p w14:paraId="203B0A71" w14:textId="77777777" w:rsidR="00F36D05" w:rsidRPr="00CC0A60" w:rsidRDefault="00F36D05" w:rsidP="00F36D05">
      <w:pPr>
        <w:pStyle w:val="Tekstpodstawowy"/>
        <w:spacing w:after="0"/>
        <w:rPr>
          <w:rFonts w:ascii="Times New Roman" w:hAnsi="Times New Roman" w:cs="Times New Roman"/>
        </w:rPr>
      </w:pPr>
      <w:r w:rsidRPr="00CC0A60">
        <w:rPr>
          <w:rFonts w:ascii="Times New Roman" w:hAnsi="Times New Roman" w:cs="Times New Roman"/>
        </w:rPr>
        <w:t>Stal</w:t>
      </w:r>
      <w:r w:rsidRPr="00CC0A60">
        <w:rPr>
          <w:rFonts w:ascii="Times New Roman" w:hAnsi="Times New Roman" w:cs="Times New Roman"/>
          <w:spacing w:val="56"/>
        </w:rPr>
        <w:t xml:space="preserve"> </w:t>
      </w:r>
      <w:r w:rsidRPr="00CC0A60">
        <w:rPr>
          <w:rFonts w:ascii="Times New Roman" w:hAnsi="Times New Roman" w:cs="Times New Roman"/>
        </w:rPr>
        <w:t>zbrojeniowa</w:t>
      </w:r>
      <w:r w:rsidRPr="00CC0A60">
        <w:rPr>
          <w:rFonts w:ascii="Times New Roman" w:hAnsi="Times New Roman" w:cs="Times New Roman"/>
          <w:spacing w:val="54"/>
        </w:rPr>
        <w:t xml:space="preserve"> </w:t>
      </w:r>
      <w:r w:rsidRPr="00CC0A60">
        <w:rPr>
          <w:rFonts w:ascii="Times New Roman" w:hAnsi="Times New Roman" w:cs="Times New Roman"/>
        </w:rPr>
        <w:t>powinna</w:t>
      </w:r>
      <w:r w:rsidRPr="00CC0A60">
        <w:rPr>
          <w:rFonts w:ascii="Times New Roman" w:hAnsi="Times New Roman" w:cs="Times New Roman"/>
          <w:spacing w:val="56"/>
        </w:rPr>
        <w:t xml:space="preserve"> </w:t>
      </w:r>
      <w:r w:rsidRPr="00CC0A60">
        <w:rPr>
          <w:rFonts w:ascii="Times New Roman" w:hAnsi="Times New Roman" w:cs="Times New Roman"/>
        </w:rPr>
        <w:t>być</w:t>
      </w:r>
      <w:r w:rsidRPr="00CC0A60">
        <w:rPr>
          <w:rFonts w:ascii="Times New Roman" w:hAnsi="Times New Roman" w:cs="Times New Roman"/>
          <w:spacing w:val="57"/>
        </w:rPr>
        <w:t xml:space="preserve"> </w:t>
      </w:r>
      <w:r w:rsidRPr="00CC0A60">
        <w:rPr>
          <w:rFonts w:ascii="Times New Roman" w:hAnsi="Times New Roman" w:cs="Times New Roman"/>
        </w:rPr>
        <w:t>przewożona</w:t>
      </w:r>
      <w:r w:rsidRPr="00CC0A60">
        <w:rPr>
          <w:rFonts w:ascii="Times New Roman" w:hAnsi="Times New Roman" w:cs="Times New Roman"/>
          <w:spacing w:val="56"/>
        </w:rPr>
        <w:t xml:space="preserve"> </w:t>
      </w:r>
      <w:r w:rsidRPr="00CC0A60">
        <w:rPr>
          <w:rFonts w:ascii="Times New Roman" w:hAnsi="Times New Roman" w:cs="Times New Roman"/>
        </w:rPr>
        <w:t>odpowiednimi</w:t>
      </w:r>
      <w:r w:rsidRPr="00CC0A60">
        <w:rPr>
          <w:rFonts w:ascii="Times New Roman" w:hAnsi="Times New Roman" w:cs="Times New Roman"/>
          <w:spacing w:val="57"/>
        </w:rPr>
        <w:t xml:space="preserve"> </w:t>
      </w:r>
      <w:r w:rsidRPr="00CC0A60">
        <w:rPr>
          <w:rFonts w:ascii="Times New Roman" w:hAnsi="Times New Roman" w:cs="Times New Roman"/>
        </w:rPr>
        <w:t>środkami</w:t>
      </w:r>
      <w:r w:rsidRPr="00CC0A60">
        <w:rPr>
          <w:rFonts w:ascii="Times New Roman" w:hAnsi="Times New Roman" w:cs="Times New Roman"/>
          <w:spacing w:val="56"/>
        </w:rPr>
        <w:t xml:space="preserve"> </w:t>
      </w:r>
      <w:r w:rsidRPr="00CC0A60">
        <w:rPr>
          <w:rFonts w:ascii="Times New Roman" w:hAnsi="Times New Roman" w:cs="Times New Roman"/>
        </w:rPr>
        <w:t>transportu</w:t>
      </w:r>
      <w:r w:rsidRPr="00CC0A60">
        <w:rPr>
          <w:rFonts w:ascii="Times New Roman" w:hAnsi="Times New Roman" w:cs="Times New Roman"/>
          <w:spacing w:val="57"/>
        </w:rPr>
        <w:t xml:space="preserve"> </w:t>
      </w:r>
      <w:r w:rsidRPr="00CC0A60">
        <w:rPr>
          <w:rFonts w:ascii="Times New Roman" w:hAnsi="Times New Roman" w:cs="Times New Roman"/>
        </w:rPr>
        <w:t>żeby</w:t>
      </w:r>
      <w:r w:rsidRPr="00CC0A60">
        <w:rPr>
          <w:rFonts w:ascii="Times New Roman" w:hAnsi="Times New Roman" w:cs="Times New Roman"/>
          <w:spacing w:val="-57"/>
        </w:rPr>
        <w:t xml:space="preserve"> </w:t>
      </w:r>
      <w:r w:rsidRPr="00CC0A60">
        <w:rPr>
          <w:rFonts w:ascii="Times New Roman" w:hAnsi="Times New Roman" w:cs="Times New Roman"/>
        </w:rPr>
        <w:t>uniknąć</w:t>
      </w:r>
      <w:r w:rsidRPr="00CC0A60">
        <w:rPr>
          <w:rFonts w:ascii="Times New Roman" w:hAnsi="Times New Roman" w:cs="Times New Roman"/>
          <w:spacing w:val="-4"/>
        </w:rPr>
        <w:t xml:space="preserve"> </w:t>
      </w:r>
      <w:r w:rsidRPr="00CC0A60">
        <w:rPr>
          <w:rFonts w:ascii="Times New Roman" w:hAnsi="Times New Roman" w:cs="Times New Roman"/>
        </w:rPr>
        <w:t>trwałych odkształceń, oraz</w:t>
      </w:r>
      <w:r w:rsidRPr="00CC0A60">
        <w:rPr>
          <w:rFonts w:ascii="Times New Roman" w:hAnsi="Times New Roman" w:cs="Times New Roman"/>
          <w:spacing w:val="-1"/>
        </w:rPr>
        <w:t xml:space="preserve"> </w:t>
      </w:r>
      <w:r w:rsidRPr="00CC0A60">
        <w:rPr>
          <w:rFonts w:ascii="Times New Roman" w:hAnsi="Times New Roman" w:cs="Times New Roman"/>
        </w:rPr>
        <w:t>zgodnie z</w:t>
      </w:r>
      <w:r w:rsidRPr="00CC0A60">
        <w:rPr>
          <w:rFonts w:ascii="Times New Roman" w:hAnsi="Times New Roman" w:cs="Times New Roman"/>
          <w:spacing w:val="1"/>
        </w:rPr>
        <w:t xml:space="preserve"> </w:t>
      </w:r>
      <w:r w:rsidRPr="00CC0A60">
        <w:rPr>
          <w:rFonts w:ascii="Times New Roman" w:hAnsi="Times New Roman" w:cs="Times New Roman"/>
        </w:rPr>
        <w:t>przepisami</w:t>
      </w:r>
      <w:r w:rsidRPr="00CC0A60">
        <w:rPr>
          <w:rFonts w:ascii="Times New Roman" w:hAnsi="Times New Roman" w:cs="Times New Roman"/>
          <w:spacing w:val="-1"/>
        </w:rPr>
        <w:t xml:space="preserve"> </w:t>
      </w:r>
      <w:r w:rsidRPr="00CC0A60">
        <w:rPr>
          <w:rFonts w:ascii="Times New Roman" w:hAnsi="Times New Roman" w:cs="Times New Roman"/>
        </w:rPr>
        <w:t>BHP i ruchu</w:t>
      </w:r>
      <w:r w:rsidRPr="00CC0A60">
        <w:rPr>
          <w:rFonts w:ascii="Times New Roman" w:hAnsi="Times New Roman" w:cs="Times New Roman"/>
          <w:spacing w:val="-1"/>
        </w:rPr>
        <w:t xml:space="preserve"> </w:t>
      </w:r>
      <w:r w:rsidRPr="00CC0A60">
        <w:rPr>
          <w:rFonts w:ascii="Times New Roman" w:hAnsi="Times New Roman" w:cs="Times New Roman"/>
        </w:rPr>
        <w:t>drogowego</w:t>
      </w:r>
    </w:p>
    <w:p w14:paraId="140C4414" w14:textId="77777777" w:rsidR="00F36D05" w:rsidRPr="00CC0A60" w:rsidRDefault="00F36D05" w:rsidP="00F36D05">
      <w:pPr>
        <w:pStyle w:val="Tekstpodstawowy"/>
        <w:spacing w:after="0"/>
        <w:rPr>
          <w:rFonts w:ascii="Times New Roman" w:hAnsi="Times New Roman" w:cs="Times New Roman"/>
          <w:b/>
          <w:bCs/>
        </w:rPr>
      </w:pPr>
    </w:p>
    <w:p w14:paraId="359C817E" w14:textId="77777777" w:rsidR="00F36D05" w:rsidRPr="00CC0A60" w:rsidRDefault="00F36D05" w:rsidP="00F36D05">
      <w:pPr>
        <w:pStyle w:val="Nagwek2"/>
        <w:tabs>
          <w:tab w:val="left" w:pos="952"/>
        </w:tabs>
        <w:ind w:left="0" w:firstLine="0"/>
        <w:rPr>
          <w:sz w:val="22"/>
          <w:szCs w:val="22"/>
          <w:u w:val="none"/>
        </w:rPr>
      </w:pPr>
      <w:r w:rsidRPr="00CC0A60">
        <w:rPr>
          <w:sz w:val="22"/>
          <w:szCs w:val="22"/>
          <w:u w:val="none"/>
        </w:rPr>
        <w:t xml:space="preserve">5.Wykonanie </w:t>
      </w:r>
      <w:proofErr w:type="spellStart"/>
      <w:r w:rsidRPr="00CC0A60">
        <w:rPr>
          <w:sz w:val="22"/>
          <w:szCs w:val="22"/>
          <w:u w:val="none"/>
        </w:rPr>
        <w:t>robót</w:t>
      </w:r>
      <w:proofErr w:type="spellEnd"/>
      <w:r w:rsidRPr="00CC0A60">
        <w:rPr>
          <w:spacing w:val="-3"/>
          <w:sz w:val="22"/>
          <w:szCs w:val="22"/>
          <w:u w:val="none"/>
        </w:rPr>
        <w:t xml:space="preserve"> </w:t>
      </w:r>
      <w:proofErr w:type="spellStart"/>
      <w:r w:rsidRPr="00CC0A60">
        <w:rPr>
          <w:sz w:val="22"/>
          <w:szCs w:val="22"/>
          <w:u w:val="none"/>
        </w:rPr>
        <w:t>budowlanych</w:t>
      </w:r>
      <w:proofErr w:type="spellEnd"/>
    </w:p>
    <w:p w14:paraId="50208A86" w14:textId="77777777" w:rsidR="00F36D05" w:rsidRPr="00740CE6" w:rsidRDefault="00F36D05" w:rsidP="00F36D05">
      <w:pPr>
        <w:spacing w:after="0"/>
        <w:jc w:val="both"/>
        <w:rPr>
          <w:rFonts w:ascii="Times New Roman" w:hAnsi="Times New Roman" w:cs="Times New Roman"/>
        </w:rPr>
      </w:pPr>
      <w:r w:rsidRPr="00CC0A60">
        <w:rPr>
          <w:rFonts w:ascii="Times New Roman" w:hAnsi="Times New Roman" w:cs="Times New Roman"/>
        </w:rPr>
        <w:t>Ogólne</w:t>
      </w:r>
      <w:r w:rsidRPr="00CC0A60">
        <w:rPr>
          <w:rFonts w:ascii="Times New Roman" w:hAnsi="Times New Roman" w:cs="Times New Roman"/>
          <w:spacing w:val="-1"/>
        </w:rPr>
        <w:t xml:space="preserve"> </w:t>
      </w:r>
      <w:r w:rsidRPr="00CC0A60">
        <w:rPr>
          <w:rFonts w:ascii="Times New Roman" w:hAnsi="Times New Roman" w:cs="Times New Roman"/>
        </w:rPr>
        <w:t>zasady</w:t>
      </w:r>
      <w:r w:rsidRPr="00CC0A60">
        <w:rPr>
          <w:rFonts w:ascii="Times New Roman" w:hAnsi="Times New Roman" w:cs="Times New Roman"/>
          <w:spacing w:val="-4"/>
        </w:rPr>
        <w:t xml:space="preserve"> </w:t>
      </w:r>
      <w:r w:rsidRPr="00CC0A60">
        <w:rPr>
          <w:rFonts w:ascii="Times New Roman" w:hAnsi="Times New Roman" w:cs="Times New Roman"/>
        </w:rPr>
        <w:t>wykonania robót</w:t>
      </w:r>
      <w:r w:rsidRPr="00CC0A60">
        <w:rPr>
          <w:rFonts w:ascii="Times New Roman" w:hAnsi="Times New Roman" w:cs="Times New Roman"/>
          <w:spacing w:val="-1"/>
        </w:rPr>
        <w:t xml:space="preserve"> </w:t>
      </w:r>
      <w:r w:rsidRPr="00CC0A60">
        <w:rPr>
          <w:rFonts w:ascii="Times New Roman" w:hAnsi="Times New Roman" w:cs="Times New Roman"/>
        </w:rPr>
        <w:t>podano</w:t>
      </w:r>
      <w:r w:rsidRPr="00740CE6">
        <w:rPr>
          <w:rFonts w:ascii="Times New Roman" w:hAnsi="Times New Roman" w:cs="Times New Roman"/>
        </w:rPr>
        <w:t xml:space="preserve"> w</w:t>
      </w:r>
      <w:r w:rsidRPr="00740CE6">
        <w:rPr>
          <w:rFonts w:ascii="Times New Roman" w:hAnsi="Times New Roman" w:cs="Times New Roman"/>
          <w:spacing w:val="-3"/>
        </w:rPr>
        <w:t xml:space="preserve"> </w:t>
      </w:r>
      <w:r w:rsidRPr="00740CE6">
        <w:rPr>
          <w:rFonts w:ascii="Times New Roman" w:hAnsi="Times New Roman" w:cs="Times New Roman"/>
          <w:i/>
        </w:rPr>
        <w:t>Specyfikacji technicznej</w:t>
      </w:r>
      <w:r w:rsidRPr="00740CE6">
        <w:rPr>
          <w:rFonts w:ascii="Times New Roman" w:hAnsi="Times New Roman" w:cs="Times New Roman"/>
          <w:i/>
          <w:spacing w:val="-1"/>
        </w:rPr>
        <w:t xml:space="preserve"> </w:t>
      </w:r>
      <w:r w:rsidRPr="00740CE6">
        <w:rPr>
          <w:rFonts w:ascii="Times New Roman" w:hAnsi="Times New Roman" w:cs="Times New Roman"/>
          <w:i/>
        </w:rPr>
        <w:t>–</w:t>
      </w:r>
      <w:r w:rsidRPr="00740CE6">
        <w:rPr>
          <w:rFonts w:ascii="Times New Roman" w:hAnsi="Times New Roman" w:cs="Times New Roman"/>
          <w:i/>
          <w:spacing w:val="2"/>
        </w:rPr>
        <w:t xml:space="preserve"> </w:t>
      </w:r>
      <w:r w:rsidRPr="00740CE6">
        <w:rPr>
          <w:rFonts w:ascii="Times New Roman" w:hAnsi="Times New Roman" w:cs="Times New Roman"/>
          <w:i/>
        </w:rPr>
        <w:t>część</w:t>
      </w:r>
      <w:r w:rsidRPr="00740CE6">
        <w:rPr>
          <w:rFonts w:ascii="Times New Roman" w:hAnsi="Times New Roman" w:cs="Times New Roman"/>
          <w:i/>
          <w:spacing w:val="-1"/>
        </w:rPr>
        <w:t xml:space="preserve"> </w:t>
      </w:r>
      <w:r w:rsidRPr="00740CE6">
        <w:rPr>
          <w:rFonts w:ascii="Times New Roman" w:hAnsi="Times New Roman" w:cs="Times New Roman"/>
          <w:i/>
        </w:rPr>
        <w:t>ogólna</w:t>
      </w:r>
      <w:r w:rsidRPr="00740CE6">
        <w:rPr>
          <w:rFonts w:ascii="Times New Roman" w:hAnsi="Times New Roman" w:cs="Times New Roman"/>
        </w:rPr>
        <w:t>.</w:t>
      </w:r>
    </w:p>
    <w:p w14:paraId="0B6F2906" w14:textId="77777777" w:rsidR="00F36D05" w:rsidRPr="00740CE6" w:rsidRDefault="00F36D05" w:rsidP="00F36D05">
      <w:pPr>
        <w:pStyle w:val="Akapitzlist"/>
        <w:widowControl w:val="0"/>
        <w:numPr>
          <w:ilvl w:val="1"/>
          <w:numId w:val="12"/>
        </w:numPr>
        <w:tabs>
          <w:tab w:val="left" w:pos="426"/>
        </w:tabs>
        <w:autoSpaceDE w:val="0"/>
        <w:autoSpaceDN w:val="0"/>
        <w:spacing w:after="0" w:line="240" w:lineRule="auto"/>
        <w:ind w:left="0" w:firstLine="0"/>
        <w:contextualSpacing w:val="0"/>
        <w:jc w:val="both"/>
        <w:rPr>
          <w:rFonts w:ascii="Times New Roman" w:hAnsi="Times New Roman" w:cs="Times New Roman"/>
        </w:rPr>
      </w:pPr>
      <w:r w:rsidRPr="00740CE6">
        <w:rPr>
          <w:rFonts w:ascii="Times New Roman" w:hAnsi="Times New Roman" w:cs="Times New Roman"/>
        </w:rPr>
        <w:t>Wykonywanie</w:t>
      </w:r>
      <w:r w:rsidRPr="00740CE6">
        <w:rPr>
          <w:rFonts w:ascii="Times New Roman" w:hAnsi="Times New Roman" w:cs="Times New Roman"/>
          <w:spacing w:val="-4"/>
        </w:rPr>
        <w:t xml:space="preserve"> </w:t>
      </w:r>
      <w:r w:rsidRPr="00740CE6">
        <w:rPr>
          <w:rFonts w:ascii="Times New Roman" w:hAnsi="Times New Roman" w:cs="Times New Roman"/>
        </w:rPr>
        <w:t>zbrojenia</w:t>
      </w:r>
    </w:p>
    <w:p w14:paraId="428585B3" w14:textId="77777777" w:rsidR="00F36D05" w:rsidRPr="00740CE6" w:rsidRDefault="00F36D05" w:rsidP="00F36D05">
      <w:pPr>
        <w:pStyle w:val="Akapitzlist"/>
        <w:widowControl w:val="0"/>
        <w:autoSpaceDE w:val="0"/>
        <w:autoSpaceDN w:val="0"/>
        <w:spacing w:after="0" w:line="240" w:lineRule="auto"/>
        <w:ind w:left="0"/>
        <w:contextualSpacing w:val="0"/>
        <w:jc w:val="both"/>
        <w:rPr>
          <w:rFonts w:ascii="Times New Roman" w:hAnsi="Times New Roman" w:cs="Times New Roman"/>
        </w:rPr>
      </w:pPr>
      <w:r>
        <w:rPr>
          <w:rFonts w:ascii="Times New Roman" w:hAnsi="Times New Roman" w:cs="Times New Roman"/>
        </w:rPr>
        <w:t xml:space="preserve">a) </w:t>
      </w:r>
      <w:r w:rsidRPr="00740CE6">
        <w:rPr>
          <w:rFonts w:ascii="Times New Roman" w:hAnsi="Times New Roman" w:cs="Times New Roman"/>
        </w:rPr>
        <w:t>Czystość</w:t>
      </w:r>
      <w:r w:rsidRPr="00740CE6">
        <w:rPr>
          <w:rFonts w:ascii="Times New Roman" w:hAnsi="Times New Roman" w:cs="Times New Roman"/>
          <w:spacing w:val="-1"/>
        </w:rPr>
        <w:t xml:space="preserve"> </w:t>
      </w:r>
      <w:r w:rsidRPr="00740CE6">
        <w:rPr>
          <w:rFonts w:ascii="Times New Roman" w:hAnsi="Times New Roman" w:cs="Times New Roman"/>
        </w:rPr>
        <w:t>powierzchni zbrojenia</w:t>
      </w:r>
    </w:p>
    <w:p w14:paraId="1766F88D" w14:textId="77777777" w:rsidR="00F36D05" w:rsidRPr="00740CE6" w:rsidRDefault="00F36D05" w:rsidP="00F36D05">
      <w:pPr>
        <w:pStyle w:val="Akapitzlist"/>
        <w:widowControl w:val="0"/>
        <w:numPr>
          <w:ilvl w:val="0"/>
          <w:numId w:val="11"/>
        </w:numPr>
        <w:tabs>
          <w:tab w:val="left" w:pos="284"/>
        </w:tabs>
        <w:autoSpaceDE w:val="0"/>
        <w:autoSpaceDN w:val="0"/>
        <w:spacing w:after="0" w:line="240" w:lineRule="auto"/>
        <w:ind w:left="0" w:firstLine="0"/>
        <w:contextualSpacing w:val="0"/>
        <w:jc w:val="both"/>
        <w:rPr>
          <w:rFonts w:ascii="Times New Roman" w:hAnsi="Times New Roman" w:cs="Times New Roman"/>
        </w:rPr>
      </w:pPr>
      <w:r w:rsidRPr="00740CE6">
        <w:rPr>
          <w:rFonts w:ascii="Times New Roman" w:hAnsi="Times New Roman" w:cs="Times New Roman"/>
        </w:rPr>
        <w:t>pręty i walcówki przed ich użyciem do zbrojenia konstrukcji należy oczyścić z zendry,</w:t>
      </w:r>
      <w:r w:rsidRPr="00740CE6">
        <w:rPr>
          <w:rFonts w:ascii="Times New Roman" w:hAnsi="Times New Roman" w:cs="Times New Roman"/>
          <w:spacing w:val="-57"/>
        </w:rPr>
        <w:t xml:space="preserve"> </w:t>
      </w:r>
      <w:r w:rsidRPr="00740CE6">
        <w:rPr>
          <w:rFonts w:ascii="Times New Roman" w:hAnsi="Times New Roman" w:cs="Times New Roman"/>
        </w:rPr>
        <w:t>luźnych</w:t>
      </w:r>
      <w:r w:rsidRPr="00740CE6">
        <w:rPr>
          <w:rFonts w:ascii="Times New Roman" w:hAnsi="Times New Roman" w:cs="Times New Roman"/>
          <w:spacing w:val="-1"/>
        </w:rPr>
        <w:t xml:space="preserve"> </w:t>
      </w:r>
      <w:r w:rsidRPr="00740CE6">
        <w:rPr>
          <w:rFonts w:ascii="Times New Roman" w:hAnsi="Times New Roman" w:cs="Times New Roman"/>
        </w:rPr>
        <w:t>płatków rdzy, kurzu i błota,</w:t>
      </w:r>
    </w:p>
    <w:p w14:paraId="6459E880" w14:textId="77777777" w:rsidR="00F36D05" w:rsidRPr="00740CE6" w:rsidRDefault="00F36D05" w:rsidP="00F36D05">
      <w:pPr>
        <w:pStyle w:val="Akapitzlist"/>
        <w:widowControl w:val="0"/>
        <w:numPr>
          <w:ilvl w:val="0"/>
          <w:numId w:val="11"/>
        </w:numPr>
        <w:tabs>
          <w:tab w:val="left" w:pos="284"/>
          <w:tab w:val="left" w:pos="1394"/>
        </w:tabs>
        <w:autoSpaceDE w:val="0"/>
        <w:autoSpaceDN w:val="0"/>
        <w:spacing w:after="0" w:line="240" w:lineRule="auto"/>
        <w:ind w:left="0" w:firstLine="0"/>
        <w:contextualSpacing w:val="0"/>
        <w:jc w:val="both"/>
        <w:rPr>
          <w:rFonts w:ascii="Times New Roman" w:hAnsi="Times New Roman" w:cs="Times New Roman"/>
        </w:rPr>
      </w:pPr>
      <w:r w:rsidRPr="00740CE6">
        <w:rPr>
          <w:rFonts w:ascii="Times New Roman" w:hAnsi="Times New Roman" w:cs="Times New Roman"/>
        </w:rPr>
        <w:t>pręty zbrojenia zanieczyszczone tłuszczem (smary,</w:t>
      </w:r>
      <w:r w:rsidRPr="00740CE6">
        <w:rPr>
          <w:rFonts w:ascii="Times New Roman" w:hAnsi="Times New Roman" w:cs="Times New Roman"/>
          <w:spacing w:val="1"/>
        </w:rPr>
        <w:t xml:space="preserve"> </w:t>
      </w:r>
      <w:r w:rsidRPr="00740CE6">
        <w:rPr>
          <w:rFonts w:ascii="Times New Roman" w:hAnsi="Times New Roman" w:cs="Times New Roman"/>
        </w:rPr>
        <w:t>oliwa) lub farbą olejną należy</w:t>
      </w:r>
      <w:r w:rsidRPr="00740CE6">
        <w:rPr>
          <w:rFonts w:ascii="Times New Roman" w:hAnsi="Times New Roman" w:cs="Times New Roman"/>
          <w:spacing w:val="1"/>
        </w:rPr>
        <w:t xml:space="preserve"> </w:t>
      </w:r>
      <w:r w:rsidRPr="00740CE6">
        <w:rPr>
          <w:rFonts w:ascii="Times New Roman" w:hAnsi="Times New Roman" w:cs="Times New Roman"/>
        </w:rPr>
        <w:t>opalać</w:t>
      </w:r>
      <w:r w:rsidRPr="00740CE6">
        <w:rPr>
          <w:rFonts w:ascii="Times New Roman" w:hAnsi="Times New Roman" w:cs="Times New Roman"/>
          <w:spacing w:val="-5"/>
        </w:rPr>
        <w:t xml:space="preserve"> </w:t>
      </w:r>
      <w:r w:rsidRPr="00740CE6">
        <w:rPr>
          <w:rFonts w:ascii="Times New Roman" w:hAnsi="Times New Roman" w:cs="Times New Roman"/>
        </w:rPr>
        <w:t>np. lampami</w:t>
      </w:r>
      <w:r w:rsidRPr="00740CE6">
        <w:rPr>
          <w:rFonts w:ascii="Times New Roman" w:hAnsi="Times New Roman" w:cs="Times New Roman"/>
          <w:spacing w:val="1"/>
        </w:rPr>
        <w:t xml:space="preserve"> </w:t>
      </w:r>
      <w:r w:rsidRPr="00740CE6">
        <w:rPr>
          <w:rFonts w:ascii="Times New Roman" w:hAnsi="Times New Roman" w:cs="Times New Roman"/>
        </w:rPr>
        <w:t>lutowniczymi aż</w:t>
      </w:r>
      <w:r w:rsidRPr="00740CE6">
        <w:rPr>
          <w:rFonts w:ascii="Times New Roman" w:hAnsi="Times New Roman" w:cs="Times New Roman"/>
          <w:spacing w:val="1"/>
        </w:rPr>
        <w:t xml:space="preserve"> </w:t>
      </w:r>
      <w:r w:rsidRPr="00740CE6">
        <w:rPr>
          <w:rFonts w:ascii="Times New Roman" w:hAnsi="Times New Roman" w:cs="Times New Roman"/>
        </w:rPr>
        <w:t>do</w:t>
      </w:r>
      <w:r w:rsidRPr="00740CE6">
        <w:rPr>
          <w:rFonts w:ascii="Times New Roman" w:hAnsi="Times New Roman" w:cs="Times New Roman"/>
          <w:spacing w:val="-1"/>
        </w:rPr>
        <w:t xml:space="preserve"> </w:t>
      </w:r>
      <w:r w:rsidRPr="00740CE6">
        <w:rPr>
          <w:rFonts w:ascii="Times New Roman" w:hAnsi="Times New Roman" w:cs="Times New Roman"/>
        </w:rPr>
        <w:t>całkowitego usunięcia</w:t>
      </w:r>
      <w:r w:rsidRPr="00740CE6">
        <w:rPr>
          <w:rFonts w:ascii="Times New Roman" w:hAnsi="Times New Roman" w:cs="Times New Roman"/>
          <w:spacing w:val="-1"/>
        </w:rPr>
        <w:t xml:space="preserve"> </w:t>
      </w:r>
      <w:r w:rsidRPr="00740CE6">
        <w:rPr>
          <w:rFonts w:ascii="Times New Roman" w:hAnsi="Times New Roman" w:cs="Times New Roman"/>
        </w:rPr>
        <w:t>zanieczyszczeń,</w:t>
      </w:r>
    </w:p>
    <w:p w14:paraId="683967F0" w14:textId="77777777" w:rsidR="00F36D05" w:rsidRPr="00D22D1D" w:rsidRDefault="00F36D05" w:rsidP="00F36D05">
      <w:pPr>
        <w:pStyle w:val="Akapitzlist"/>
        <w:widowControl w:val="0"/>
        <w:numPr>
          <w:ilvl w:val="0"/>
          <w:numId w:val="11"/>
        </w:numPr>
        <w:tabs>
          <w:tab w:val="left" w:pos="284"/>
        </w:tabs>
        <w:autoSpaceDE w:val="0"/>
        <w:autoSpaceDN w:val="0"/>
        <w:spacing w:after="0" w:line="240" w:lineRule="auto"/>
        <w:ind w:left="0" w:firstLine="0"/>
        <w:contextualSpacing w:val="0"/>
        <w:jc w:val="both"/>
        <w:rPr>
          <w:rFonts w:ascii="Times New Roman" w:hAnsi="Times New Roman" w:cs="Times New Roman"/>
        </w:rPr>
      </w:pPr>
      <w:r w:rsidRPr="00740CE6">
        <w:rPr>
          <w:rFonts w:ascii="Times New Roman" w:hAnsi="Times New Roman" w:cs="Times New Roman"/>
        </w:rPr>
        <w:t>czyszczenie prętów powinno być dokonywane metodami nie powodującymi zmian we</w:t>
      </w:r>
      <w:r w:rsidRPr="00740CE6">
        <w:rPr>
          <w:rFonts w:ascii="Times New Roman" w:hAnsi="Times New Roman" w:cs="Times New Roman"/>
          <w:spacing w:val="1"/>
        </w:rPr>
        <w:t xml:space="preserve"> </w:t>
      </w:r>
      <w:r w:rsidRPr="00740CE6">
        <w:rPr>
          <w:rFonts w:ascii="Times New Roman" w:hAnsi="Times New Roman" w:cs="Times New Roman"/>
        </w:rPr>
        <w:t>właściwościach</w:t>
      </w:r>
      <w:r w:rsidRPr="00740CE6">
        <w:rPr>
          <w:rFonts w:ascii="Times New Roman" w:hAnsi="Times New Roman" w:cs="Times New Roman"/>
          <w:spacing w:val="1"/>
        </w:rPr>
        <w:t xml:space="preserve"> </w:t>
      </w:r>
      <w:r w:rsidRPr="00740CE6">
        <w:rPr>
          <w:rFonts w:ascii="Times New Roman" w:hAnsi="Times New Roman" w:cs="Times New Roman"/>
        </w:rPr>
        <w:t>technicznych</w:t>
      </w:r>
      <w:r w:rsidRPr="00740CE6">
        <w:rPr>
          <w:rFonts w:ascii="Times New Roman" w:hAnsi="Times New Roman" w:cs="Times New Roman"/>
          <w:spacing w:val="1"/>
        </w:rPr>
        <w:t xml:space="preserve"> </w:t>
      </w:r>
      <w:r w:rsidRPr="00740CE6">
        <w:rPr>
          <w:rFonts w:ascii="Times New Roman" w:hAnsi="Times New Roman" w:cs="Times New Roman"/>
        </w:rPr>
        <w:t>stali</w:t>
      </w:r>
      <w:r w:rsidRPr="00740CE6">
        <w:rPr>
          <w:rFonts w:ascii="Times New Roman" w:hAnsi="Times New Roman" w:cs="Times New Roman"/>
          <w:spacing w:val="1"/>
        </w:rPr>
        <w:t xml:space="preserve"> </w:t>
      </w:r>
      <w:r w:rsidRPr="00740CE6">
        <w:rPr>
          <w:rFonts w:ascii="Times New Roman" w:hAnsi="Times New Roman" w:cs="Times New Roman"/>
        </w:rPr>
        <w:t>ani</w:t>
      </w:r>
      <w:r w:rsidRPr="00740CE6">
        <w:rPr>
          <w:rFonts w:ascii="Times New Roman" w:hAnsi="Times New Roman" w:cs="Times New Roman"/>
          <w:spacing w:val="1"/>
        </w:rPr>
        <w:t xml:space="preserve"> </w:t>
      </w:r>
      <w:r w:rsidRPr="00740CE6">
        <w:rPr>
          <w:rFonts w:ascii="Times New Roman" w:hAnsi="Times New Roman" w:cs="Times New Roman"/>
        </w:rPr>
        <w:t>późniejszej</w:t>
      </w:r>
      <w:r w:rsidRPr="00740CE6">
        <w:rPr>
          <w:rFonts w:ascii="Times New Roman" w:hAnsi="Times New Roman" w:cs="Times New Roman"/>
          <w:spacing w:val="1"/>
        </w:rPr>
        <w:t xml:space="preserve"> </w:t>
      </w:r>
      <w:r w:rsidRPr="00740CE6">
        <w:rPr>
          <w:rFonts w:ascii="Times New Roman" w:hAnsi="Times New Roman" w:cs="Times New Roman"/>
        </w:rPr>
        <w:t>ich</w:t>
      </w:r>
      <w:r w:rsidRPr="00740CE6">
        <w:rPr>
          <w:rFonts w:ascii="Times New Roman" w:hAnsi="Times New Roman" w:cs="Times New Roman"/>
          <w:spacing w:val="1"/>
        </w:rPr>
        <w:t xml:space="preserve"> </w:t>
      </w:r>
      <w:r w:rsidRPr="00740CE6">
        <w:rPr>
          <w:rFonts w:ascii="Times New Roman" w:hAnsi="Times New Roman" w:cs="Times New Roman"/>
        </w:rPr>
        <w:t>korozji</w:t>
      </w:r>
      <w:r w:rsidRPr="00740CE6">
        <w:rPr>
          <w:rFonts w:ascii="Times New Roman" w:hAnsi="Times New Roman" w:cs="Times New Roman"/>
          <w:spacing w:val="1"/>
        </w:rPr>
        <w:t xml:space="preserve"> </w:t>
      </w:r>
      <w:r w:rsidRPr="00740CE6">
        <w:rPr>
          <w:rFonts w:ascii="Times New Roman" w:hAnsi="Times New Roman" w:cs="Times New Roman"/>
        </w:rPr>
        <w:t>(stal</w:t>
      </w:r>
      <w:r w:rsidRPr="00740CE6">
        <w:rPr>
          <w:rFonts w:ascii="Times New Roman" w:hAnsi="Times New Roman" w:cs="Times New Roman"/>
          <w:spacing w:val="1"/>
        </w:rPr>
        <w:t xml:space="preserve"> </w:t>
      </w:r>
      <w:r w:rsidRPr="00740CE6">
        <w:rPr>
          <w:rFonts w:ascii="Times New Roman" w:hAnsi="Times New Roman" w:cs="Times New Roman"/>
        </w:rPr>
        <w:t>pokrytą</w:t>
      </w:r>
      <w:r w:rsidRPr="00740CE6">
        <w:rPr>
          <w:rFonts w:ascii="Times New Roman" w:hAnsi="Times New Roman" w:cs="Times New Roman"/>
          <w:spacing w:val="1"/>
        </w:rPr>
        <w:t xml:space="preserve"> </w:t>
      </w:r>
      <w:r w:rsidRPr="00740CE6">
        <w:rPr>
          <w:rFonts w:ascii="Times New Roman" w:hAnsi="Times New Roman" w:cs="Times New Roman"/>
        </w:rPr>
        <w:t>rdzą</w:t>
      </w:r>
      <w:r w:rsidRPr="00740CE6">
        <w:rPr>
          <w:rFonts w:ascii="Times New Roman" w:hAnsi="Times New Roman" w:cs="Times New Roman"/>
          <w:spacing w:val="1"/>
        </w:rPr>
        <w:t xml:space="preserve"> </w:t>
      </w:r>
      <w:r w:rsidRPr="00740CE6">
        <w:rPr>
          <w:rFonts w:ascii="Times New Roman" w:hAnsi="Times New Roman" w:cs="Times New Roman"/>
        </w:rPr>
        <w:t>oczyszcza</w:t>
      </w:r>
      <w:r w:rsidRPr="00740CE6">
        <w:rPr>
          <w:rFonts w:ascii="Times New Roman" w:hAnsi="Times New Roman" w:cs="Times New Roman"/>
          <w:spacing w:val="1"/>
        </w:rPr>
        <w:t xml:space="preserve"> </w:t>
      </w:r>
      <w:r w:rsidRPr="00740CE6">
        <w:rPr>
          <w:rFonts w:ascii="Times New Roman" w:hAnsi="Times New Roman" w:cs="Times New Roman"/>
        </w:rPr>
        <w:t>się</w:t>
      </w:r>
      <w:r w:rsidRPr="00740CE6">
        <w:rPr>
          <w:rFonts w:ascii="Times New Roman" w:hAnsi="Times New Roman" w:cs="Times New Roman"/>
          <w:spacing w:val="1"/>
        </w:rPr>
        <w:t xml:space="preserve"> </w:t>
      </w:r>
      <w:r w:rsidRPr="00740CE6">
        <w:rPr>
          <w:rFonts w:ascii="Times New Roman" w:hAnsi="Times New Roman" w:cs="Times New Roman"/>
        </w:rPr>
        <w:t>szczotkami</w:t>
      </w:r>
      <w:r w:rsidRPr="00740CE6">
        <w:rPr>
          <w:rFonts w:ascii="Times New Roman" w:hAnsi="Times New Roman" w:cs="Times New Roman"/>
          <w:spacing w:val="1"/>
        </w:rPr>
        <w:t xml:space="preserve"> </w:t>
      </w:r>
      <w:r w:rsidRPr="00740CE6">
        <w:rPr>
          <w:rFonts w:ascii="Times New Roman" w:hAnsi="Times New Roman" w:cs="Times New Roman"/>
        </w:rPr>
        <w:t>ręcznie</w:t>
      </w:r>
      <w:r w:rsidRPr="00740CE6">
        <w:rPr>
          <w:rFonts w:ascii="Times New Roman" w:hAnsi="Times New Roman" w:cs="Times New Roman"/>
          <w:spacing w:val="1"/>
        </w:rPr>
        <w:t xml:space="preserve"> </w:t>
      </w:r>
      <w:r w:rsidRPr="00740CE6">
        <w:rPr>
          <w:rFonts w:ascii="Times New Roman" w:hAnsi="Times New Roman" w:cs="Times New Roman"/>
        </w:rPr>
        <w:t>lub</w:t>
      </w:r>
      <w:r w:rsidRPr="00740CE6">
        <w:rPr>
          <w:rFonts w:ascii="Times New Roman" w:hAnsi="Times New Roman" w:cs="Times New Roman"/>
          <w:spacing w:val="1"/>
        </w:rPr>
        <w:t xml:space="preserve"> </w:t>
      </w:r>
      <w:r w:rsidRPr="00740CE6">
        <w:rPr>
          <w:rFonts w:ascii="Times New Roman" w:hAnsi="Times New Roman" w:cs="Times New Roman"/>
        </w:rPr>
        <w:t>mechanicznie,</w:t>
      </w:r>
      <w:r w:rsidRPr="00740CE6">
        <w:rPr>
          <w:rFonts w:ascii="Times New Roman" w:hAnsi="Times New Roman" w:cs="Times New Roman"/>
          <w:spacing w:val="1"/>
        </w:rPr>
        <w:t xml:space="preserve"> </w:t>
      </w:r>
      <w:r w:rsidRPr="00740CE6">
        <w:rPr>
          <w:rFonts w:ascii="Times New Roman" w:hAnsi="Times New Roman" w:cs="Times New Roman"/>
        </w:rPr>
        <w:t>po</w:t>
      </w:r>
      <w:r w:rsidRPr="00740CE6">
        <w:rPr>
          <w:rFonts w:ascii="Times New Roman" w:hAnsi="Times New Roman" w:cs="Times New Roman"/>
          <w:spacing w:val="61"/>
        </w:rPr>
        <w:t xml:space="preserve"> </w:t>
      </w:r>
      <w:r w:rsidRPr="00740CE6">
        <w:rPr>
          <w:rFonts w:ascii="Times New Roman" w:hAnsi="Times New Roman" w:cs="Times New Roman"/>
        </w:rPr>
        <w:t>oczyszczeniu</w:t>
      </w:r>
      <w:r w:rsidRPr="00740CE6">
        <w:rPr>
          <w:rFonts w:ascii="Times New Roman" w:hAnsi="Times New Roman" w:cs="Times New Roman"/>
          <w:spacing w:val="61"/>
        </w:rPr>
        <w:t xml:space="preserve"> </w:t>
      </w:r>
      <w:r w:rsidRPr="00740CE6">
        <w:rPr>
          <w:rFonts w:ascii="Times New Roman" w:hAnsi="Times New Roman" w:cs="Times New Roman"/>
        </w:rPr>
        <w:t>należy</w:t>
      </w:r>
      <w:r w:rsidRPr="00740CE6">
        <w:rPr>
          <w:rFonts w:ascii="Times New Roman" w:hAnsi="Times New Roman" w:cs="Times New Roman"/>
          <w:spacing w:val="1"/>
        </w:rPr>
        <w:t xml:space="preserve"> </w:t>
      </w:r>
      <w:r w:rsidRPr="00740CE6">
        <w:rPr>
          <w:rFonts w:ascii="Times New Roman" w:hAnsi="Times New Roman" w:cs="Times New Roman"/>
        </w:rPr>
        <w:t>sprawdzić</w:t>
      </w:r>
      <w:r w:rsidRPr="00740CE6">
        <w:rPr>
          <w:rFonts w:ascii="Times New Roman" w:hAnsi="Times New Roman" w:cs="Times New Roman"/>
          <w:spacing w:val="1"/>
        </w:rPr>
        <w:t xml:space="preserve"> </w:t>
      </w:r>
      <w:r w:rsidRPr="00740CE6">
        <w:rPr>
          <w:rFonts w:ascii="Times New Roman" w:hAnsi="Times New Roman" w:cs="Times New Roman"/>
        </w:rPr>
        <w:t>wymiary</w:t>
      </w:r>
      <w:r w:rsidRPr="00740CE6">
        <w:rPr>
          <w:rFonts w:ascii="Times New Roman" w:hAnsi="Times New Roman" w:cs="Times New Roman"/>
          <w:spacing w:val="1"/>
        </w:rPr>
        <w:t xml:space="preserve"> </w:t>
      </w:r>
      <w:r w:rsidRPr="00740CE6">
        <w:rPr>
          <w:rFonts w:ascii="Times New Roman" w:hAnsi="Times New Roman" w:cs="Times New Roman"/>
        </w:rPr>
        <w:t>przekroju</w:t>
      </w:r>
      <w:r w:rsidRPr="00740CE6">
        <w:rPr>
          <w:rFonts w:ascii="Times New Roman" w:hAnsi="Times New Roman" w:cs="Times New Roman"/>
          <w:spacing w:val="1"/>
        </w:rPr>
        <w:t xml:space="preserve"> </w:t>
      </w:r>
      <w:r w:rsidRPr="00740CE6">
        <w:rPr>
          <w:rFonts w:ascii="Times New Roman" w:hAnsi="Times New Roman" w:cs="Times New Roman"/>
        </w:rPr>
        <w:t>poprzecznego</w:t>
      </w:r>
      <w:r w:rsidRPr="00740CE6">
        <w:rPr>
          <w:rFonts w:ascii="Times New Roman" w:hAnsi="Times New Roman" w:cs="Times New Roman"/>
          <w:spacing w:val="1"/>
        </w:rPr>
        <w:t xml:space="preserve"> </w:t>
      </w:r>
      <w:r w:rsidRPr="00740CE6">
        <w:rPr>
          <w:rFonts w:ascii="Times New Roman" w:hAnsi="Times New Roman" w:cs="Times New Roman"/>
        </w:rPr>
        <w:t>prętów,</w:t>
      </w:r>
      <w:r w:rsidRPr="00740CE6">
        <w:rPr>
          <w:rFonts w:ascii="Times New Roman" w:hAnsi="Times New Roman" w:cs="Times New Roman"/>
          <w:spacing w:val="1"/>
        </w:rPr>
        <w:t xml:space="preserve"> </w:t>
      </w:r>
      <w:r w:rsidRPr="00740CE6">
        <w:rPr>
          <w:rFonts w:ascii="Times New Roman" w:hAnsi="Times New Roman" w:cs="Times New Roman"/>
        </w:rPr>
        <w:t>stal</w:t>
      </w:r>
      <w:r w:rsidRPr="00740CE6">
        <w:rPr>
          <w:rFonts w:ascii="Times New Roman" w:hAnsi="Times New Roman" w:cs="Times New Roman"/>
          <w:spacing w:val="1"/>
        </w:rPr>
        <w:t xml:space="preserve"> </w:t>
      </w:r>
      <w:r w:rsidRPr="00740CE6">
        <w:rPr>
          <w:rFonts w:ascii="Times New Roman" w:hAnsi="Times New Roman" w:cs="Times New Roman"/>
        </w:rPr>
        <w:t>tylko</w:t>
      </w:r>
      <w:r w:rsidRPr="00740CE6">
        <w:rPr>
          <w:rFonts w:ascii="Times New Roman" w:hAnsi="Times New Roman" w:cs="Times New Roman"/>
          <w:spacing w:val="1"/>
        </w:rPr>
        <w:t xml:space="preserve"> </w:t>
      </w:r>
      <w:r w:rsidRPr="00740CE6">
        <w:rPr>
          <w:rFonts w:ascii="Times New Roman" w:hAnsi="Times New Roman" w:cs="Times New Roman"/>
        </w:rPr>
        <w:t>zabłoconą</w:t>
      </w:r>
      <w:r w:rsidRPr="00740CE6">
        <w:rPr>
          <w:rFonts w:ascii="Times New Roman" w:hAnsi="Times New Roman" w:cs="Times New Roman"/>
          <w:spacing w:val="1"/>
        </w:rPr>
        <w:t xml:space="preserve"> </w:t>
      </w:r>
      <w:r w:rsidRPr="00740CE6">
        <w:rPr>
          <w:rFonts w:ascii="Times New Roman" w:hAnsi="Times New Roman" w:cs="Times New Roman"/>
        </w:rPr>
        <w:t>można</w:t>
      </w:r>
      <w:r w:rsidRPr="00740CE6">
        <w:rPr>
          <w:rFonts w:ascii="Times New Roman" w:hAnsi="Times New Roman" w:cs="Times New Roman"/>
          <w:spacing w:val="1"/>
        </w:rPr>
        <w:t xml:space="preserve"> </w:t>
      </w:r>
      <w:r w:rsidRPr="00740CE6">
        <w:rPr>
          <w:rFonts w:ascii="Times New Roman" w:hAnsi="Times New Roman" w:cs="Times New Roman"/>
        </w:rPr>
        <w:t>zmywać</w:t>
      </w:r>
      <w:r w:rsidRPr="00740CE6">
        <w:rPr>
          <w:rFonts w:ascii="Times New Roman" w:hAnsi="Times New Roman" w:cs="Times New Roman"/>
          <w:spacing w:val="-4"/>
        </w:rPr>
        <w:t xml:space="preserve"> </w:t>
      </w:r>
      <w:r w:rsidRPr="00740CE6">
        <w:rPr>
          <w:rFonts w:ascii="Times New Roman" w:hAnsi="Times New Roman" w:cs="Times New Roman"/>
        </w:rPr>
        <w:t>strumieniem</w:t>
      </w:r>
      <w:r w:rsidRPr="00740CE6">
        <w:rPr>
          <w:rFonts w:ascii="Times New Roman" w:hAnsi="Times New Roman" w:cs="Times New Roman"/>
          <w:spacing w:val="-2"/>
        </w:rPr>
        <w:t xml:space="preserve"> </w:t>
      </w:r>
      <w:r w:rsidRPr="00740CE6">
        <w:rPr>
          <w:rFonts w:ascii="Times New Roman" w:hAnsi="Times New Roman" w:cs="Times New Roman"/>
        </w:rPr>
        <w:t>wody, pręty</w:t>
      </w:r>
      <w:r w:rsidRPr="00740CE6">
        <w:rPr>
          <w:rFonts w:ascii="Times New Roman" w:hAnsi="Times New Roman" w:cs="Times New Roman"/>
          <w:spacing w:val="-3"/>
        </w:rPr>
        <w:t xml:space="preserve"> </w:t>
      </w:r>
      <w:r w:rsidRPr="00740CE6">
        <w:rPr>
          <w:rFonts w:ascii="Times New Roman" w:hAnsi="Times New Roman" w:cs="Times New Roman"/>
        </w:rPr>
        <w:t>oblodzone odmraża</w:t>
      </w:r>
      <w:r w:rsidRPr="00740CE6">
        <w:rPr>
          <w:rFonts w:ascii="Times New Roman" w:hAnsi="Times New Roman" w:cs="Times New Roman"/>
          <w:spacing w:val="-4"/>
        </w:rPr>
        <w:t xml:space="preserve"> </w:t>
      </w:r>
      <w:r w:rsidRPr="00740CE6">
        <w:rPr>
          <w:rFonts w:ascii="Times New Roman" w:hAnsi="Times New Roman" w:cs="Times New Roman"/>
        </w:rPr>
        <w:t>się</w:t>
      </w:r>
      <w:r w:rsidRPr="00740CE6">
        <w:rPr>
          <w:rFonts w:ascii="Times New Roman" w:hAnsi="Times New Roman" w:cs="Times New Roman"/>
          <w:spacing w:val="1"/>
        </w:rPr>
        <w:t xml:space="preserve"> </w:t>
      </w:r>
      <w:r w:rsidRPr="00740CE6">
        <w:rPr>
          <w:rFonts w:ascii="Times New Roman" w:hAnsi="Times New Roman" w:cs="Times New Roman"/>
        </w:rPr>
        <w:t>strumieniem ciepłej wody).</w:t>
      </w:r>
    </w:p>
    <w:p w14:paraId="7D556289" w14:textId="77777777" w:rsidR="00F36D05" w:rsidRPr="00EF2442" w:rsidRDefault="00F36D05" w:rsidP="00F36D05">
      <w:pPr>
        <w:pStyle w:val="Akapitzlist"/>
        <w:widowControl w:val="0"/>
        <w:numPr>
          <w:ilvl w:val="0"/>
          <w:numId w:val="15"/>
        </w:numPr>
        <w:autoSpaceDE w:val="0"/>
        <w:autoSpaceDN w:val="0"/>
        <w:spacing w:after="0" w:line="240" w:lineRule="auto"/>
        <w:ind w:left="0" w:firstLine="0"/>
        <w:rPr>
          <w:rFonts w:ascii="Times New Roman" w:hAnsi="Times New Roman" w:cs="Times New Roman"/>
        </w:rPr>
      </w:pPr>
      <w:r w:rsidRPr="00EF2442">
        <w:rPr>
          <w:rFonts w:ascii="Times New Roman" w:hAnsi="Times New Roman" w:cs="Times New Roman"/>
        </w:rPr>
        <w:t>Przygotowanie</w:t>
      </w:r>
      <w:r w:rsidRPr="00EF2442">
        <w:rPr>
          <w:rFonts w:ascii="Times New Roman" w:hAnsi="Times New Roman" w:cs="Times New Roman"/>
          <w:spacing w:val="-1"/>
        </w:rPr>
        <w:t xml:space="preserve"> </w:t>
      </w:r>
      <w:r w:rsidRPr="00EF2442">
        <w:rPr>
          <w:rFonts w:ascii="Times New Roman" w:hAnsi="Times New Roman" w:cs="Times New Roman"/>
        </w:rPr>
        <w:t>zbrojenia</w:t>
      </w:r>
    </w:p>
    <w:p w14:paraId="4FB227BE" w14:textId="77777777" w:rsidR="00F36D05" w:rsidRPr="00740CE6" w:rsidRDefault="00F36D05" w:rsidP="00F36D05">
      <w:pPr>
        <w:pStyle w:val="Akapitzlist"/>
        <w:widowControl w:val="0"/>
        <w:numPr>
          <w:ilvl w:val="0"/>
          <w:numId w:val="11"/>
        </w:numPr>
        <w:tabs>
          <w:tab w:val="left" w:pos="284"/>
          <w:tab w:val="left" w:pos="2210"/>
          <w:tab w:val="left" w:pos="3163"/>
          <w:tab w:val="left" w:pos="3905"/>
          <w:tab w:val="left" w:pos="4366"/>
          <w:tab w:val="left" w:pos="5637"/>
          <w:tab w:val="left" w:pos="6671"/>
          <w:tab w:val="left" w:pos="8319"/>
          <w:tab w:val="left" w:pos="9378"/>
        </w:tabs>
        <w:autoSpaceDE w:val="0"/>
        <w:autoSpaceDN w:val="0"/>
        <w:spacing w:after="0" w:line="240" w:lineRule="auto"/>
        <w:ind w:left="0" w:firstLine="0"/>
        <w:contextualSpacing w:val="0"/>
        <w:rPr>
          <w:rFonts w:ascii="Times New Roman" w:hAnsi="Times New Roman" w:cs="Times New Roman"/>
        </w:rPr>
      </w:pPr>
      <w:r>
        <w:rPr>
          <w:rFonts w:ascii="Times New Roman" w:hAnsi="Times New Roman" w:cs="Times New Roman"/>
        </w:rPr>
        <w:t>p</w:t>
      </w:r>
      <w:r w:rsidRPr="00740CE6">
        <w:rPr>
          <w:rFonts w:ascii="Times New Roman" w:hAnsi="Times New Roman" w:cs="Times New Roman"/>
        </w:rPr>
        <w:t>ręty</w:t>
      </w:r>
      <w:r>
        <w:rPr>
          <w:rFonts w:ascii="Times New Roman" w:hAnsi="Times New Roman" w:cs="Times New Roman"/>
        </w:rPr>
        <w:t xml:space="preserve"> </w:t>
      </w:r>
      <w:r w:rsidRPr="00740CE6">
        <w:rPr>
          <w:rFonts w:ascii="Times New Roman" w:hAnsi="Times New Roman" w:cs="Times New Roman"/>
        </w:rPr>
        <w:t>stalowe</w:t>
      </w:r>
      <w:r>
        <w:rPr>
          <w:rFonts w:ascii="Times New Roman" w:hAnsi="Times New Roman" w:cs="Times New Roman"/>
        </w:rPr>
        <w:t xml:space="preserve"> </w:t>
      </w:r>
      <w:r w:rsidRPr="00740CE6">
        <w:rPr>
          <w:rFonts w:ascii="Times New Roman" w:hAnsi="Times New Roman" w:cs="Times New Roman"/>
        </w:rPr>
        <w:t>użyte</w:t>
      </w:r>
      <w:r>
        <w:rPr>
          <w:rFonts w:ascii="Times New Roman" w:hAnsi="Times New Roman" w:cs="Times New Roman"/>
        </w:rPr>
        <w:t xml:space="preserve"> </w:t>
      </w:r>
      <w:r w:rsidRPr="00740CE6">
        <w:rPr>
          <w:rFonts w:ascii="Times New Roman" w:hAnsi="Times New Roman" w:cs="Times New Roman"/>
        </w:rPr>
        <w:t>do</w:t>
      </w:r>
      <w:r>
        <w:rPr>
          <w:rFonts w:ascii="Times New Roman" w:hAnsi="Times New Roman" w:cs="Times New Roman"/>
        </w:rPr>
        <w:t xml:space="preserve"> </w:t>
      </w:r>
      <w:r w:rsidRPr="00740CE6">
        <w:rPr>
          <w:rFonts w:ascii="Times New Roman" w:hAnsi="Times New Roman" w:cs="Times New Roman"/>
        </w:rPr>
        <w:t>wykonania</w:t>
      </w:r>
      <w:r>
        <w:rPr>
          <w:rFonts w:ascii="Times New Roman" w:hAnsi="Times New Roman" w:cs="Times New Roman"/>
        </w:rPr>
        <w:t xml:space="preserve"> </w:t>
      </w:r>
      <w:r w:rsidRPr="00740CE6">
        <w:rPr>
          <w:rFonts w:ascii="Times New Roman" w:hAnsi="Times New Roman" w:cs="Times New Roman"/>
        </w:rPr>
        <w:t>wkładek</w:t>
      </w:r>
      <w:r>
        <w:rPr>
          <w:rFonts w:ascii="Times New Roman" w:hAnsi="Times New Roman" w:cs="Times New Roman"/>
        </w:rPr>
        <w:t xml:space="preserve"> </w:t>
      </w:r>
      <w:r w:rsidRPr="00740CE6">
        <w:rPr>
          <w:rFonts w:ascii="Times New Roman" w:hAnsi="Times New Roman" w:cs="Times New Roman"/>
        </w:rPr>
        <w:t>zbrojeniowych</w:t>
      </w:r>
      <w:r>
        <w:rPr>
          <w:rFonts w:ascii="Times New Roman" w:hAnsi="Times New Roman" w:cs="Times New Roman"/>
        </w:rPr>
        <w:t xml:space="preserve"> </w:t>
      </w:r>
      <w:r w:rsidRPr="00740CE6">
        <w:rPr>
          <w:rFonts w:ascii="Times New Roman" w:hAnsi="Times New Roman" w:cs="Times New Roman"/>
        </w:rPr>
        <w:t>powinny</w:t>
      </w:r>
      <w:r>
        <w:rPr>
          <w:rFonts w:ascii="Times New Roman" w:hAnsi="Times New Roman" w:cs="Times New Roman"/>
        </w:rPr>
        <w:t xml:space="preserve"> </w:t>
      </w:r>
      <w:r w:rsidRPr="00740CE6">
        <w:rPr>
          <w:rFonts w:ascii="Times New Roman" w:hAnsi="Times New Roman" w:cs="Times New Roman"/>
          <w:spacing w:val="-1"/>
        </w:rPr>
        <w:t>być</w:t>
      </w:r>
      <w:r w:rsidRPr="00740CE6">
        <w:rPr>
          <w:rFonts w:ascii="Times New Roman" w:hAnsi="Times New Roman" w:cs="Times New Roman"/>
          <w:spacing w:val="-57"/>
        </w:rPr>
        <w:t xml:space="preserve"> </w:t>
      </w:r>
      <w:r>
        <w:rPr>
          <w:rFonts w:ascii="Times New Roman" w:hAnsi="Times New Roman" w:cs="Times New Roman"/>
          <w:spacing w:val="-57"/>
        </w:rPr>
        <w:t xml:space="preserve">   </w:t>
      </w:r>
      <w:r w:rsidRPr="00740CE6">
        <w:rPr>
          <w:rFonts w:ascii="Times New Roman" w:hAnsi="Times New Roman" w:cs="Times New Roman"/>
        </w:rPr>
        <w:t>wyprostowane</w:t>
      </w:r>
    </w:p>
    <w:p w14:paraId="00AB752D" w14:textId="77777777" w:rsidR="00F36D05" w:rsidRPr="00740CE6" w:rsidRDefault="00F36D05" w:rsidP="00F36D05">
      <w:pPr>
        <w:pStyle w:val="Akapitzlist"/>
        <w:widowControl w:val="0"/>
        <w:numPr>
          <w:ilvl w:val="0"/>
          <w:numId w:val="11"/>
        </w:numPr>
        <w:tabs>
          <w:tab w:val="left" w:pos="284"/>
          <w:tab w:val="left" w:pos="1452"/>
        </w:tabs>
        <w:autoSpaceDE w:val="0"/>
        <w:autoSpaceDN w:val="0"/>
        <w:spacing w:after="0" w:line="240" w:lineRule="auto"/>
        <w:ind w:left="0" w:firstLine="0"/>
        <w:contextualSpacing w:val="0"/>
        <w:rPr>
          <w:rFonts w:ascii="Times New Roman" w:hAnsi="Times New Roman" w:cs="Times New Roman"/>
        </w:rPr>
      </w:pPr>
      <w:r w:rsidRPr="00740CE6">
        <w:rPr>
          <w:rFonts w:ascii="Times New Roman" w:hAnsi="Times New Roman" w:cs="Times New Roman"/>
        </w:rPr>
        <w:t>haki,</w:t>
      </w:r>
      <w:r w:rsidRPr="00740CE6">
        <w:rPr>
          <w:rFonts w:ascii="Times New Roman" w:hAnsi="Times New Roman" w:cs="Times New Roman"/>
          <w:spacing w:val="55"/>
        </w:rPr>
        <w:t xml:space="preserve"> </w:t>
      </w:r>
      <w:r w:rsidRPr="00740CE6">
        <w:rPr>
          <w:rFonts w:ascii="Times New Roman" w:hAnsi="Times New Roman" w:cs="Times New Roman"/>
        </w:rPr>
        <w:t>odgięcia</w:t>
      </w:r>
      <w:r w:rsidRPr="00740CE6">
        <w:rPr>
          <w:rFonts w:ascii="Times New Roman" w:hAnsi="Times New Roman" w:cs="Times New Roman"/>
          <w:spacing w:val="54"/>
        </w:rPr>
        <w:t xml:space="preserve"> </w:t>
      </w:r>
      <w:r w:rsidRPr="00740CE6">
        <w:rPr>
          <w:rFonts w:ascii="Times New Roman" w:hAnsi="Times New Roman" w:cs="Times New Roman"/>
        </w:rPr>
        <w:t>i</w:t>
      </w:r>
      <w:r w:rsidRPr="00740CE6">
        <w:rPr>
          <w:rFonts w:ascii="Times New Roman" w:hAnsi="Times New Roman" w:cs="Times New Roman"/>
          <w:spacing w:val="55"/>
        </w:rPr>
        <w:t xml:space="preserve"> </w:t>
      </w:r>
      <w:r w:rsidRPr="00740CE6">
        <w:rPr>
          <w:rFonts w:ascii="Times New Roman" w:hAnsi="Times New Roman" w:cs="Times New Roman"/>
        </w:rPr>
        <w:t>rozmieszczenie</w:t>
      </w:r>
      <w:r w:rsidRPr="00740CE6">
        <w:rPr>
          <w:rFonts w:ascii="Times New Roman" w:hAnsi="Times New Roman" w:cs="Times New Roman"/>
          <w:spacing w:val="50"/>
        </w:rPr>
        <w:t xml:space="preserve"> </w:t>
      </w:r>
      <w:r w:rsidRPr="00740CE6">
        <w:rPr>
          <w:rFonts w:ascii="Times New Roman" w:hAnsi="Times New Roman" w:cs="Times New Roman"/>
        </w:rPr>
        <w:t>zbrojenia</w:t>
      </w:r>
      <w:r w:rsidRPr="00740CE6">
        <w:rPr>
          <w:rFonts w:ascii="Times New Roman" w:hAnsi="Times New Roman" w:cs="Times New Roman"/>
          <w:spacing w:val="55"/>
        </w:rPr>
        <w:t xml:space="preserve"> </w:t>
      </w:r>
      <w:r w:rsidRPr="00740CE6">
        <w:rPr>
          <w:rFonts w:ascii="Times New Roman" w:hAnsi="Times New Roman" w:cs="Times New Roman"/>
        </w:rPr>
        <w:t>należy</w:t>
      </w:r>
      <w:r w:rsidRPr="00740CE6">
        <w:rPr>
          <w:rFonts w:ascii="Times New Roman" w:hAnsi="Times New Roman" w:cs="Times New Roman"/>
          <w:spacing w:val="50"/>
        </w:rPr>
        <w:t xml:space="preserve"> </w:t>
      </w:r>
      <w:r w:rsidRPr="00740CE6">
        <w:rPr>
          <w:rFonts w:ascii="Times New Roman" w:hAnsi="Times New Roman" w:cs="Times New Roman"/>
        </w:rPr>
        <w:t>wykonywać</w:t>
      </w:r>
      <w:r w:rsidRPr="00740CE6">
        <w:rPr>
          <w:rFonts w:ascii="Times New Roman" w:hAnsi="Times New Roman" w:cs="Times New Roman"/>
          <w:spacing w:val="50"/>
        </w:rPr>
        <w:t xml:space="preserve"> </w:t>
      </w:r>
      <w:r w:rsidRPr="00740CE6">
        <w:rPr>
          <w:rFonts w:ascii="Times New Roman" w:hAnsi="Times New Roman" w:cs="Times New Roman"/>
        </w:rPr>
        <w:t>wg</w:t>
      </w:r>
      <w:r w:rsidRPr="00740CE6">
        <w:rPr>
          <w:rFonts w:ascii="Times New Roman" w:hAnsi="Times New Roman" w:cs="Times New Roman"/>
          <w:spacing w:val="52"/>
        </w:rPr>
        <w:t xml:space="preserve"> </w:t>
      </w:r>
      <w:r w:rsidRPr="00740CE6">
        <w:rPr>
          <w:rFonts w:ascii="Times New Roman" w:hAnsi="Times New Roman" w:cs="Times New Roman"/>
        </w:rPr>
        <w:t>projektu</w:t>
      </w:r>
      <w:r w:rsidRPr="00740CE6">
        <w:rPr>
          <w:rFonts w:ascii="Times New Roman" w:hAnsi="Times New Roman" w:cs="Times New Roman"/>
          <w:spacing w:val="52"/>
        </w:rPr>
        <w:t xml:space="preserve"> </w:t>
      </w:r>
      <w:r w:rsidRPr="00740CE6">
        <w:rPr>
          <w:rFonts w:ascii="Times New Roman" w:hAnsi="Times New Roman" w:cs="Times New Roman"/>
        </w:rPr>
        <w:t>z</w:t>
      </w:r>
      <w:r w:rsidRPr="00740CE6">
        <w:rPr>
          <w:rFonts w:ascii="Times New Roman" w:hAnsi="Times New Roman" w:cs="Times New Roman"/>
          <w:spacing w:val="-57"/>
        </w:rPr>
        <w:t xml:space="preserve"> </w:t>
      </w:r>
      <w:r w:rsidRPr="00740CE6">
        <w:rPr>
          <w:rFonts w:ascii="Times New Roman" w:hAnsi="Times New Roman" w:cs="Times New Roman"/>
        </w:rPr>
        <w:t>równoczesnym</w:t>
      </w:r>
      <w:r w:rsidRPr="00740CE6">
        <w:rPr>
          <w:rFonts w:ascii="Times New Roman" w:hAnsi="Times New Roman" w:cs="Times New Roman"/>
          <w:spacing w:val="-1"/>
        </w:rPr>
        <w:t xml:space="preserve"> </w:t>
      </w:r>
      <w:r w:rsidRPr="00740CE6">
        <w:rPr>
          <w:rFonts w:ascii="Times New Roman" w:hAnsi="Times New Roman" w:cs="Times New Roman"/>
        </w:rPr>
        <w:t>zachowaniem postanowień normy</w:t>
      </w:r>
      <w:r w:rsidRPr="00740CE6">
        <w:rPr>
          <w:rFonts w:ascii="Times New Roman" w:hAnsi="Times New Roman" w:cs="Times New Roman"/>
          <w:spacing w:val="-3"/>
        </w:rPr>
        <w:t xml:space="preserve"> </w:t>
      </w:r>
      <w:r w:rsidRPr="00740CE6">
        <w:rPr>
          <w:rFonts w:ascii="Times New Roman" w:hAnsi="Times New Roman" w:cs="Times New Roman"/>
        </w:rPr>
        <w:t>PN-B-03264:2002,</w:t>
      </w:r>
    </w:p>
    <w:p w14:paraId="4CBAE7F5" w14:textId="77777777" w:rsidR="00F36D05" w:rsidRPr="00740CE6" w:rsidRDefault="00F36D05" w:rsidP="00F36D05">
      <w:pPr>
        <w:pStyle w:val="Akapitzlist"/>
        <w:widowControl w:val="0"/>
        <w:numPr>
          <w:ilvl w:val="0"/>
          <w:numId w:val="11"/>
        </w:numPr>
        <w:tabs>
          <w:tab w:val="left" w:pos="284"/>
          <w:tab w:val="left" w:pos="1440"/>
        </w:tabs>
        <w:autoSpaceDE w:val="0"/>
        <w:autoSpaceDN w:val="0"/>
        <w:spacing w:after="0" w:line="240" w:lineRule="auto"/>
        <w:ind w:left="0" w:firstLine="0"/>
        <w:contextualSpacing w:val="0"/>
        <w:rPr>
          <w:rFonts w:ascii="Times New Roman" w:hAnsi="Times New Roman" w:cs="Times New Roman"/>
        </w:rPr>
      </w:pPr>
      <w:r w:rsidRPr="00740CE6">
        <w:rPr>
          <w:rFonts w:ascii="Times New Roman" w:hAnsi="Times New Roman" w:cs="Times New Roman"/>
        </w:rPr>
        <w:t>łączenie</w:t>
      </w:r>
      <w:r w:rsidRPr="00740CE6">
        <w:rPr>
          <w:rFonts w:ascii="Times New Roman" w:hAnsi="Times New Roman" w:cs="Times New Roman"/>
          <w:spacing w:val="43"/>
        </w:rPr>
        <w:t xml:space="preserve"> </w:t>
      </w:r>
      <w:r w:rsidRPr="00740CE6">
        <w:rPr>
          <w:rFonts w:ascii="Times New Roman" w:hAnsi="Times New Roman" w:cs="Times New Roman"/>
        </w:rPr>
        <w:t>prętów</w:t>
      </w:r>
      <w:r w:rsidRPr="00740CE6">
        <w:rPr>
          <w:rFonts w:ascii="Times New Roman" w:hAnsi="Times New Roman" w:cs="Times New Roman"/>
          <w:spacing w:val="41"/>
        </w:rPr>
        <w:t xml:space="preserve"> </w:t>
      </w:r>
      <w:r w:rsidRPr="00740CE6">
        <w:rPr>
          <w:rFonts w:ascii="Times New Roman" w:hAnsi="Times New Roman" w:cs="Times New Roman"/>
        </w:rPr>
        <w:t>należy</w:t>
      </w:r>
      <w:r w:rsidRPr="00740CE6">
        <w:rPr>
          <w:rFonts w:ascii="Times New Roman" w:hAnsi="Times New Roman" w:cs="Times New Roman"/>
          <w:spacing w:val="37"/>
        </w:rPr>
        <w:t xml:space="preserve"> </w:t>
      </w:r>
      <w:r w:rsidRPr="00740CE6">
        <w:rPr>
          <w:rFonts w:ascii="Times New Roman" w:hAnsi="Times New Roman" w:cs="Times New Roman"/>
        </w:rPr>
        <w:t>wykonywać</w:t>
      </w:r>
      <w:r w:rsidRPr="00740CE6">
        <w:rPr>
          <w:rFonts w:ascii="Times New Roman" w:hAnsi="Times New Roman" w:cs="Times New Roman"/>
          <w:spacing w:val="39"/>
        </w:rPr>
        <w:t xml:space="preserve"> </w:t>
      </w:r>
      <w:r w:rsidRPr="00740CE6">
        <w:rPr>
          <w:rFonts w:ascii="Times New Roman" w:hAnsi="Times New Roman" w:cs="Times New Roman"/>
        </w:rPr>
        <w:t>zgodnie</w:t>
      </w:r>
      <w:r w:rsidRPr="00740CE6">
        <w:rPr>
          <w:rFonts w:ascii="Times New Roman" w:hAnsi="Times New Roman" w:cs="Times New Roman"/>
          <w:spacing w:val="43"/>
        </w:rPr>
        <w:t xml:space="preserve"> </w:t>
      </w:r>
      <w:r w:rsidRPr="00740CE6">
        <w:rPr>
          <w:rFonts w:ascii="Times New Roman" w:hAnsi="Times New Roman" w:cs="Times New Roman"/>
        </w:rPr>
        <w:t>z</w:t>
      </w:r>
      <w:r w:rsidRPr="00740CE6">
        <w:rPr>
          <w:rFonts w:ascii="Times New Roman" w:hAnsi="Times New Roman" w:cs="Times New Roman"/>
          <w:spacing w:val="43"/>
        </w:rPr>
        <w:t xml:space="preserve"> </w:t>
      </w:r>
      <w:r w:rsidRPr="00740CE6">
        <w:rPr>
          <w:rFonts w:ascii="Times New Roman" w:hAnsi="Times New Roman" w:cs="Times New Roman"/>
        </w:rPr>
        <w:t>postanowieniami</w:t>
      </w:r>
      <w:r w:rsidRPr="00740CE6">
        <w:rPr>
          <w:rFonts w:ascii="Times New Roman" w:hAnsi="Times New Roman" w:cs="Times New Roman"/>
          <w:spacing w:val="44"/>
        </w:rPr>
        <w:t xml:space="preserve"> </w:t>
      </w:r>
      <w:r w:rsidRPr="00740CE6">
        <w:rPr>
          <w:rFonts w:ascii="Times New Roman" w:hAnsi="Times New Roman" w:cs="Times New Roman"/>
        </w:rPr>
        <w:t>normy</w:t>
      </w:r>
      <w:r w:rsidRPr="00740CE6">
        <w:rPr>
          <w:rFonts w:ascii="Times New Roman" w:hAnsi="Times New Roman" w:cs="Times New Roman"/>
          <w:spacing w:val="37"/>
        </w:rPr>
        <w:t xml:space="preserve"> </w:t>
      </w:r>
      <w:r w:rsidRPr="00740CE6">
        <w:rPr>
          <w:rFonts w:ascii="Times New Roman" w:hAnsi="Times New Roman" w:cs="Times New Roman"/>
        </w:rPr>
        <w:t>PN-B-</w:t>
      </w:r>
      <w:r w:rsidRPr="00740CE6">
        <w:rPr>
          <w:rFonts w:ascii="Times New Roman" w:hAnsi="Times New Roman" w:cs="Times New Roman"/>
          <w:spacing w:val="-57"/>
        </w:rPr>
        <w:t xml:space="preserve"> </w:t>
      </w:r>
      <w:r w:rsidRPr="00740CE6">
        <w:rPr>
          <w:rFonts w:ascii="Times New Roman" w:hAnsi="Times New Roman" w:cs="Times New Roman"/>
        </w:rPr>
        <w:t>03264:2002,</w:t>
      </w:r>
    </w:p>
    <w:p w14:paraId="39618D14" w14:textId="77777777" w:rsidR="00F36D05" w:rsidRPr="00740CE6" w:rsidRDefault="00F36D05" w:rsidP="00F36D05">
      <w:pPr>
        <w:pStyle w:val="Akapitzlist"/>
        <w:widowControl w:val="0"/>
        <w:numPr>
          <w:ilvl w:val="0"/>
          <w:numId w:val="11"/>
        </w:numPr>
        <w:tabs>
          <w:tab w:val="left" w:pos="284"/>
          <w:tab w:val="left" w:pos="1358"/>
        </w:tabs>
        <w:autoSpaceDE w:val="0"/>
        <w:autoSpaceDN w:val="0"/>
        <w:spacing w:after="0" w:line="240" w:lineRule="auto"/>
        <w:ind w:left="0" w:firstLine="0"/>
        <w:contextualSpacing w:val="0"/>
        <w:rPr>
          <w:rFonts w:ascii="Times New Roman" w:hAnsi="Times New Roman" w:cs="Times New Roman"/>
        </w:rPr>
      </w:pPr>
      <w:r w:rsidRPr="00740CE6">
        <w:rPr>
          <w:rFonts w:ascii="Times New Roman" w:hAnsi="Times New Roman" w:cs="Times New Roman"/>
        </w:rPr>
        <w:t>skrzyżowania</w:t>
      </w:r>
      <w:r w:rsidRPr="00740CE6">
        <w:rPr>
          <w:rFonts w:ascii="Times New Roman" w:hAnsi="Times New Roman" w:cs="Times New Roman"/>
          <w:spacing w:val="18"/>
        </w:rPr>
        <w:t xml:space="preserve"> </w:t>
      </w:r>
      <w:r w:rsidRPr="00740CE6">
        <w:rPr>
          <w:rFonts w:ascii="Times New Roman" w:hAnsi="Times New Roman" w:cs="Times New Roman"/>
        </w:rPr>
        <w:t>prętów</w:t>
      </w:r>
      <w:r w:rsidRPr="00740CE6">
        <w:rPr>
          <w:rFonts w:ascii="Times New Roman" w:hAnsi="Times New Roman" w:cs="Times New Roman"/>
          <w:spacing w:val="15"/>
        </w:rPr>
        <w:t xml:space="preserve"> </w:t>
      </w:r>
      <w:r w:rsidRPr="00740CE6">
        <w:rPr>
          <w:rFonts w:ascii="Times New Roman" w:hAnsi="Times New Roman" w:cs="Times New Roman"/>
        </w:rPr>
        <w:t>należy</w:t>
      </w:r>
      <w:r w:rsidRPr="00740CE6">
        <w:rPr>
          <w:rFonts w:ascii="Times New Roman" w:hAnsi="Times New Roman" w:cs="Times New Roman"/>
          <w:spacing w:val="13"/>
        </w:rPr>
        <w:t xml:space="preserve"> </w:t>
      </w:r>
      <w:r w:rsidRPr="00740CE6">
        <w:rPr>
          <w:rFonts w:ascii="Times New Roman" w:hAnsi="Times New Roman" w:cs="Times New Roman"/>
        </w:rPr>
        <w:t>wiązać</w:t>
      </w:r>
      <w:r w:rsidRPr="00740CE6">
        <w:rPr>
          <w:rFonts w:ascii="Times New Roman" w:hAnsi="Times New Roman" w:cs="Times New Roman"/>
          <w:spacing w:val="19"/>
        </w:rPr>
        <w:t xml:space="preserve"> </w:t>
      </w:r>
      <w:r w:rsidRPr="00740CE6">
        <w:rPr>
          <w:rFonts w:ascii="Times New Roman" w:hAnsi="Times New Roman" w:cs="Times New Roman"/>
        </w:rPr>
        <w:t>drutem</w:t>
      </w:r>
      <w:r w:rsidRPr="00740CE6">
        <w:rPr>
          <w:rFonts w:ascii="Times New Roman" w:hAnsi="Times New Roman" w:cs="Times New Roman"/>
          <w:spacing w:val="18"/>
        </w:rPr>
        <w:t xml:space="preserve"> </w:t>
      </w:r>
      <w:r w:rsidRPr="00740CE6">
        <w:rPr>
          <w:rFonts w:ascii="Times New Roman" w:hAnsi="Times New Roman" w:cs="Times New Roman"/>
        </w:rPr>
        <w:t>miękkim,</w:t>
      </w:r>
      <w:r w:rsidRPr="00740CE6">
        <w:rPr>
          <w:rFonts w:ascii="Times New Roman" w:hAnsi="Times New Roman" w:cs="Times New Roman"/>
          <w:spacing w:val="20"/>
        </w:rPr>
        <w:t xml:space="preserve"> </w:t>
      </w:r>
      <w:r w:rsidRPr="00740CE6">
        <w:rPr>
          <w:rFonts w:ascii="Times New Roman" w:hAnsi="Times New Roman" w:cs="Times New Roman"/>
        </w:rPr>
        <w:t>spawać</w:t>
      </w:r>
      <w:r w:rsidRPr="00740CE6">
        <w:rPr>
          <w:rFonts w:ascii="Times New Roman" w:hAnsi="Times New Roman" w:cs="Times New Roman"/>
          <w:spacing w:val="18"/>
        </w:rPr>
        <w:t xml:space="preserve"> </w:t>
      </w:r>
      <w:r w:rsidRPr="00740CE6">
        <w:rPr>
          <w:rFonts w:ascii="Times New Roman" w:hAnsi="Times New Roman" w:cs="Times New Roman"/>
        </w:rPr>
        <w:t>lub</w:t>
      </w:r>
      <w:r w:rsidRPr="00740CE6">
        <w:rPr>
          <w:rFonts w:ascii="Times New Roman" w:hAnsi="Times New Roman" w:cs="Times New Roman"/>
          <w:spacing w:val="18"/>
        </w:rPr>
        <w:t xml:space="preserve"> </w:t>
      </w:r>
      <w:r w:rsidRPr="00740CE6">
        <w:rPr>
          <w:rFonts w:ascii="Times New Roman" w:hAnsi="Times New Roman" w:cs="Times New Roman"/>
        </w:rPr>
        <w:t>łączyć</w:t>
      </w:r>
      <w:r w:rsidRPr="00740CE6">
        <w:rPr>
          <w:rFonts w:ascii="Times New Roman" w:hAnsi="Times New Roman" w:cs="Times New Roman"/>
          <w:spacing w:val="20"/>
        </w:rPr>
        <w:t xml:space="preserve"> </w:t>
      </w:r>
      <w:r w:rsidRPr="00740CE6">
        <w:rPr>
          <w:rFonts w:ascii="Times New Roman" w:hAnsi="Times New Roman" w:cs="Times New Roman"/>
        </w:rPr>
        <w:t>specjalnymi</w:t>
      </w:r>
      <w:r w:rsidRPr="00740CE6">
        <w:rPr>
          <w:rFonts w:ascii="Times New Roman" w:hAnsi="Times New Roman" w:cs="Times New Roman"/>
          <w:spacing w:val="-57"/>
        </w:rPr>
        <w:t xml:space="preserve"> </w:t>
      </w:r>
      <w:r w:rsidRPr="00740CE6">
        <w:rPr>
          <w:rFonts w:ascii="Times New Roman" w:hAnsi="Times New Roman" w:cs="Times New Roman"/>
        </w:rPr>
        <w:t>zaciskami.</w:t>
      </w:r>
    </w:p>
    <w:p w14:paraId="6E6E0CDB" w14:textId="77777777" w:rsidR="00F36D05" w:rsidRPr="00740CE6" w:rsidRDefault="00F36D05" w:rsidP="00F36D05">
      <w:pPr>
        <w:spacing w:after="0"/>
        <w:jc w:val="both"/>
        <w:rPr>
          <w:rFonts w:ascii="Times New Roman" w:hAnsi="Times New Roman" w:cs="Times New Roman"/>
        </w:rPr>
        <w:sectPr w:rsidR="00F36D05" w:rsidRPr="00740CE6" w:rsidSect="001D3308">
          <w:pgSz w:w="11910" w:h="16840"/>
          <w:pgMar w:top="851" w:right="1134" w:bottom="851" w:left="1701" w:header="0" w:footer="420" w:gutter="0"/>
          <w:cols w:space="708"/>
        </w:sectPr>
      </w:pPr>
    </w:p>
    <w:p w14:paraId="0EF03089" w14:textId="77777777" w:rsidR="00F36D05" w:rsidRPr="00E47FD2" w:rsidRDefault="00F36D05" w:rsidP="00F36D05">
      <w:pPr>
        <w:pStyle w:val="Akapitzlist"/>
        <w:widowControl w:val="0"/>
        <w:numPr>
          <w:ilvl w:val="0"/>
          <w:numId w:val="15"/>
        </w:numPr>
        <w:tabs>
          <w:tab w:val="left" w:pos="1443"/>
        </w:tabs>
        <w:autoSpaceDE w:val="0"/>
        <w:autoSpaceDN w:val="0"/>
        <w:spacing w:after="0" w:line="240" w:lineRule="auto"/>
        <w:ind w:left="284" w:hanging="284"/>
        <w:rPr>
          <w:rFonts w:ascii="Times New Roman" w:hAnsi="Times New Roman" w:cs="Times New Roman"/>
        </w:rPr>
      </w:pPr>
      <w:r w:rsidRPr="00E47FD2">
        <w:rPr>
          <w:rFonts w:ascii="Times New Roman" w:hAnsi="Times New Roman" w:cs="Times New Roman"/>
        </w:rPr>
        <w:lastRenderedPageBreak/>
        <w:t>montaż</w:t>
      </w:r>
      <w:r w:rsidRPr="00E47FD2">
        <w:rPr>
          <w:rFonts w:ascii="Times New Roman" w:hAnsi="Times New Roman" w:cs="Times New Roman"/>
          <w:spacing w:val="1"/>
        </w:rPr>
        <w:t xml:space="preserve"> </w:t>
      </w:r>
      <w:r w:rsidRPr="00E47FD2">
        <w:rPr>
          <w:rFonts w:ascii="Times New Roman" w:hAnsi="Times New Roman" w:cs="Times New Roman"/>
        </w:rPr>
        <w:t>zbrojenia</w:t>
      </w:r>
    </w:p>
    <w:p w14:paraId="2F82BEBA" w14:textId="77777777" w:rsidR="00F36D05" w:rsidRDefault="00F36D05" w:rsidP="00F36D05">
      <w:pPr>
        <w:pStyle w:val="Akapitzlist"/>
        <w:widowControl w:val="0"/>
        <w:tabs>
          <w:tab w:val="left" w:pos="1351"/>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zbrojenie</w:t>
      </w:r>
      <w:r w:rsidRPr="00740CE6">
        <w:rPr>
          <w:rFonts w:ascii="Times New Roman" w:hAnsi="Times New Roman" w:cs="Times New Roman"/>
          <w:spacing w:val="-3"/>
        </w:rPr>
        <w:t xml:space="preserve"> </w:t>
      </w:r>
      <w:r w:rsidRPr="00740CE6">
        <w:rPr>
          <w:rFonts w:ascii="Times New Roman" w:hAnsi="Times New Roman" w:cs="Times New Roman"/>
        </w:rPr>
        <w:t>należy</w:t>
      </w:r>
      <w:r w:rsidRPr="00740CE6">
        <w:rPr>
          <w:rFonts w:ascii="Times New Roman" w:hAnsi="Times New Roman" w:cs="Times New Roman"/>
          <w:spacing w:val="-5"/>
        </w:rPr>
        <w:t xml:space="preserve"> </w:t>
      </w:r>
      <w:r w:rsidRPr="00740CE6">
        <w:rPr>
          <w:rFonts w:ascii="Times New Roman" w:hAnsi="Times New Roman" w:cs="Times New Roman"/>
        </w:rPr>
        <w:t>układać</w:t>
      </w:r>
      <w:r w:rsidRPr="00740CE6">
        <w:rPr>
          <w:rFonts w:ascii="Times New Roman" w:hAnsi="Times New Roman" w:cs="Times New Roman"/>
          <w:spacing w:val="1"/>
        </w:rPr>
        <w:t xml:space="preserve"> </w:t>
      </w:r>
      <w:r w:rsidRPr="00740CE6">
        <w:rPr>
          <w:rFonts w:ascii="Times New Roman" w:hAnsi="Times New Roman" w:cs="Times New Roman"/>
        </w:rPr>
        <w:t>po sprawdzeniu i</w:t>
      </w:r>
      <w:r w:rsidRPr="00740CE6">
        <w:rPr>
          <w:rFonts w:ascii="Times New Roman" w:hAnsi="Times New Roman" w:cs="Times New Roman"/>
          <w:spacing w:val="1"/>
        </w:rPr>
        <w:t xml:space="preserve"> </w:t>
      </w:r>
      <w:r w:rsidRPr="00740CE6">
        <w:rPr>
          <w:rFonts w:ascii="Times New Roman" w:hAnsi="Times New Roman" w:cs="Times New Roman"/>
        </w:rPr>
        <w:t>odbiorze</w:t>
      </w:r>
      <w:r w:rsidRPr="00740CE6">
        <w:rPr>
          <w:rFonts w:ascii="Times New Roman" w:hAnsi="Times New Roman" w:cs="Times New Roman"/>
          <w:spacing w:val="-3"/>
        </w:rPr>
        <w:t xml:space="preserve"> </w:t>
      </w:r>
      <w:proofErr w:type="spellStart"/>
      <w:r w:rsidRPr="00740CE6">
        <w:rPr>
          <w:rFonts w:ascii="Times New Roman" w:hAnsi="Times New Roman" w:cs="Times New Roman"/>
        </w:rPr>
        <w:t>deskowań</w:t>
      </w:r>
      <w:proofErr w:type="spellEnd"/>
      <w:r w:rsidRPr="00740CE6">
        <w:rPr>
          <w:rFonts w:ascii="Times New Roman" w:hAnsi="Times New Roman" w:cs="Times New Roman"/>
        </w:rPr>
        <w:t>,</w:t>
      </w:r>
    </w:p>
    <w:p w14:paraId="45DBBFEF" w14:textId="77777777" w:rsidR="00F36D05" w:rsidRDefault="00F36D05" w:rsidP="00F36D05">
      <w:pPr>
        <w:pStyle w:val="Akapitzlist"/>
        <w:widowControl w:val="0"/>
        <w:tabs>
          <w:tab w:val="left" w:pos="1360"/>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 xml:space="preserve">nie należy podwieszać i mocować do zbrojenia </w:t>
      </w:r>
      <w:proofErr w:type="spellStart"/>
      <w:r w:rsidRPr="00740CE6">
        <w:rPr>
          <w:rFonts w:ascii="Times New Roman" w:hAnsi="Times New Roman" w:cs="Times New Roman"/>
        </w:rPr>
        <w:t>deskowań</w:t>
      </w:r>
      <w:proofErr w:type="spellEnd"/>
      <w:r w:rsidRPr="00740CE6">
        <w:rPr>
          <w:rFonts w:ascii="Times New Roman" w:hAnsi="Times New Roman" w:cs="Times New Roman"/>
        </w:rPr>
        <w:t>, pomostów transportowych,</w:t>
      </w:r>
      <w:r w:rsidRPr="00740CE6">
        <w:rPr>
          <w:rFonts w:ascii="Times New Roman" w:hAnsi="Times New Roman" w:cs="Times New Roman"/>
          <w:spacing w:val="1"/>
        </w:rPr>
        <w:t xml:space="preserve"> </w:t>
      </w:r>
      <w:r w:rsidRPr="00740CE6">
        <w:rPr>
          <w:rFonts w:ascii="Times New Roman" w:hAnsi="Times New Roman" w:cs="Times New Roman"/>
        </w:rPr>
        <w:t>urządzeń</w:t>
      </w:r>
      <w:r w:rsidRPr="00740CE6">
        <w:rPr>
          <w:rFonts w:ascii="Times New Roman" w:hAnsi="Times New Roman" w:cs="Times New Roman"/>
          <w:spacing w:val="-1"/>
        </w:rPr>
        <w:t xml:space="preserve"> </w:t>
      </w:r>
      <w:r w:rsidRPr="00740CE6">
        <w:rPr>
          <w:rFonts w:ascii="Times New Roman" w:hAnsi="Times New Roman" w:cs="Times New Roman"/>
        </w:rPr>
        <w:t>wytwórczych i montażowych,</w:t>
      </w:r>
    </w:p>
    <w:p w14:paraId="1A5F0FEA" w14:textId="77777777" w:rsidR="00F36D05" w:rsidRPr="00740CE6" w:rsidRDefault="00F36D05" w:rsidP="00F36D05">
      <w:pPr>
        <w:pStyle w:val="Akapitzlist"/>
        <w:widowControl w:val="0"/>
        <w:tabs>
          <w:tab w:val="left" w:pos="1360"/>
        </w:tabs>
        <w:autoSpaceDE w:val="0"/>
        <w:autoSpaceDN w:val="0"/>
        <w:spacing w:after="0" w:line="240" w:lineRule="auto"/>
        <w:ind w:left="0"/>
        <w:contextualSpacing w:val="0"/>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montaż zbrojenia z pojedynczych prętów powinien być dokonywany bezpośrednio w</w:t>
      </w:r>
      <w:r w:rsidRPr="00740CE6">
        <w:rPr>
          <w:rFonts w:ascii="Times New Roman" w:hAnsi="Times New Roman" w:cs="Times New Roman"/>
          <w:spacing w:val="1"/>
        </w:rPr>
        <w:t xml:space="preserve"> </w:t>
      </w:r>
      <w:r w:rsidRPr="00740CE6">
        <w:rPr>
          <w:rFonts w:ascii="Times New Roman" w:hAnsi="Times New Roman" w:cs="Times New Roman"/>
        </w:rPr>
        <w:t>deskowaniu,</w:t>
      </w:r>
    </w:p>
    <w:p w14:paraId="4BF2408D" w14:textId="77777777" w:rsidR="00F36D05" w:rsidRPr="00740CE6" w:rsidRDefault="00F36D05" w:rsidP="00F36D05">
      <w:pPr>
        <w:pStyle w:val="Akapitzlist"/>
        <w:widowControl w:val="0"/>
        <w:autoSpaceDE w:val="0"/>
        <w:autoSpaceDN w:val="0"/>
        <w:spacing w:after="0" w:line="240" w:lineRule="auto"/>
        <w:ind w:left="0" w:right="1175"/>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montaż</w:t>
      </w:r>
      <w:r w:rsidRPr="00740CE6">
        <w:rPr>
          <w:rFonts w:ascii="Times New Roman" w:hAnsi="Times New Roman" w:cs="Times New Roman"/>
          <w:spacing w:val="1"/>
        </w:rPr>
        <w:t xml:space="preserve"> </w:t>
      </w:r>
      <w:r w:rsidRPr="00740CE6">
        <w:rPr>
          <w:rFonts w:ascii="Times New Roman" w:hAnsi="Times New Roman" w:cs="Times New Roman"/>
        </w:rPr>
        <w:t>zbrojenia</w:t>
      </w:r>
      <w:r w:rsidRPr="00740CE6">
        <w:rPr>
          <w:rFonts w:ascii="Times New Roman" w:hAnsi="Times New Roman" w:cs="Times New Roman"/>
          <w:spacing w:val="1"/>
        </w:rPr>
        <w:t xml:space="preserve"> </w:t>
      </w:r>
      <w:r w:rsidRPr="00740CE6">
        <w:rPr>
          <w:rFonts w:ascii="Times New Roman" w:hAnsi="Times New Roman" w:cs="Times New Roman"/>
        </w:rPr>
        <w:t>bezpośrednio</w:t>
      </w:r>
      <w:r w:rsidRPr="00740CE6">
        <w:rPr>
          <w:rFonts w:ascii="Times New Roman" w:hAnsi="Times New Roman" w:cs="Times New Roman"/>
          <w:spacing w:val="1"/>
        </w:rPr>
        <w:t xml:space="preserve"> </w:t>
      </w:r>
      <w:r w:rsidRPr="00740CE6">
        <w:rPr>
          <w:rFonts w:ascii="Times New Roman" w:hAnsi="Times New Roman" w:cs="Times New Roman"/>
        </w:rPr>
        <w:t>w</w:t>
      </w:r>
      <w:r w:rsidRPr="00740CE6">
        <w:rPr>
          <w:rFonts w:ascii="Times New Roman" w:hAnsi="Times New Roman" w:cs="Times New Roman"/>
          <w:spacing w:val="1"/>
        </w:rPr>
        <w:t xml:space="preserve"> </w:t>
      </w:r>
      <w:r w:rsidRPr="00740CE6">
        <w:rPr>
          <w:rFonts w:ascii="Times New Roman" w:hAnsi="Times New Roman" w:cs="Times New Roman"/>
        </w:rPr>
        <w:t>deskowaniu</w:t>
      </w:r>
      <w:r w:rsidRPr="00740CE6">
        <w:rPr>
          <w:rFonts w:ascii="Times New Roman" w:hAnsi="Times New Roman" w:cs="Times New Roman"/>
          <w:spacing w:val="1"/>
        </w:rPr>
        <w:t xml:space="preserve"> </w:t>
      </w:r>
      <w:r w:rsidRPr="00740CE6">
        <w:rPr>
          <w:rFonts w:ascii="Times New Roman" w:hAnsi="Times New Roman" w:cs="Times New Roman"/>
        </w:rPr>
        <w:t>zaleca</w:t>
      </w:r>
      <w:r w:rsidRPr="00740CE6">
        <w:rPr>
          <w:rFonts w:ascii="Times New Roman" w:hAnsi="Times New Roman" w:cs="Times New Roman"/>
          <w:spacing w:val="1"/>
        </w:rPr>
        <w:t xml:space="preserve"> </w:t>
      </w:r>
      <w:r w:rsidRPr="00740CE6">
        <w:rPr>
          <w:rFonts w:ascii="Times New Roman" w:hAnsi="Times New Roman" w:cs="Times New Roman"/>
        </w:rPr>
        <w:t>się</w:t>
      </w:r>
      <w:r w:rsidRPr="00740CE6">
        <w:rPr>
          <w:rFonts w:ascii="Times New Roman" w:hAnsi="Times New Roman" w:cs="Times New Roman"/>
          <w:spacing w:val="1"/>
        </w:rPr>
        <w:t xml:space="preserve"> </w:t>
      </w:r>
      <w:r w:rsidRPr="00740CE6">
        <w:rPr>
          <w:rFonts w:ascii="Times New Roman" w:hAnsi="Times New Roman" w:cs="Times New Roman"/>
        </w:rPr>
        <w:t>wykonywać</w:t>
      </w:r>
      <w:r w:rsidRPr="00740CE6">
        <w:rPr>
          <w:rFonts w:ascii="Times New Roman" w:hAnsi="Times New Roman" w:cs="Times New Roman"/>
          <w:spacing w:val="1"/>
        </w:rPr>
        <w:t xml:space="preserve"> </w:t>
      </w:r>
      <w:r w:rsidRPr="00740CE6">
        <w:rPr>
          <w:rFonts w:ascii="Times New Roman" w:hAnsi="Times New Roman" w:cs="Times New Roman"/>
        </w:rPr>
        <w:t>przed</w:t>
      </w:r>
      <w:r w:rsidRPr="00740CE6">
        <w:rPr>
          <w:rFonts w:ascii="Times New Roman" w:hAnsi="Times New Roman" w:cs="Times New Roman"/>
          <w:spacing w:val="1"/>
        </w:rPr>
        <w:t xml:space="preserve"> </w:t>
      </w:r>
      <w:r w:rsidRPr="00740CE6">
        <w:rPr>
          <w:rFonts w:ascii="Times New Roman" w:hAnsi="Times New Roman" w:cs="Times New Roman"/>
        </w:rPr>
        <w:t>ustawieniem</w:t>
      </w:r>
      <w:r w:rsidRPr="00740CE6">
        <w:rPr>
          <w:rFonts w:ascii="Times New Roman" w:hAnsi="Times New Roman" w:cs="Times New Roman"/>
          <w:spacing w:val="-3"/>
        </w:rPr>
        <w:t xml:space="preserve"> </w:t>
      </w:r>
      <w:r w:rsidRPr="00740CE6">
        <w:rPr>
          <w:rFonts w:ascii="Times New Roman" w:hAnsi="Times New Roman" w:cs="Times New Roman"/>
        </w:rPr>
        <w:t>szalowania</w:t>
      </w:r>
      <w:r w:rsidRPr="00740CE6">
        <w:rPr>
          <w:rFonts w:ascii="Times New Roman" w:hAnsi="Times New Roman" w:cs="Times New Roman"/>
          <w:spacing w:val="2"/>
        </w:rPr>
        <w:t xml:space="preserve"> </w:t>
      </w:r>
      <w:r w:rsidRPr="00740CE6">
        <w:rPr>
          <w:rFonts w:ascii="Times New Roman" w:hAnsi="Times New Roman" w:cs="Times New Roman"/>
        </w:rPr>
        <w:t>bocznego,</w:t>
      </w:r>
    </w:p>
    <w:p w14:paraId="27A33212" w14:textId="77777777" w:rsidR="00F36D05" w:rsidRPr="00740CE6" w:rsidRDefault="00F36D05" w:rsidP="00F36D05">
      <w:pPr>
        <w:pStyle w:val="Akapitzlist"/>
        <w:widowControl w:val="0"/>
        <w:tabs>
          <w:tab w:val="left" w:pos="1404"/>
        </w:tabs>
        <w:autoSpaceDE w:val="0"/>
        <w:autoSpaceDN w:val="0"/>
        <w:spacing w:after="0" w:line="240" w:lineRule="auto"/>
        <w:ind w:left="0" w:right="1176"/>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zbrojenie</w:t>
      </w:r>
      <w:r w:rsidRPr="00740CE6">
        <w:rPr>
          <w:rFonts w:ascii="Times New Roman" w:hAnsi="Times New Roman" w:cs="Times New Roman"/>
          <w:spacing w:val="1"/>
        </w:rPr>
        <w:t xml:space="preserve"> </w:t>
      </w:r>
      <w:r w:rsidRPr="00740CE6">
        <w:rPr>
          <w:rFonts w:ascii="Times New Roman" w:hAnsi="Times New Roman" w:cs="Times New Roman"/>
        </w:rPr>
        <w:t>płyt</w:t>
      </w:r>
      <w:r w:rsidRPr="00740CE6">
        <w:rPr>
          <w:rFonts w:ascii="Times New Roman" w:hAnsi="Times New Roman" w:cs="Times New Roman"/>
          <w:spacing w:val="1"/>
        </w:rPr>
        <w:t xml:space="preserve"> </w:t>
      </w:r>
      <w:r w:rsidRPr="00740CE6">
        <w:rPr>
          <w:rFonts w:ascii="Times New Roman" w:hAnsi="Times New Roman" w:cs="Times New Roman"/>
        </w:rPr>
        <w:t>prętami</w:t>
      </w:r>
      <w:r w:rsidRPr="00740CE6">
        <w:rPr>
          <w:rFonts w:ascii="Times New Roman" w:hAnsi="Times New Roman" w:cs="Times New Roman"/>
          <w:spacing w:val="1"/>
        </w:rPr>
        <w:t xml:space="preserve"> </w:t>
      </w:r>
      <w:r w:rsidRPr="00740CE6">
        <w:rPr>
          <w:rFonts w:ascii="Times New Roman" w:hAnsi="Times New Roman" w:cs="Times New Roman"/>
        </w:rPr>
        <w:t>pojedynczymi</w:t>
      </w:r>
      <w:r w:rsidRPr="00740CE6">
        <w:rPr>
          <w:rFonts w:ascii="Times New Roman" w:hAnsi="Times New Roman" w:cs="Times New Roman"/>
          <w:spacing w:val="1"/>
        </w:rPr>
        <w:t xml:space="preserve"> </w:t>
      </w:r>
      <w:r w:rsidRPr="00740CE6">
        <w:rPr>
          <w:rFonts w:ascii="Times New Roman" w:hAnsi="Times New Roman" w:cs="Times New Roman"/>
        </w:rPr>
        <w:t>powinno</w:t>
      </w:r>
      <w:r w:rsidRPr="00740CE6">
        <w:rPr>
          <w:rFonts w:ascii="Times New Roman" w:hAnsi="Times New Roman" w:cs="Times New Roman"/>
          <w:spacing w:val="1"/>
        </w:rPr>
        <w:t xml:space="preserve"> </w:t>
      </w:r>
      <w:r w:rsidRPr="00740CE6">
        <w:rPr>
          <w:rFonts w:ascii="Times New Roman" w:hAnsi="Times New Roman" w:cs="Times New Roman"/>
        </w:rPr>
        <w:t>być</w:t>
      </w:r>
      <w:r w:rsidRPr="00740CE6">
        <w:rPr>
          <w:rFonts w:ascii="Times New Roman" w:hAnsi="Times New Roman" w:cs="Times New Roman"/>
          <w:spacing w:val="1"/>
        </w:rPr>
        <w:t xml:space="preserve"> </w:t>
      </w:r>
      <w:r w:rsidRPr="00740CE6">
        <w:rPr>
          <w:rFonts w:ascii="Times New Roman" w:hAnsi="Times New Roman" w:cs="Times New Roman"/>
        </w:rPr>
        <w:t>układane</w:t>
      </w:r>
      <w:r w:rsidRPr="00740CE6">
        <w:rPr>
          <w:rFonts w:ascii="Times New Roman" w:hAnsi="Times New Roman" w:cs="Times New Roman"/>
          <w:spacing w:val="1"/>
        </w:rPr>
        <w:t xml:space="preserve"> </w:t>
      </w:r>
      <w:r w:rsidRPr="00740CE6">
        <w:rPr>
          <w:rFonts w:ascii="Times New Roman" w:hAnsi="Times New Roman" w:cs="Times New Roman"/>
        </w:rPr>
        <w:t>według</w:t>
      </w:r>
      <w:r w:rsidRPr="00740CE6">
        <w:rPr>
          <w:rFonts w:ascii="Times New Roman" w:hAnsi="Times New Roman" w:cs="Times New Roman"/>
          <w:spacing w:val="1"/>
        </w:rPr>
        <w:t xml:space="preserve"> </w:t>
      </w:r>
      <w:r w:rsidRPr="00740CE6">
        <w:rPr>
          <w:rFonts w:ascii="Times New Roman" w:hAnsi="Times New Roman" w:cs="Times New Roman"/>
        </w:rPr>
        <w:t>rozstawienia</w:t>
      </w:r>
      <w:r w:rsidRPr="00740CE6">
        <w:rPr>
          <w:rFonts w:ascii="Times New Roman" w:hAnsi="Times New Roman" w:cs="Times New Roman"/>
          <w:spacing w:val="-57"/>
        </w:rPr>
        <w:t xml:space="preserve"> </w:t>
      </w:r>
      <w:r w:rsidRPr="00740CE6">
        <w:rPr>
          <w:rFonts w:ascii="Times New Roman" w:hAnsi="Times New Roman" w:cs="Times New Roman"/>
        </w:rPr>
        <w:t>prętów</w:t>
      </w:r>
      <w:r w:rsidRPr="00740CE6">
        <w:rPr>
          <w:rFonts w:ascii="Times New Roman" w:hAnsi="Times New Roman" w:cs="Times New Roman"/>
          <w:spacing w:val="-1"/>
        </w:rPr>
        <w:t xml:space="preserve"> </w:t>
      </w:r>
      <w:r w:rsidRPr="00740CE6">
        <w:rPr>
          <w:rFonts w:ascii="Times New Roman" w:hAnsi="Times New Roman" w:cs="Times New Roman"/>
        </w:rPr>
        <w:t>oznaczonego w projekcie,</w:t>
      </w:r>
    </w:p>
    <w:p w14:paraId="3AC4B601" w14:textId="77777777" w:rsidR="00F36D05" w:rsidRPr="00740CE6" w:rsidRDefault="00F36D05" w:rsidP="00F36D05">
      <w:pPr>
        <w:pStyle w:val="Akapitzlist"/>
        <w:widowControl w:val="0"/>
        <w:tabs>
          <w:tab w:val="left" w:pos="1353"/>
        </w:tabs>
        <w:autoSpaceDE w:val="0"/>
        <w:autoSpaceDN w:val="0"/>
        <w:spacing w:after="0" w:line="240" w:lineRule="auto"/>
        <w:ind w:left="0" w:right="1176"/>
        <w:contextualSpacing w:val="0"/>
        <w:jc w:val="both"/>
        <w:rPr>
          <w:rFonts w:ascii="Times New Roman" w:hAnsi="Times New Roman" w:cs="Times New Roman"/>
        </w:rPr>
      </w:pPr>
      <w:r>
        <w:rPr>
          <w:rFonts w:ascii="Times New Roman" w:hAnsi="Times New Roman" w:cs="Times New Roman"/>
        </w:rPr>
        <w:t xml:space="preserve">- </w:t>
      </w:r>
      <w:r w:rsidRPr="00740CE6">
        <w:rPr>
          <w:rFonts w:ascii="Times New Roman" w:hAnsi="Times New Roman" w:cs="Times New Roman"/>
        </w:rPr>
        <w:t>dla zachowania właściwej otuliny należy układane w deskowaniu zbrojenie podpierać</w:t>
      </w:r>
      <w:r w:rsidRPr="00740CE6">
        <w:rPr>
          <w:rFonts w:ascii="Times New Roman" w:hAnsi="Times New Roman" w:cs="Times New Roman"/>
          <w:spacing w:val="1"/>
        </w:rPr>
        <w:t xml:space="preserve"> </w:t>
      </w:r>
      <w:r w:rsidRPr="00740CE6">
        <w:rPr>
          <w:rFonts w:ascii="Times New Roman" w:hAnsi="Times New Roman" w:cs="Times New Roman"/>
        </w:rPr>
        <w:t>podkładkami</w:t>
      </w:r>
      <w:r w:rsidRPr="00740CE6">
        <w:rPr>
          <w:rFonts w:ascii="Times New Roman" w:hAnsi="Times New Roman" w:cs="Times New Roman"/>
          <w:spacing w:val="1"/>
        </w:rPr>
        <w:t xml:space="preserve"> </w:t>
      </w:r>
      <w:r w:rsidRPr="00740CE6">
        <w:rPr>
          <w:rFonts w:ascii="Times New Roman" w:hAnsi="Times New Roman" w:cs="Times New Roman"/>
        </w:rPr>
        <w:t>betonowymi</w:t>
      </w:r>
      <w:r w:rsidRPr="00740CE6">
        <w:rPr>
          <w:rFonts w:ascii="Times New Roman" w:hAnsi="Times New Roman" w:cs="Times New Roman"/>
          <w:spacing w:val="1"/>
        </w:rPr>
        <w:t xml:space="preserve"> </w:t>
      </w:r>
      <w:r w:rsidRPr="00740CE6">
        <w:rPr>
          <w:rFonts w:ascii="Times New Roman" w:hAnsi="Times New Roman" w:cs="Times New Roman"/>
        </w:rPr>
        <w:t>lub</w:t>
      </w:r>
      <w:r w:rsidRPr="00740CE6">
        <w:rPr>
          <w:rFonts w:ascii="Times New Roman" w:hAnsi="Times New Roman" w:cs="Times New Roman"/>
          <w:spacing w:val="1"/>
        </w:rPr>
        <w:t xml:space="preserve"> </w:t>
      </w:r>
      <w:r w:rsidRPr="00740CE6">
        <w:rPr>
          <w:rFonts w:ascii="Times New Roman" w:hAnsi="Times New Roman" w:cs="Times New Roman"/>
        </w:rPr>
        <w:t>z</w:t>
      </w:r>
      <w:r w:rsidRPr="00740CE6">
        <w:rPr>
          <w:rFonts w:ascii="Times New Roman" w:hAnsi="Times New Roman" w:cs="Times New Roman"/>
          <w:spacing w:val="1"/>
        </w:rPr>
        <w:t xml:space="preserve"> </w:t>
      </w:r>
      <w:r w:rsidRPr="00740CE6">
        <w:rPr>
          <w:rFonts w:ascii="Times New Roman" w:hAnsi="Times New Roman" w:cs="Times New Roman"/>
        </w:rPr>
        <w:t>tworzyw</w:t>
      </w:r>
      <w:r w:rsidRPr="00740CE6">
        <w:rPr>
          <w:rFonts w:ascii="Times New Roman" w:hAnsi="Times New Roman" w:cs="Times New Roman"/>
          <w:spacing w:val="1"/>
        </w:rPr>
        <w:t xml:space="preserve"> </w:t>
      </w:r>
      <w:r w:rsidRPr="00740CE6">
        <w:rPr>
          <w:rFonts w:ascii="Times New Roman" w:hAnsi="Times New Roman" w:cs="Times New Roman"/>
        </w:rPr>
        <w:t>sztucznych</w:t>
      </w:r>
      <w:r w:rsidRPr="00740CE6">
        <w:rPr>
          <w:rFonts w:ascii="Times New Roman" w:hAnsi="Times New Roman" w:cs="Times New Roman"/>
          <w:spacing w:val="1"/>
        </w:rPr>
        <w:t xml:space="preserve"> </w:t>
      </w:r>
      <w:r w:rsidRPr="00740CE6">
        <w:rPr>
          <w:rFonts w:ascii="Times New Roman" w:hAnsi="Times New Roman" w:cs="Times New Roman"/>
        </w:rPr>
        <w:t>o</w:t>
      </w:r>
      <w:r w:rsidRPr="00740CE6">
        <w:rPr>
          <w:rFonts w:ascii="Times New Roman" w:hAnsi="Times New Roman" w:cs="Times New Roman"/>
          <w:spacing w:val="1"/>
        </w:rPr>
        <w:t xml:space="preserve"> </w:t>
      </w:r>
      <w:r w:rsidRPr="00740CE6">
        <w:rPr>
          <w:rFonts w:ascii="Times New Roman" w:hAnsi="Times New Roman" w:cs="Times New Roman"/>
        </w:rPr>
        <w:t>grubości</w:t>
      </w:r>
      <w:r w:rsidRPr="00740CE6">
        <w:rPr>
          <w:rFonts w:ascii="Times New Roman" w:hAnsi="Times New Roman" w:cs="Times New Roman"/>
          <w:spacing w:val="1"/>
        </w:rPr>
        <w:t xml:space="preserve"> </w:t>
      </w:r>
      <w:r w:rsidRPr="00740CE6">
        <w:rPr>
          <w:rFonts w:ascii="Times New Roman" w:hAnsi="Times New Roman" w:cs="Times New Roman"/>
        </w:rPr>
        <w:t>równej</w:t>
      </w:r>
      <w:r w:rsidRPr="00740CE6">
        <w:rPr>
          <w:rFonts w:ascii="Times New Roman" w:hAnsi="Times New Roman" w:cs="Times New Roman"/>
          <w:spacing w:val="1"/>
        </w:rPr>
        <w:t xml:space="preserve"> </w:t>
      </w:r>
      <w:r w:rsidRPr="00740CE6">
        <w:rPr>
          <w:rFonts w:ascii="Times New Roman" w:hAnsi="Times New Roman" w:cs="Times New Roman"/>
        </w:rPr>
        <w:t>grubości</w:t>
      </w:r>
      <w:r w:rsidRPr="00740CE6">
        <w:rPr>
          <w:rFonts w:ascii="Times New Roman" w:hAnsi="Times New Roman" w:cs="Times New Roman"/>
          <w:spacing w:val="1"/>
        </w:rPr>
        <w:t xml:space="preserve"> </w:t>
      </w:r>
      <w:r w:rsidRPr="00740CE6">
        <w:rPr>
          <w:rFonts w:ascii="Times New Roman" w:hAnsi="Times New Roman" w:cs="Times New Roman"/>
        </w:rPr>
        <w:t>otulenia.</w:t>
      </w:r>
    </w:p>
    <w:p w14:paraId="2787198F"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Dopuszczalne</w:t>
      </w:r>
      <w:r w:rsidRPr="00740CE6">
        <w:rPr>
          <w:rFonts w:ascii="Times New Roman" w:hAnsi="Times New Roman" w:cs="Times New Roman"/>
          <w:spacing w:val="-2"/>
        </w:rPr>
        <w:t xml:space="preserve"> </w:t>
      </w:r>
      <w:r w:rsidRPr="00740CE6">
        <w:rPr>
          <w:rFonts w:ascii="Times New Roman" w:hAnsi="Times New Roman" w:cs="Times New Roman"/>
        </w:rPr>
        <w:t>odchyłki</w:t>
      </w:r>
      <w:r w:rsidRPr="00740CE6">
        <w:rPr>
          <w:rFonts w:ascii="Times New Roman" w:hAnsi="Times New Roman" w:cs="Times New Roman"/>
          <w:spacing w:val="3"/>
        </w:rPr>
        <w:t xml:space="preserve"> </w:t>
      </w:r>
      <w:r w:rsidRPr="00740CE6">
        <w:rPr>
          <w:rFonts w:ascii="Times New Roman" w:hAnsi="Times New Roman" w:cs="Times New Roman"/>
        </w:rPr>
        <w:t>wymiarów</w:t>
      </w:r>
      <w:r w:rsidRPr="00740CE6">
        <w:rPr>
          <w:rFonts w:ascii="Times New Roman" w:hAnsi="Times New Roman" w:cs="Times New Roman"/>
          <w:spacing w:val="-1"/>
        </w:rPr>
        <w:t xml:space="preserve"> </w:t>
      </w:r>
      <w:r w:rsidRPr="00740CE6">
        <w:rPr>
          <w:rFonts w:ascii="Times New Roman" w:hAnsi="Times New Roman" w:cs="Times New Roman"/>
        </w:rPr>
        <w:t>w</w:t>
      </w:r>
      <w:r w:rsidRPr="00740CE6">
        <w:rPr>
          <w:rFonts w:ascii="Times New Roman" w:hAnsi="Times New Roman" w:cs="Times New Roman"/>
          <w:spacing w:val="-2"/>
        </w:rPr>
        <w:t xml:space="preserve"> </w:t>
      </w:r>
      <w:r w:rsidRPr="00740CE6">
        <w:rPr>
          <w:rFonts w:ascii="Times New Roman" w:hAnsi="Times New Roman" w:cs="Times New Roman"/>
        </w:rPr>
        <w:t>wykonaniu</w:t>
      </w:r>
      <w:r w:rsidRPr="00740CE6">
        <w:rPr>
          <w:rFonts w:ascii="Times New Roman" w:hAnsi="Times New Roman" w:cs="Times New Roman"/>
          <w:spacing w:val="-1"/>
        </w:rPr>
        <w:t xml:space="preserve"> </w:t>
      </w:r>
      <w:r w:rsidRPr="00740CE6">
        <w:rPr>
          <w:rFonts w:ascii="Times New Roman" w:hAnsi="Times New Roman" w:cs="Times New Roman"/>
        </w:rPr>
        <w:t>zbrojenia:</w:t>
      </w:r>
    </w:p>
    <w:p w14:paraId="04EC4A96" w14:textId="77777777" w:rsidR="00F36D05" w:rsidRDefault="00F36D05" w:rsidP="00F36D05">
      <w:pPr>
        <w:pStyle w:val="Tekstpodstawowy"/>
        <w:tabs>
          <w:tab w:val="left" w:pos="7548"/>
        </w:tabs>
        <w:spacing w:after="0"/>
        <w:ind w:right="1659"/>
        <w:jc w:val="both"/>
        <w:rPr>
          <w:rFonts w:ascii="Times New Roman" w:hAnsi="Times New Roman" w:cs="Times New Roman"/>
        </w:rPr>
      </w:pPr>
      <w:r w:rsidRPr="00740CE6">
        <w:rPr>
          <w:rFonts w:ascii="Times New Roman" w:hAnsi="Times New Roman" w:cs="Times New Roman"/>
        </w:rPr>
        <w:t>Określenie</w:t>
      </w:r>
      <w:r w:rsidRPr="00740CE6">
        <w:rPr>
          <w:rFonts w:ascii="Times New Roman" w:hAnsi="Times New Roman" w:cs="Times New Roman"/>
          <w:spacing w:val="-2"/>
        </w:rPr>
        <w:t xml:space="preserve"> </w:t>
      </w:r>
      <w:r w:rsidRPr="00740CE6">
        <w:rPr>
          <w:rFonts w:ascii="Times New Roman" w:hAnsi="Times New Roman" w:cs="Times New Roman"/>
        </w:rPr>
        <w:t>wymiaru</w:t>
      </w:r>
      <w:r>
        <w:rPr>
          <w:rFonts w:ascii="Times New Roman" w:hAnsi="Times New Roman" w:cs="Times New Roman"/>
        </w:rPr>
        <w:t xml:space="preserve"> </w:t>
      </w:r>
    </w:p>
    <w:p w14:paraId="77F6027A" w14:textId="77777777" w:rsidR="00F36D05" w:rsidRPr="00740CE6" w:rsidRDefault="00F36D05" w:rsidP="00F36D05">
      <w:pPr>
        <w:pStyle w:val="Tekstpodstawowy"/>
        <w:tabs>
          <w:tab w:val="left" w:pos="7548"/>
        </w:tabs>
        <w:spacing w:after="0"/>
        <w:ind w:right="1659"/>
        <w:jc w:val="both"/>
        <w:rPr>
          <w:rFonts w:ascii="Times New Roman" w:hAnsi="Times New Roman" w:cs="Times New Roman"/>
        </w:rPr>
      </w:pPr>
      <w:r w:rsidRPr="00740CE6">
        <w:rPr>
          <w:rFonts w:ascii="Times New Roman" w:hAnsi="Times New Roman" w:cs="Times New Roman"/>
        </w:rPr>
        <w:t>Wartość odchyłki</w:t>
      </w:r>
      <w:r w:rsidRPr="00E47FD2">
        <w:rPr>
          <w:rFonts w:ascii="Times New Roman" w:hAnsi="Times New Roman" w:cs="Times New Roman"/>
        </w:rPr>
        <w:t xml:space="preserve"> </w:t>
      </w:r>
      <w:r>
        <w:rPr>
          <w:rFonts w:ascii="Times New Roman" w:hAnsi="Times New Roman" w:cs="Times New Roman"/>
        </w:rPr>
        <w:t>od</w:t>
      </w:r>
      <w:r w:rsidRPr="00740CE6">
        <w:rPr>
          <w:rFonts w:ascii="Times New Roman" w:hAnsi="Times New Roman" w:cs="Times New Roman"/>
          <w:spacing w:val="-1"/>
        </w:rPr>
        <w:t xml:space="preserve"> </w:t>
      </w:r>
      <w:r w:rsidRPr="00740CE6">
        <w:rPr>
          <w:rFonts w:ascii="Times New Roman" w:hAnsi="Times New Roman" w:cs="Times New Roman"/>
        </w:rPr>
        <w:t>wymiarów siatek</w:t>
      </w:r>
      <w:r w:rsidRPr="00740CE6">
        <w:rPr>
          <w:rFonts w:ascii="Times New Roman" w:hAnsi="Times New Roman" w:cs="Times New Roman"/>
          <w:spacing w:val="-3"/>
        </w:rPr>
        <w:t xml:space="preserve"> </w:t>
      </w:r>
      <w:r w:rsidRPr="00740CE6">
        <w:rPr>
          <w:rFonts w:ascii="Times New Roman" w:hAnsi="Times New Roman" w:cs="Times New Roman"/>
        </w:rPr>
        <w:t>i</w:t>
      </w:r>
      <w:r w:rsidRPr="00740CE6">
        <w:rPr>
          <w:rFonts w:ascii="Times New Roman" w:hAnsi="Times New Roman" w:cs="Times New Roman"/>
          <w:spacing w:val="2"/>
        </w:rPr>
        <w:t xml:space="preserve"> </w:t>
      </w:r>
      <w:r w:rsidRPr="00740CE6">
        <w:rPr>
          <w:rFonts w:ascii="Times New Roman" w:hAnsi="Times New Roman" w:cs="Times New Roman"/>
        </w:rPr>
        <w:t>szkieletów wiązanych</w:t>
      </w:r>
    </w:p>
    <w:tbl>
      <w:tblPr>
        <w:tblStyle w:val="TableNormal"/>
        <w:tblW w:w="0" w:type="auto"/>
        <w:tblInd w:w="1263" w:type="dxa"/>
        <w:tblLayout w:type="fixed"/>
        <w:tblLook w:val="01E0" w:firstRow="1" w:lastRow="1" w:firstColumn="1" w:lastColumn="1" w:noHBand="0" w:noVBand="0"/>
      </w:tblPr>
      <w:tblGrid>
        <w:gridCol w:w="3897"/>
        <w:gridCol w:w="1512"/>
        <w:gridCol w:w="739"/>
        <w:gridCol w:w="1474"/>
      </w:tblGrid>
      <w:tr w:rsidR="00F36D05" w:rsidRPr="00740CE6" w14:paraId="112472D9" w14:textId="77777777" w:rsidTr="00A12AF7">
        <w:trPr>
          <w:trHeight w:val="270"/>
        </w:trPr>
        <w:tc>
          <w:tcPr>
            <w:tcW w:w="3897" w:type="dxa"/>
          </w:tcPr>
          <w:p w14:paraId="33CA060C" w14:textId="77777777" w:rsidR="00F36D05" w:rsidRPr="00740CE6" w:rsidRDefault="00F36D05" w:rsidP="00A12AF7">
            <w:pPr>
              <w:pStyle w:val="TableParagraph"/>
              <w:spacing w:line="251" w:lineRule="exact"/>
            </w:pPr>
            <w:r w:rsidRPr="00740CE6">
              <w:t>a)</w:t>
            </w:r>
            <w:r w:rsidRPr="00740CE6">
              <w:rPr>
                <w:spacing w:val="52"/>
              </w:rPr>
              <w:t xml:space="preserve"> </w:t>
            </w:r>
            <w:proofErr w:type="spellStart"/>
            <w:r w:rsidRPr="00740CE6">
              <w:t>długość</w:t>
            </w:r>
            <w:proofErr w:type="spellEnd"/>
            <w:r w:rsidRPr="00740CE6">
              <w:rPr>
                <w:spacing w:val="-1"/>
              </w:rPr>
              <w:t xml:space="preserve"> </w:t>
            </w:r>
            <w:proofErr w:type="spellStart"/>
            <w:r w:rsidRPr="00740CE6">
              <w:t>elementu</w:t>
            </w:r>
            <w:proofErr w:type="spellEnd"/>
          </w:p>
        </w:tc>
        <w:tc>
          <w:tcPr>
            <w:tcW w:w="1512" w:type="dxa"/>
          </w:tcPr>
          <w:p w14:paraId="6856BA6C" w14:textId="77777777" w:rsidR="00F36D05" w:rsidRPr="00740CE6" w:rsidRDefault="00F36D05" w:rsidP="00A12AF7">
            <w:pPr>
              <w:pStyle w:val="TableParagraph"/>
            </w:pPr>
          </w:p>
        </w:tc>
        <w:tc>
          <w:tcPr>
            <w:tcW w:w="739" w:type="dxa"/>
          </w:tcPr>
          <w:p w14:paraId="623AA6AF" w14:textId="77777777" w:rsidR="00F36D05" w:rsidRPr="00740CE6" w:rsidRDefault="00F36D05" w:rsidP="00A12AF7">
            <w:pPr>
              <w:pStyle w:val="TableParagraph"/>
            </w:pPr>
          </w:p>
        </w:tc>
        <w:tc>
          <w:tcPr>
            <w:tcW w:w="1474" w:type="dxa"/>
          </w:tcPr>
          <w:p w14:paraId="7F198586" w14:textId="77777777" w:rsidR="00F36D05" w:rsidRPr="00740CE6" w:rsidRDefault="00F36D05" w:rsidP="00A12AF7">
            <w:pPr>
              <w:pStyle w:val="TableParagraph"/>
              <w:spacing w:line="251" w:lineRule="exact"/>
              <w:ind w:right="47"/>
              <w:jc w:val="right"/>
            </w:pPr>
            <w:r w:rsidRPr="00740CE6">
              <w:t>± 10 mm</w:t>
            </w:r>
          </w:p>
        </w:tc>
      </w:tr>
      <w:tr w:rsidR="00F36D05" w:rsidRPr="00740CE6" w14:paraId="0597760D" w14:textId="77777777" w:rsidTr="00A12AF7">
        <w:trPr>
          <w:trHeight w:val="275"/>
        </w:trPr>
        <w:tc>
          <w:tcPr>
            <w:tcW w:w="3897" w:type="dxa"/>
          </w:tcPr>
          <w:p w14:paraId="3E56AA67" w14:textId="77777777" w:rsidR="00F36D05" w:rsidRPr="00740CE6" w:rsidRDefault="00F36D05" w:rsidP="00A12AF7">
            <w:pPr>
              <w:pStyle w:val="TableParagraph"/>
              <w:spacing w:line="256" w:lineRule="exact"/>
              <w:ind w:right="72"/>
            </w:pPr>
            <w:r w:rsidRPr="00740CE6">
              <w:t>b)</w:t>
            </w:r>
            <w:r w:rsidRPr="00740CE6">
              <w:rPr>
                <w:spacing w:val="40"/>
              </w:rPr>
              <w:t xml:space="preserve"> </w:t>
            </w:r>
            <w:proofErr w:type="spellStart"/>
            <w:r w:rsidRPr="00740CE6">
              <w:t>szerokość</w:t>
            </w:r>
            <w:proofErr w:type="spellEnd"/>
            <w:r w:rsidRPr="00740CE6">
              <w:rPr>
                <w:spacing w:val="-1"/>
              </w:rPr>
              <w:t xml:space="preserve"> </w:t>
            </w:r>
            <w:r w:rsidRPr="00740CE6">
              <w:t>(</w:t>
            </w:r>
            <w:proofErr w:type="spellStart"/>
            <w:r w:rsidRPr="00740CE6">
              <w:t>wysokość</w:t>
            </w:r>
            <w:proofErr w:type="spellEnd"/>
            <w:r w:rsidRPr="00740CE6">
              <w:t xml:space="preserve">) </w:t>
            </w:r>
            <w:proofErr w:type="spellStart"/>
            <w:r w:rsidRPr="00740CE6">
              <w:t>elementu</w:t>
            </w:r>
            <w:proofErr w:type="spellEnd"/>
          </w:p>
        </w:tc>
        <w:tc>
          <w:tcPr>
            <w:tcW w:w="1512" w:type="dxa"/>
          </w:tcPr>
          <w:p w14:paraId="1DD3F468" w14:textId="77777777" w:rsidR="00F36D05" w:rsidRPr="00740CE6" w:rsidRDefault="00F36D05" w:rsidP="00A12AF7">
            <w:pPr>
              <w:pStyle w:val="TableParagraph"/>
            </w:pPr>
          </w:p>
        </w:tc>
        <w:tc>
          <w:tcPr>
            <w:tcW w:w="739" w:type="dxa"/>
          </w:tcPr>
          <w:p w14:paraId="6753FC17" w14:textId="77777777" w:rsidR="00F36D05" w:rsidRPr="00740CE6" w:rsidRDefault="00F36D05" w:rsidP="00A12AF7">
            <w:pPr>
              <w:pStyle w:val="TableParagraph"/>
            </w:pPr>
          </w:p>
        </w:tc>
        <w:tc>
          <w:tcPr>
            <w:tcW w:w="1474" w:type="dxa"/>
          </w:tcPr>
          <w:p w14:paraId="1BFAF50B" w14:textId="77777777" w:rsidR="00F36D05" w:rsidRPr="00740CE6" w:rsidRDefault="00F36D05" w:rsidP="00A12AF7">
            <w:pPr>
              <w:pStyle w:val="TableParagraph"/>
            </w:pPr>
          </w:p>
        </w:tc>
      </w:tr>
      <w:tr w:rsidR="00F36D05" w:rsidRPr="00740CE6" w14:paraId="7B29C097" w14:textId="77777777" w:rsidTr="00A12AF7">
        <w:trPr>
          <w:trHeight w:val="275"/>
        </w:trPr>
        <w:tc>
          <w:tcPr>
            <w:tcW w:w="3897" w:type="dxa"/>
          </w:tcPr>
          <w:p w14:paraId="1E98760A" w14:textId="77777777" w:rsidR="00F36D05" w:rsidRPr="00740CE6" w:rsidRDefault="00F36D05" w:rsidP="00A12AF7">
            <w:pPr>
              <w:pStyle w:val="TableParagraph"/>
              <w:spacing w:line="256" w:lineRule="exact"/>
            </w:pPr>
            <w:r w:rsidRPr="00740CE6">
              <w:t>-</w:t>
            </w:r>
            <w:r w:rsidRPr="00740CE6">
              <w:rPr>
                <w:spacing w:val="-1"/>
              </w:rPr>
              <w:t xml:space="preserve"> </w:t>
            </w:r>
            <w:proofErr w:type="spellStart"/>
            <w:r w:rsidRPr="00740CE6">
              <w:t>przy</w:t>
            </w:r>
            <w:proofErr w:type="spellEnd"/>
            <w:r w:rsidRPr="00740CE6">
              <w:rPr>
                <w:spacing w:val="-5"/>
              </w:rPr>
              <w:t xml:space="preserve"> </w:t>
            </w:r>
            <w:proofErr w:type="spellStart"/>
            <w:r w:rsidRPr="00740CE6">
              <w:t>wymiarze</w:t>
            </w:r>
            <w:proofErr w:type="spellEnd"/>
            <w:r w:rsidRPr="00740CE6">
              <w:t xml:space="preserve"> do 1 m</w:t>
            </w:r>
          </w:p>
        </w:tc>
        <w:tc>
          <w:tcPr>
            <w:tcW w:w="1512" w:type="dxa"/>
          </w:tcPr>
          <w:p w14:paraId="59F522A4" w14:textId="77777777" w:rsidR="00F36D05" w:rsidRPr="00740CE6" w:rsidRDefault="00F36D05" w:rsidP="00A12AF7">
            <w:pPr>
              <w:pStyle w:val="TableParagraph"/>
            </w:pPr>
          </w:p>
        </w:tc>
        <w:tc>
          <w:tcPr>
            <w:tcW w:w="739" w:type="dxa"/>
          </w:tcPr>
          <w:p w14:paraId="2C3ED295" w14:textId="77777777" w:rsidR="00F36D05" w:rsidRPr="00740CE6" w:rsidRDefault="00F36D05" w:rsidP="00A12AF7">
            <w:pPr>
              <w:pStyle w:val="TableParagraph"/>
            </w:pPr>
          </w:p>
        </w:tc>
        <w:tc>
          <w:tcPr>
            <w:tcW w:w="1474" w:type="dxa"/>
          </w:tcPr>
          <w:p w14:paraId="01217247" w14:textId="77777777" w:rsidR="00F36D05" w:rsidRPr="00740CE6" w:rsidRDefault="00F36D05" w:rsidP="00A12AF7">
            <w:pPr>
              <w:pStyle w:val="TableParagraph"/>
              <w:spacing w:line="256" w:lineRule="exact"/>
              <w:ind w:right="107"/>
              <w:jc w:val="right"/>
            </w:pPr>
            <w:r w:rsidRPr="00740CE6">
              <w:t>± 5 mm</w:t>
            </w:r>
          </w:p>
        </w:tc>
      </w:tr>
      <w:tr w:rsidR="00F36D05" w:rsidRPr="00740CE6" w14:paraId="6274C327" w14:textId="77777777" w:rsidTr="00A12AF7">
        <w:trPr>
          <w:trHeight w:val="276"/>
        </w:trPr>
        <w:tc>
          <w:tcPr>
            <w:tcW w:w="3897" w:type="dxa"/>
          </w:tcPr>
          <w:p w14:paraId="0BCE66E8" w14:textId="77777777" w:rsidR="00F36D05" w:rsidRPr="00740CE6" w:rsidRDefault="00F36D05" w:rsidP="00A12AF7">
            <w:pPr>
              <w:pStyle w:val="TableParagraph"/>
              <w:spacing w:line="256" w:lineRule="exact"/>
              <w:ind w:right="179"/>
            </w:pPr>
            <w:r w:rsidRPr="00740CE6">
              <w:t>-</w:t>
            </w:r>
            <w:r w:rsidRPr="00740CE6">
              <w:rPr>
                <w:spacing w:val="-1"/>
              </w:rPr>
              <w:t xml:space="preserve"> </w:t>
            </w:r>
            <w:proofErr w:type="spellStart"/>
            <w:r w:rsidRPr="00740CE6">
              <w:t>przy</w:t>
            </w:r>
            <w:proofErr w:type="spellEnd"/>
            <w:r w:rsidRPr="00740CE6">
              <w:rPr>
                <w:spacing w:val="-5"/>
              </w:rPr>
              <w:t xml:space="preserve"> </w:t>
            </w:r>
            <w:proofErr w:type="spellStart"/>
            <w:r w:rsidRPr="00740CE6">
              <w:t>wymiarze</w:t>
            </w:r>
            <w:proofErr w:type="spellEnd"/>
            <w:r w:rsidRPr="00740CE6">
              <w:t xml:space="preserve"> </w:t>
            </w:r>
            <w:proofErr w:type="spellStart"/>
            <w:r w:rsidRPr="00740CE6">
              <w:t>powyżej</w:t>
            </w:r>
            <w:proofErr w:type="spellEnd"/>
            <w:r w:rsidRPr="00740CE6">
              <w:rPr>
                <w:spacing w:val="1"/>
              </w:rPr>
              <w:t xml:space="preserve"> </w:t>
            </w:r>
            <w:r w:rsidRPr="00740CE6">
              <w:t>1 m</w:t>
            </w:r>
          </w:p>
        </w:tc>
        <w:tc>
          <w:tcPr>
            <w:tcW w:w="1512" w:type="dxa"/>
          </w:tcPr>
          <w:p w14:paraId="084E8FA7" w14:textId="77777777" w:rsidR="00F36D05" w:rsidRPr="00740CE6" w:rsidRDefault="00F36D05" w:rsidP="00A12AF7">
            <w:pPr>
              <w:pStyle w:val="TableParagraph"/>
            </w:pPr>
          </w:p>
        </w:tc>
        <w:tc>
          <w:tcPr>
            <w:tcW w:w="739" w:type="dxa"/>
          </w:tcPr>
          <w:p w14:paraId="48E9A414" w14:textId="77777777" w:rsidR="00F36D05" w:rsidRPr="00740CE6" w:rsidRDefault="00F36D05" w:rsidP="00A12AF7">
            <w:pPr>
              <w:pStyle w:val="TableParagraph"/>
            </w:pPr>
          </w:p>
        </w:tc>
        <w:tc>
          <w:tcPr>
            <w:tcW w:w="1474" w:type="dxa"/>
          </w:tcPr>
          <w:p w14:paraId="464865C3" w14:textId="77777777" w:rsidR="00F36D05" w:rsidRPr="00740CE6" w:rsidRDefault="00F36D05" w:rsidP="00A12AF7">
            <w:pPr>
              <w:pStyle w:val="TableParagraph"/>
              <w:spacing w:line="256" w:lineRule="exact"/>
              <w:ind w:right="47"/>
              <w:jc w:val="right"/>
            </w:pPr>
            <w:r w:rsidRPr="00740CE6">
              <w:t>± 10 mm</w:t>
            </w:r>
          </w:p>
        </w:tc>
      </w:tr>
      <w:tr w:rsidR="00F36D05" w:rsidRPr="00740CE6" w14:paraId="76A110BE" w14:textId="77777777" w:rsidTr="00A12AF7">
        <w:trPr>
          <w:trHeight w:val="275"/>
        </w:trPr>
        <w:tc>
          <w:tcPr>
            <w:tcW w:w="3897" w:type="dxa"/>
          </w:tcPr>
          <w:p w14:paraId="346F9CCA" w14:textId="77777777" w:rsidR="00F36D05" w:rsidRPr="00740CE6" w:rsidRDefault="00F36D05" w:rsidP="00A12AF7">
            <w:pPr>
              <w:pStyle w:val="TableParagraph"/>
              <w:tabs>
                <w:tab w:val="left" w:pos="508"/>
                <w:tab w:val="left" w:pos="1657"/>
                <w:tab w:val="left" w:pos="2552"/>
              </w:tabs>
              <w:spacing w:line="256" w:lineRule="exact"/>
              <w:ind w:left="-1118" w:firstLine="1118"/>
            </w:pPr>
            <w:r w:rsidRPr="00740CE6">
              <w:t>W</w:t>
            </w:r>
            <w:r w:rsidRPr="00740CE6">
              <w:tab/>
            </w:r>
            <w:proofErr w:type="spellStart"/>
            <w:r w:rsidRPr="00740CE6">
              <w:t>rozstawie</w:t>
            </w:r>
            <w:proofErr w:type="spellEnd"/>
            <w:r w:rsidRPr="00740CE6">
              <w:tab/>
            </w:r>
            <w:proofErr w:type="spellStart"/>
            <w:r w:rsidRPr="00740CE6">
              <w:t>prętów</w:t>
            </w:r>
            <w:proofErr w:type="spellEnd"/>
            <w:r w:rsidRPr="00740CE6">
              <w:tab/>
            </w:r>
            <w:proofErr w:type="spellStart"/>
            <w:r w:rsidRPr="00740CE6">
              <w:t>podłużnych</w:t>
            </w:r>
            <w:proofErr w:type="spellEnd"/>
            <w:r w:rsidRPr="00740CE6">
              <w:t>,</w:t>
            </w:r>
          </w:p>
        </w:tc>
        <w:tc>
          <w:tcPr>
            <w:tcW w:w="1512" w:type="dxa"/>
          </w:tcPr>
          <w:p w14:paraId="38DEC142" w14:textId="77777777" w:rsidR="00F36D05" w:rsidRPr="00740CE6" w:rsidRDefault="00F36D05" w:rsidP="00A12AF7">
            <w:pPr>
              <w:pStyle w:val="TableParagraph"/>
              <w:spacing w:line="256" w:lineRule="exact"/>
            </w:pPr>
            <w:proofErr w:type="spellStart"/>
            <w:r w:rsidRPr="00740CE6">
              <w:t>poprzecznych</w:t>
            </w:r>
            <w:proofErr w:type="spellEnd"/>
          </w:p>
        </w:tc>
        <w:tc>
          <w:tcPr>
            <w:tcW w:w="739" w:type="dxa"/>
          </w:tcPr>
          <w:p w14:paraId="54A8CC94" w14:textId="77777777" w:rsidR="00F36D05" w:rsidRPr="00740CE6" w:rsidRDefault="00F36D05" w:rsidP="00A12AF7">
            <w:pPr>
              <w:pStyle w:val="TableParagraph"/>
              <w:spacing w:line="256" w:lineRule="exact"/>
            </w:pPr>
            <w:proofErr w:type="spellStart"/>
            <w:r w:rsidRPr="00740CE6">
              <w:t>i</w:t>
            </w:r>
            <w:proofErr w:type="spellEnd"/>
          </w:p>
        </w:tc>
        <w:tc>
          <w:tcPr>
            <w:tcW w:w="1474" w:type="dxa"/>
          </w:tcPr>
          <w:p w14:paraId="6ABD2E2B" w14:textId="77777777" w:rsidR="00F36D05" w:rsidRPr="00740CE6" w:rsidRDefault="00F36D05" w:rsidP="00A12AF7">
            <w:pPr>
              <w:pStyle w:val="TableParagraph"/>
            </w:pPr>
          </w:p>
        </w:tc>
      </w:tr>
      <w:tr w:rsidR="00F36D05" w:rsidRPr="00740CE6" w14:paraId="19C6E892" w14:textId="77777777" w:rsidTr="00A12AF7">
        <w:trPr>
          <w:trHeight w:val="275"/>
        </w:trPr>
        <w:tc>
          <w:tcPr>
            <w:tcW w:w="3897" w:type="dxa"/>
          </w:tcPr>
          <w:p w14:paraId="1C0C4329" w14:textId="77777777" w:rsidR="00F36D05" w:rsidRPr="00740CE6" w:rsidRDefault="00F36D05" w:rsidP="00A12AF7">
            <w:pPr>
              <w:pStyle w:val="TableParagraph"/>
              <w:spacing w:line="256" w:lineRule="exact"/>
              <w:ind w:left="-1118" w:firstLine="1118"/>
            </w:pPr>
            <w:proofErr w:type="spellStart"/>
            <w:r w:rsidRPr="00740CE6">
              <w:t>strzemion</w:t>
            </w:r>
            <w:proofErr w:type="spellEnd"/>
          </w:p>
        </w:tc>
        <w:tc>
          <w:tcPr>
            <w:tcW w:w="1512" w:type="dxa"/>
          </w:tcPr>
          <w:p w14:paraId="1D79325F" w14:textId="77777777" w:rsidR="00F36D05" w:rsidRPr="00740CE6" w:rsidRDefault="00F36D05" w:rsidP="00A12AF7">
            <w:pPr>
              <w:pStyle w:val="TableParagraph"/>
            </w:pPr>
          </w:p>
        </w:tc>
        <w:tc>
          <w:tcPr>
            <w:tcW w:w="739" w:type="dxa"/>
          </w:tcPr>
          <w:p w14:paraId="4D8E1C03" w14:textId="77777777" w:rsidR="00F36D05" w:rsidRPr="00740CE6" w:rsidRDefault="00F36D05" w:rsidP="00A12AF7">
            <w:pPr>
              <w:pStyle w:val="TableParagraph"/>
            </w:pPr>
          </w:p>
        </w:tc>
        <w:tc>
          <w:tcPr>
            <w:tcW w:w="1474" w:type="dxa"/>
          </w:tcPr>
          <w:p w14:paraId="5FD56D17" w14:textId="77777777" w:rsidR="00F36D05" w:rsidRPr="00740CE6" w:rsidRDefault="00F36D05" w:rsidP="00A12AF7">
            <w:pPr>
              <w:pStyle w:val="TableParagraph"/>
            </w:pPr>
          </w:p>
        </w:tc>
      </w:tr>
      <w:tr w:rsidR="00F36D05" w:rsidRPr="00740CE6" w14:paraId="5B5172DD" w14:textId="77777777" w:rsidTr="00A12AF7">
        <w:trPr>
          <w:trHeight w:val="275"/>
        </w:trPr>
        <w:tc>
          <w:tcPr>
            <w:tcW w:w="3897" w:type="dxa"/>
          </w:tcPr>
          <w:p w14:paraId="7ED4DB03" w14:textId="77777777" w:rsidR="00F36D05" w:rsidRPr="00740CE6" w:rsidRDefault="00F36D05" w:rsidP="00A12AF7">
            <w:pPr>
              <w:pStyle w:val="TableParagraph"/>
              <w:spacing w:line="256" w:lineRule="exact"/>
            </w:pPr>
            <w:r w:rsidRPr="00740CE6">
              <w:t>a)</w:t>
            </w:r>
            <w:r w:rsidRPr="00740CE6">
              <w:rPr>
                <w:spacing w:val="55"/>
              </w:rPr>
              <w:t xml:space="preserve"> </w:t>
            </w:r>
            <w:proofErr w:type="spellStart"/>
            <w:r w:rsidRPr="00740CE6">
              <w:t>przy</w:t>
            </w:r>
            <w:proofErr w:type="spellEnd"/>
            <w:r w:rsidRPr="00740CE6">
              <w:rPr>
                <w:spacing w:val="-5"/>
              </w:rPr>
              <w:t xml:space="preserve"> </w:t>
            </w:r>
            <w:r w:rsidRPr="00740CE6">
              <w:t>ø &lt;</w:t>
            </w:r>
            <w:r w:rsidRPr="00740CE6">
              <w:rPr>
                <w:spacing w:val="-2"/>
              </w:rPr>
              <w:t xml:space="preserve"> </w:t>
            </w:r>
            <w:r w:rsidRPr="00740CE6">
              <w:t>20 mm</w:t>
            </w:r>
          </w:p>
        </w:tc>
        <w:tc>
          <w:tcPr>
            <w:tcW w:w="1512" w:type="dxa"/>
          </w:tcPr>
          <w:p w14:paraId="46E30836" w14:textId="77777777" w:rsidR="00F36D05" w:rsidRPr="00740CE6" w:rsidRDefault="00F36D05" w:rsidP="00A12AF7">
            <w:pPr>
              <w:pStyle w:val="TableParagraph"/>
            </w:pPr>
          </w:p>
        </w:tc>
        <w:tc>
          <w:tcPr>
            <w:tcW w:w="739" w:type="dxa"/>
          </w:tcPr>
          <w:p w14:paraId="0EBEDEDB" w14:textId="77777777" w:rsidR="00F36D05" w:rsidRPr="00740CE6" w:rsidRDefault="00F36D05" w:rsidP="00A12AF7">
            <w:pPr>
              <w:pStyle w:val="TableParagraph"/>
            </w:pPr>
          </w:p>
        </w:tc>
        <w:tc>
          <w:tcPr>
            <w:tcW w:w="1474" w:type="dxa"/>
          </w:tcPr>
          <w:p w14:paraId="4B7825DD" w14:textId="77777777" w:rsidR="00F36D05" w:rsidRPr="00740CE6" w:rsidRDefault="00F36D05" w:rsidP="00A12AF7">
            <w:pPr>
              <w:pStyle w:val="TableParagraph"/>
              <w:spacing w:line="256" w:lineRule="exact"/>
              <w:ind w:right="47"/>
              <w:jc w:val="right"/>
            </w:pPr>
            <w:r w:rsidRPr="00740CE6">
              <w:t>± 10 mm</w:t>
            </w:r>
          </w:p>
        </w:tc>
      </w:tr>
      <w:tr w:rsidR="00F36D05" w:rsidRPr="00740CE6" w14:paraId="089BC178" w14:textId="77777777" w:rsidTr="00A12AF7">
        <w:trPr>
          <w:trHeight w:val="275"/>
        </w:trPr>
        <w:tc>
          <w:tcPr>
            <w:tcW w:w="3897" w:type="dxa"/>
          </w:tcPr>
          <w:p w14:paraId="5EB0717C" w14:textId="77777777" w:rsidR="00F36D05" w:rsidRPr="00740CE6" w:rsidRDefault="00F36D05" w:rsidP="00A12AF7">
            <w:pPr>
              <w:pStyle w:val="TableParagraph"/>
              <w:spacing w:line="256" w:lineRule="exact"/>
            </w:pPr>
            <w:r w:rsidRPr="00740CE6">
              <w:t>b)</w:t>
            </w:r>
            <w:r w:rsidRPr="00740CE6">
              <w:rPr>
                <w:spacing w:val="42"/>
              </w:rPr>
              <w:t xml:space="preserve"> </w:t>
            </w:r>
            <w:proofErr w:type="spellStart"/>
            <w:r w:rsidRPr="00740CE6">
              <w:t>przy</w:t>
            </w:r>
            <w:proofErr w:type="spellEnd"/>
            <w:r w:rsidRPr="00740CE6">
              <w:rPr>
                <w:spacing w:val="-5"/>
              </w:rPr>
              <w:t xml:space="preserve"> </w:t>
            </w:r>
            <w:r w:rsidRPr="00740CE6">
              <w:t>ø &gt;</w:t>
            </w:r>
            <w:r w:rsidRPr="00740CE6">
              <w:rPr>
                <w:spacing w:val="-2"/>
              </w:rPr>
              <w:t xml:space="preserve"> </w:t>
            </w:r>
            <w:r w:rsidRPr="00740CE6">
              <w:t>20 mm</w:t>
            </w:r>
          </w:p>
        </w:tc>
        <w:tc>
          <w:tcPr>
            <w:tcW w:w="1512" w:type="dxa"/>
          </w:tcPr>
          <w:p w14:paraId="31FE7CC9" w14:textId="77777777" w:rsidR="00F36D05" w:rsidRPr="00740CE6" w:rsidRDefault="00F36D05" w:rsidP="00A12AF7">
            <w:pPr>
              <w:pStyle w:val="TableParagraph"/>
            </w:pPr>
          </w:p>
        </w:tc>
        <w:tc>
          <w:tcPr>
            <w:tcW w:w="739" w:type="dxa"/>
          </w:tcPr>
          <w:p w14:paraId="0B060397" w14:textId="77777777" w:rsidR="00F36D05" w:rsidRPr="00740CE6" w:rsidRDefault="00F36D05" w:rsidP="00A12AF7">
            <w:pPr>
              <w:pStyle w:val="TableParagraph"/>
            </w:pPr>
          </w:p>
        </w:tc>
        <w:tc>
          <w:tcPr>
            <w:tcW w:w="1474" w:type="dxa"/>
          </w:tcPr>
          <w:p w14:paraId="00C45FCC" w14:textId="77777777" w:rsidR="00F36D05" w:rsidRPr="00740CE6" w:rsidRDefault="00F36D05" w:rsidP="00A12AF7">
            <w:pPr>
              <w:pStyle w:val="TableParagraph"/>
              <w:spacing w:line="256" w:lineRule="exact"/>
              <w:ind w:right="142"/>
              <w:jc w:val="right"/>
            </w:pPr>
            <w:r w:rsidRPr="00740CE6">
              <w:t>± 0.5 ø</w:t>
            </w:r>
          </w:p>
        </w:tc>
      </w:tr>
      <w:tr w:rsidR="00F36D05" w:rsidRPr="00740CE6" w14:paraId="4E02DDF0" w14:textId="77777777" w:rsidTr="00A12AF7">
        <w:trPr>
          <w:trHeight w:val="276"/>
        </w:trPr>
        <w:tc>
          <w:tcPr>
            <w:tcW w:w="3897" w:type="dxa"/>
          </w:tcPr>
          <w:p w14:paraId="5A59E073" w14:textId="77777777" w:rsidR="00F36D05" w:rsidRPr="00740CE6" w:rsidRDefault="00F36D05" w:rsidP="00A12AF7">
            <w:pPr>
              <w:pStyle w:val="TableParagraph"/>
              <w:spacing w:line="256" w:lineRule="exact"/>
            </w:pPr>
            <w:r w:rsidRPr="00740CE6">
              <w:t>W</w:t>
            </w:r>
            <w:r w:rsidRPr="00740CE6">
              <w:rPr>
                <w:spacing w:val="1"/>
              </w:rPr>
              <w:t xml:space="preserve"> </w:t>
            </w:r>
            <w:proofErr w:type="spellStart"/>
            <w:r w:rsidRPr="00740CE6">
              <w:t>położeniu</w:t>
            </w:r>
            <w:proofErr w:type="spellEnd"/>
            <w:r w:rsidRPr="00740CE6">
              <w:t xml:space="preserve"> </w:t>
            </w:r>
            <w:proofErr w:type="spellStart"/>
            <w:r w:rsidRPr="00740CE6">
              <w:t>odgięć</w:t>
            </w:r>
            <w:proofErr w:type="spellEnd"/>
            <w:r w:rsidRPr="00740CE6">
              <w:rPr>
                <w:spacing w:val="-3"/>
              </w:rPr>
              <w:t xml:space="preserve"> </w:t>
            </w:r>
            <w:proofErr w:type="spellStart"/>
            <w:r w:rsidRPr="00740CE6">
              <w:t>prętów</w:t>
            </w:r>
            <w:proofErr w:type="spellEnd"/>
          </w:p>
        </w:tc>
        <w:tc>
          <w:tcPr>
            <w:tcW w:w="1512" w:type="dxa"/>
          </w:tcPr>
          <w:p w14:paraId="45048889" w14:textId="77777777" w:rsidR="00F36D05" w:rsidRPr="00740CE6" w:rsidRDefault="00F36D05" w:rsidP="00A12AF7">
            <w:pPr>
              <w:pStyle w:val="TableParagraph"/>
            </w:pPr>
          </w:p>
        </w:tc>
        <w:tc>
          <w:tcPr>
            <w:tcW w:w="739" w:type="dxa"/>
          </w:tcPr>
          <w:p w14:paraId="59F6CF60" w14:textId="77777777" w:rsidR="00F36D05" w:rsidRPr="00740CE6" w:rsidRDefault="00F36D05" w:rsidP="00A12AF7">
            <w:pPr>
              <w:pStyle w:val="TableParagraph"/>
            </w:pPr>
          </w:p>
        </w:tc>
        <w:tc>
          <w:tcPr>
            <w:tcW w:w="1474" w:type="dxa"/>
          </w:tcPr>
          <w:p w14:paraId="6C7E8D62" w14:textId="77777777" w:rsidR="00F36D05" w:rsidRPr="00740CE6" w:rsidRDefault="00F36D05" w:rsidP="00A12AF7">
            <w:pPr>
              <w:pStyle w:val="TableParagraph"/>
              <w:spacing w:line="256" w:lineRule="exact"/>
              <w:ind w:right="232"/>
              <w:jc w:val="right"/>
            </w:pPr>
            <w:r w:rsidRPr="00740CE6">
              <w:t>± 2 ø</w:t>
            </w:r>
          </w:p>
        </w:tc>
      </w:tr>
      <w:tr w:rsidR="00F36D05" w:rsidRPr="00740CE6" w14:paraId="4E616CE4" w14:textId="77777777" w:rsidTr="00A12AF7">
        <w:trPr>
          <w:trHeight w:val="275"/>
        </w:trPr>
        <w:tc>
          <w:tcPr>
            <w:tcW w:w="3897" w:type="dxa"/>
          </w:tcPr>
          <w:p w14:paraId="5F092B69" w14:textId="77777777" w:rsidR="00F36D05" w:rsidRPr="00740CE6" w:rsidRDefault="00F36D05" w:rsidP="00A12AF7">
            <w:pPr>
              <w:pStyle w:val="TableParagraph"/>
              <w:spacing w:line="256" w:lineRule="exact"/>
            </w:pPr>
            <w:r w:rsidRPr="00740CE6">
              <w:t xml:space="preserve">W </w:t>
            </w:r>
            <w:proofErr w:type="spellStart"/>
            <w:r w:rsidRPr="00740CE6">
              <w:t>grubości</w:t>
            </w:r>
            <w:proofErr w:type="spellEnd"/>
            <w:r w:rsidRPr="00740CE6">
              <w:rPr>
                <w:spacing w:val="-2"/>
              </w:rPr>
              <w:t xml:space="preserve"> </w:t>
            </w:r>
            <w:proofErr w:type="spellStart"/>
            <w:r w:rsidRPr="00740CE6">
              <w:t>warstwy</w:t>
            </w:r>
            <w:proofErr w:type="spellEnd"/>
            <w:r w:rsidRPr="00740CE6">
              <w:rPr>
                <w:spacing w:val="-5"/>
              </w:rPr>
              <w:t xml:space="preserve"> </w:t>
            </w:r>
            <w:proofErr w:type="spellStart"/>
            <w:r w:rsidRPr="00740CE6">
              <w:t>otulającej</w:t>
            </w:r>
            <w:proofErr w:type="spellEnd"/>
          </w:p>
        </w:tc>
        <w:tc>
          <w:tcPr>
            <w:tcW w:w="1512" w:type="dxa"/>
          </w:tcPr>
          <w:p w14:paraId="7DD33235" w14:textId="77777777" w:rsidR="00F36D05" w:rsidRPr="00740CE6" w:rsidRDefault="00F36D05" w:rsidP="00A12AF7">
            <w:pPr>
              <w:pStyle w:val="TableParagraph"/>
            </w:pPr>
          </w:p>
        </w:tc>
        <w:tc>
          <w:tcPr>
            <w:tcW w:w="739" w:type="dxa"/>
          </w:tcPr>
          <w:p w14:paraId="2A3A1E01" w14:textId="77777777" w:rsidR="00F36D05" w:rsidRPr="00740CE6" w:rsidRDefault="00F36D05" w:rsidP="00A12AF7">
            <w:pPr>
              <w:pStyle w:val="TableParagraph"/>
            </w:pPr>
          </w:p>
        </w:tc>
        <w:tc>
          <w:tcPr>
            <w:tcW w:w="1474" w:type="dxa"/>
          </w:tcPr>
          <w:p w14:paraId="129DE4DB" w14:textId="77777777" w:rsidR="00F36D05" w:rsidRPr="00740CE6" w:rsidRDefault="00F36D05" w:rsidP="00A12AF7">
            <w:pPr>
              <w:pStyle w:val="TableParagraph"/>
              <w:spacing w:line="256" w:lineRule="exact"/>
              <w:ind w:right="47"/>
              <w:jc w:val="right"/>
            </w:pPr>
            <w:r w:rsidRPr="00740CE6">
              <w:t>± 10 mm</w:t>
            </w:r>
          </w:p>
        </w:tc>
      </w:tr>
      <w:tr w:rsidR="00F36D05" w:rsidRPr="00740CE6" w14:paraId="29D74C0C" w14:textId="77777777" w:rsidTr="00A12AF7">
        <w:trPr>
          <w:trHeight w:val="270"/>
        </w:trPr>
        <w:tc>
          <w:tcPr>
            <w:tcW w:w="3897" w:type="dxa"/>
          </w:tcPr>
          <w:p w14:paraId="0A9B3DAC" w14:textId="77777777" w:rsidR="00F36D05" w:rsidRPr="00740CE6" w:rsidRDefault="00F36D05" w:rsidP="00A12AF7">
            <w:pPr>
              <w:pStyle w:val="TableParagraph"/>
              <w:spacing w:line="251" w:lineRule="exact"/>
            </w:pPr>
            <w:r w:rsidRPr="00740CE6">
              <w:t>W</w:t>
            </w:r>
            <w:r w:rsidRPr="00740CE6">
              <w:rPr>
                <w:spacing w:val="-1"/>
              </w:rPr>
              <w:t xml:space="preserve"> </w:t>
            </w:r>
            <w:proofErr w:type="spellStart"/>
            <w:r w:rsidRPr="00740CE6">
              <w:t>położeniu</w:t>
            </w:r>
            <w:proofErr w:type="spellEnd"/>
            <w:r w:rsidRPr="00740CE6">
              <w:rPr>
                <w:spacing w:val="-2"/>
              </w:rPr>
              <w:t xml:space="preserve"> </w:t>
            </w:r>
            <w:proofErr w:type="spellStart"/>
            <w:r w:rsidRPr="00740CE6">
              <w:t>połączeń</w:t>
            </w:r>
            <w:proofErr w:type="spellEnd"/>
            <w:r w:rsidRPr="00740CE6">
              <w:rPr>
                <w:spacing w:val="-1"/>
              </w:rPr>
              <w:t xml:space="preserve"> </w:t>
            </w:r>
            <w:r w:rsidRPr="00740CE6">
              <w:t>(</w:t>
            </w:r>
            <w:proofErr w:type="spellStart"/>
            <w:r w:rsidRPr="00740CE6">
              <w:t>styków</w:t>
            </w:r>
            <w:proofErr w:type="spellEnd"/>
            <w:r w:rsidRPr="00740CE6">
              <w:t>)</w:t>
            </w:r>
            <w:r w:rsidRPr="00740CE6">
              <w:rPr>
                <w:spacing w:val="-2"/>
              </w:rPr>
              <w:t xml:space="preserve"> </w:t>
            </w:r>
            <w:proofErr w:type="spellStart"/>
            <w:r w:rsidRPr="00740CE6">
              <w:t>prętów</w:t>
            </w:r>
            <w:proofErr w:type="spellEnd"/>
          </w:p>
        </w:tc>
        <w:tc>
          <w:tcPr>
            <w:tcW w:w="1512" w:type="dxa"/>
          </w:tcPr>
          <w:p w14:paraId="0099B6F8" w14:textId="77777777" w:rsidR="00F36D05" w:rsidRPr="00740CE6" w:rsidRDefault="00F36D05" w:rsidP="00A12AF7">
            <w:pPr>
              <w:pStyle w:val="TableParagraph"/>
            </w:pPr>
          </w:p>
        </w:tc>
        <w:tc>
          <w:tcPr>
            <w:tcW w:w="739" w:type="dxa"/>
          </w:tcPr>
          <w:p w14:paraId="240D0683" w14:textId="77777777" w:rsidR="00F36D05" w:rsidRPr="00740CE6" w:rsidRDefault="00F36D05" w:rsidP="00A12AF7">
            <w:pPr>
              <w:pStyle w:val="TableParagraph"/>
            </w:pPr>
          </w:p>
        </w:tc>
        <w:tc>
          <w:tcPr>
            <w:tcW w:w="1474" w:type="dxa"/>
          </w:tcPr>
          <w:p w14:paraId="22BF8ED5" w14:textId="77777777" w:rsidR="00F36D05" w:rsidRPr="00740CE6" w:rsidRDefault="00F36D05" w:rsidP="00A12AF7">
            <w:pPr>
              <w:pStyle w:val="TableParagraph"/>
              <w:spacing w:line="251" w:lineRule="exact"/>
              <w:ind w:right="76"/>
              <w:jc w:val="right"/>
            </w:pPr>
            <w:r w:rsidRPr="00740CE6">
              <w:t>±25 mm</w:t>
            </w:r>
          </w:p>
        </w:tc>
      </w:tr>
    </w:tbl>
    <w:p w14:paraId="438D2F34" w14:textId="77777777" w:rsidR="00F36D05" w:rsidRPr="00740CE6" w:rsidRDefault="00F36D05" w:rsidP="00F36D05">
      <w:pPr>
        <w:pStyle w:val="Tekstpodstawowy"/>
        <w:spacing w:after="0"/>
        <w:rPr>
          <w:rFonts w:ascii="Times New Roman" w:hAnsi="Times New Roman" w:cs="Times New Roman"/>
        </w:rPr>
      </w:pPr>
    </w:p>
    <w:p w14:paraId="1A58C0FC" w14:textId="77777777" w:rsidR="00F36D05" w:rsidRPr="00CC0A60" w:rsidRDefault="00F36D05" w:rsidP="00F36D05">
      <w:pPr>
        <w:pStyle w:val="Nagwek2"/>
        <w:tabs>
          <w:tab w:val="left" w:pos="1046"/>
        </w:tabs>
        <w:ind w:left="0" w:firstLine="0"/>
        <w:rPr>
          <w:sz w:val="22"/>
          <w:szCs w:val="22"/>
          <w:u w:val="none"/>
        </w:rPr>
      </w:pPr>
      <w:r w:rsidRPr="00CC0A60">
        <w:rPr>
          <w:sz w:val="22"/>
          <w:szCs w:val="22"/>
          <w:u w:val="none"/>
        </w:rPr>
        <w:t>6.Kontrola,</w:t>
      </w:r>
      <w:r w:rsidRPr="00CC0A60">
        <w:rPr>
          <w:spacing w:val="-1"/>
          <w:sz w:val="22"/>
          <w:szCs w:val="22"/>
          <w:u w:val="none"/>
        </w:rPr>
        <w:t xml:space="preserve"> </w:t>
      </w:r>
      <w:proofErr w:type="spellStart"/>
      <w:r w:rsidRPr="00CC0A60">
        <w:rPr>
          <w:sz w:val="22"/>
          <w:szCs w:val="22"/>
          <w:u w:val="none"/>
        </w:rPr>
        <w:t>badania</w:t>
      </w:r>
      <w:proofErr w:type="spellEnd"/>
      <w:r w:rsidRPr="00CC0A60">
        <w:rPr>
          <w:sz w:val="22"/>
          <w:szCs w:val="22"/>
          <w:u w:val="none"/>
        </w:rPr>
        <w:t xml:space="preserve"> </w:t>
      </w:r>
      <w:proofErr w:type="spellStart"/>
      <w:r w:rsidRPr="00CC0A60">
        <w:rPr>
          <w:sz w:val="22"/>
          <w:szCs w:val="22"/>
          <w:u w:val="none"/>
        </w:rPr>
        <w:t>i</w:t>
      </w:r>
      <w:proofErr w:type="spellEnd"/>
      <w:r w:rsidRPr="00CC0A60">
        <w:rPr>
          <w:spacing w:val="-3"/>
          <w:sz w:val="22"/>
          <w:szCs w:val="22"/>
          <w:u w:val="none"/>
        </w:rPr>
        <w:t xml:space="preserve"> </w:t>
      </w:r>
      <w:proofErr w:type="spellStart"/>
      <w:r w:rsidRPr="00CC0A60">
        <w:rPr>
          <w:sz w:val="22"/>
          <w:szCs w:val="22"/>
          <w:u w:val="none"/>
        </w:rPr>
        <w:t>odbiór</w:t>
      </w:r>
      <w:proofErr w:type="spellEnd"/>
      <w:r w:rsidRPr="00CC0A60">
        <w:rPr>
          <w:sz w:val="22"/>
          <w:szCs w:val="22"/>
          <w:u w:val="none"/>
        </w:rPr>
        <w:t xml:space="preserve"> </w:t>
      </w:r>
      <w:proofErr w:type="spellStart"/>
      <w:r w:rsidRPr="00CC0A60">
        <w:rPr>
          <w:sz w:val="22"/>
          <w:szCs w:val="22"/>
          <w:u w:val="none"/>
        </w:rPr>
        <w:t>wyrobów</w:t>
      </w:r>
      <w:proofErr w:type="spellEnd"/>
      <w:r w:rsidRPr="00CC0A60">
        <w:rPr>
          <w:sz w:val="22"/>
          <w:szCs w:val="22"/>
          <w:u w:val="none"/>
        </w:rPr>
        <w:t xml:space="preserve"> </w:t>
      </w:r>
      <w:proofErr w:type="spellStart"/>
      <w:r w:rsidRPr="00CC0A60">
        <w:rPr>
          <w:sz w:val="22"/>
          <w:szCs w:val="22"/>
          <w:u w:val="none"/>
        </w:rPr>
        <w:t>i</w:t>
      </w:r>
      <w:proofErr w:type="spellEnd"/>
      <w:r w:rsidRPr="00CC0A60">
        <w:rPr>
          <w:sz w:val="22"/>
          <w:szCs w:val="22"/>
          <w:u w:val="none"/>
        </w:rPr>
        <w:t xml:space="preserve"> </w:t>
      </w:r>
      <w:proofErr w:type="spellStart"/>
      <w:r w:rsidRPr="00CC0A60">
        <w:rPr>
          <w:sz w:val="22"/>
          <w:szCs w:val="22"/>
          <w:u w:val="none"/>
        </w:rPr>
        <w:t>robót</w:t>
      </w:r>
      <w:proofErr w:type="spellEnd"/>
      <w:r w:rsidRPr="00CC0A60">
        <w:rPr>
          <w:spacing w:val="-4"/>
          <w:sz w:val="22"/>
          <w:szCs w:val="22"/>
          <w:u w:val="none"/>
        </w:rPr>
        <w:t xml:space="preserve"> </w:t>
      </w:r>
      <w:proofErr w:type="spellStart"/>
      <w:r w:rsidRPr="00CC0A60">
        <w:rPr>
          <w:sz w:val="22"/>
          <w:szCs w:val="22"/>
          <w:u w:val="none"/>
        </w:rPr>
        <w:t>budowlanych</w:t>
      </w:r>
      <w:proofErr w:type="spellEnd"/>
    </w:p>
    <w:p w14:paraId="59F052AB" w14:textId="77777777" w:rsidR="00F36D05" w:rsidRPr="00740CE6" w:rsidRDefault="00F36D05" w:rsidP="00F36D05">
      <w:pPr>
        <w:pStyle w:val="Tekstpodstawowy"/>
        <w:spacing w:after="0"/>
        <w:rPr>
          <w:rFonts w:ascii="Times New Roman" w:hAnsi="Times New Roman" w:cs="Times New Roman"/>
        </w:rPr>
      </w:pPr>
      <w:r w:rsidRPr="00740CE6">
        <w:rPr>
          <w:rFonts w:ascii="Times New Roman" w:hAnsi="Times New Roman" w:cs="Times New Roman"/>
        </w:rPr>
        <w:t xml:space="preserve">Ogólne zasady kontroli jakości robót podano w </w:t>
      </w:r>
      <w:r w:rsidRPr="00740CE6">
        <w:rPr>
          <w:rFonts w:ascii="Times New Roman" w:hAnsi="Times New Roman" w:cs="Times New Roman"/>
          <w:i/>
        </w:rPr>
        <w:t>Specyfikacji technicznej – część ogólna</w:t>
      </w:r>
      <w:r w:rsidRPr="00740CE6">
        <w:rPr>
          <w:rFonts w:ascii="Times New Roman" w:hAnsi="Times New Roman" w:cs="Times New Roman"/>
        </w:rPr>
        <w:t>.</w:t>
      </w:r>
      <w:r w:rsidRPr="00740CE6">
        <w:rPr>
          <w:rFonts w:ascii="Times New Roman" w:hAnsi="Times New Roman" w:cs="Times New Roman"/>
          <w:spacing w:val="1"/>
        </w:rPr>
        <w:t xml:space="preserve"> </w:t>
      </w:r>
      <w:r w:rsidRPr="00740CE6">
        <w:rPr>
          <w:rFonts w:ascii="Times New Roman" w:hAnsi="Times New Roman" w:cs="Times New Roman"/>
        </w:rPr>
        <w:t>Kontrola</w:t>
      </w:r>
      <w:r w:rsidRPr="00740CE6">
        <w:rPr>
          <w:rFonts w:ascii="Times New Roman" w:hAnsi="Times New Roman" w:cs="Times New Roman"/>
          <w:spacing w:val="42"/>
        </w:rPr>
        <w:t xml:space="preserve"> </w:t>
      </w:r>
      <w:r w:rsidRPr="00740CE6">
        <w:rPr>
          <w:rFonts w:ascii="Times New Roman" w:hAnsi="Times New Roman" w:cs="Times New Roman"/>
        </w:rPr>
        <w:t>jakości</w:t>
      </w:r>
      <w:r w:rsidRPr="00740CE6">
        <w:rPr>
          <w:rFonts w:ascii="Times New Roman" w:hAnsi="Times New Roman" w:cs="Times New Roman"/>
          <w:spacing w:val="42"/>
        </w:rPr>
        <w:t xml:space="preserve"> </w:t>
      </w:r>
      <w:r w:rsidRPr="00740CE6">
        <w:rPr>
          <w:rFonts w:ascii="Times New Roman" w:hAnsi="Times New Roman" w:cs="Times New Roman"/>
        </w:rPr>
        <w:t>wykonania</w:t>
      </w:r>
      <w:r w:rsidRPr="00740CE6">
        <w:rPr>
          <w:rFonts w:ascii="Times New Roman" w:hAnsi="Times New Roman" w:cs="Times New Roman"/>
          <w:spacing w:val="42"/>
        </w:rPr>
        <w:t xml:space="preserve"> </w:t>
      </w:r>
      <w:r w:rsidRPr="00740CE6">
        <w:rPr>
          <w:rFonts w:ascii="Times New Roman" w:hAnsi="Times New Roman" w:cs="Times New Roman"/>
        </w:rPr>
        <w:t>zbrojenia</w:t>
      </w:r>
      <w:r w:rsidRPr="00740CE6">
        <w:rPr>
          <w:rFonts w:ascii="Times New Roman" w:hAnsi="Times New Roman" w:cs="Times New Roman"/>
          <w:spacing w:val="39"/>
        </w:rPr>
        <w:t xml:space="preserve"> </w:t>
      </w:r>
      <w:r w:rsidRPr="00740CE6">
        <w:rPr>
          <w:rFonts w:ascii="Times New Roman" w:hAnsi="Times New Roman" w:cs="Times New Roman"/>
        </w:rPr>
        <w:t>polega</w:t>
      </w:r>
      <w:r w:rsidRPr="00740CE6">
        <w:rPr>
          <w:rFonts w:ascii="Times New Roman" w:hAnsi="Times New Roman" w:cs="Times New Roman"/>
          <w:spacing w:val="39"/>
        </w:rPr>
        <w:t xml:space="preserve"> </w:t>
      </w:r>
      <w:r w:rsidRPr="00740CE6">
        <w:rPr>
          <w:rFonts w:ascii="Times New Roman" w:hAnsi="Times New Roman" w:cs="Times New Roman"/>
        </w:rPr>
        <w:t>na</w:t>
      </w:r>
      <w:r w:rsidRPr="00740CE6">
        <w:rPr>
          <w:rFonts w:ascii="Times New Roman" w:hAnsi="Times New Roman" w:cs="Times New Roman"/>
          <w:spacing w:val="42"/>
        </w:rPr>
        <w:t xml:space="preserve"> </w:t>
      </w:r>
      <w:r w:rsidRPr="00740CE6">
        <w:rPr>
          <w:rFonts w:ascii="Times New Roman" w:hAnsi="Times New Roman" w:cs="Times New Roman"/>
        </w:rPr>
        <w:t>sprawdzeniu</w:t>
      </w:r>
      <w:r w:rsidRPr="00740CE6">
        <w:rPr>
          <w:rFonts w:ascii="Times New Roman" w:hAnsi="Times New Roman" w:cs="Times New Roman"/>
          <w:spacing w:val="42"/>
        </w:rPr>
        <w:t xml:space="preserve"> </w:t>
      </w:r>
      <w:r w:rsidRPr="00740CE6">
        <w:rPr>
          <w:rFonts w:ascii="Times New Roman" w:hAnsi="Times New Roman" w:cs="Times New Roman"/>
        </w:rPr>
        <w:t>zgodności</w:t>
      </w:r>
      <w:r w:rsidRPr="00740CE6">
        <w:rPr>
          <w:rFonts w:ascii="Times New Roman" w:hAnsi="Times New Roman" w:cs="Times New Roman"/>
          <w:spacing w:val="42"/>
        </w:rPr>
        <w:t xml:space="preserve"> </w:t>
      </w:r>
      <w:r w:rsidRPr="00740CE6">
        <w:rPr>
          <w:rFonts w:ascii="Times New Roman" w:hAnsi="Times New Roman" w:cs="Times New Roman"/>
        </w:rPr>
        <w:t>z</w:t>
      </w:r>
      <w:r w:rsidRPr="00740CE6">
        <w:rPr>
          <w:rFonts w:ascii="Times New Roman" w:hAnsi="Times New Roman" w:cs="Times New Roman"/>
          <w:spacing w:val="42"/>
        </w:rPr>
        <w:t xml:space="preserve"> </w:t>
      </w:r>
      <w:r w:rsidRPr="00740CE6">
        <w:rPr>
          <w:rFonts w:ascii="Times New Roman" w:hAnsi="Times New Roman" w:cs="Times New Roman"/>
        </w:rPr>
        <w:t>projektem</w:t>
      </w:r>
      <w:r w:rsidRPr="00740CE6">
        <w:rPr>
          <w:rFonts w:ascii="Times New Roman" w:hAnsi="Times New Roman" w:cs="Times New Roman"/>
          <w:spacing w:val="-57"/>
        </w:rPr>
        <w:t xml:space="preserve"> </w:t>
      </w:r>
      <w:r w:rsidRPr="00740CE6">
        <w:rPr>
          <w:rFonts w:ascii="Times New Roman" w:hAnsi="Times New Roman" w:cs="Times New Roman"/>
        </w:rPr>
        <w:t>oraz</w:t>
      </w:r>
      <w:r w:rsidRPr="00740CE6">
        <w:rPr>
          <w:rFonts w:ascii="Times New Roman" w:hAnsi="Times New Roman" w:cs="Times New Roman"/>
          <w:spacing w:val="-1"/>
        </w:rPr>
        <w:t xml:space="preserve"> </w:t>
      </w:r>
      <w:r w:rsidRPr="00740CE6">
        <w:rPr>
          <w:rFonts w:ascii="Times New Roman" w:hAnsi="Times New Roman" w:cs="Times New Roman"/>
        </w:rPr>
        <w:t>wymaganiami podanymi w punkcie 5.1.</w:t>
      </w:r>
    </w:p>
    <w:p w14:paraId="73A06321" w14:textId="77777777" w:rsidR="00F36D05" w:rsidRPr="00740CE6" w:rsidRDefault="00F36D05" w:rsidP="00F36D05">
      <w:pPr>
        <w:pStyle w:val="Tekstpodstawowy"/>
        <w:spacing w:after="0"/>
        <w:rPr>
          <w:rFonts w:ascii="Times New Roman" w:hAnsi="Times New Roman" w:cs="Times New Roman"/>
        </w:rPr>
      </w:pPr>
      <w:r w:rsidRPr="00740CE6">
        <w:rPr>
          <w:rFonts w:ascii="Times New Roman" w:hAnsi="Times New Roman" w:cs="Times New Roman"/>
        </w:rPr>
        <w:t>Zbrojenie podlega</w:t>
      </w:r>
      <w:r w:rsidRPr="00740CE6">
        <w:rPr>
          <w:rFonts w:ascii="Times New Roman" w:hAnsi="Times New Roman" w:cs="Times New Roman"/>
          <w:spacing w:val="-3"/>
        </w:rPr>
        <w:t xml:space="preserve"> </w:t>
      </w:r>
      <w:r w:rsidRPr="00740CE6">
        <w:rPr>
          <w:rFonts w:ascii="Times New Roman" w:hAnsi="Times New Roman" w:cs="Times New Roman"/>
        </w:rPr>
        <w:t>odbiorowi</w:t>
      </w:r>
      <w:r w:rsidRPr="00740CE6">
        <w:rPr>
          <w:rFonts w:ascii="Times New Roman" w:hAnsi="Times New Roman" w:cs="Times New Roman"/>
          <w:spacing w:val="-3"/>
        </w:rPr>
        <w:t xml:space="preserve"> </w:t>
      </w:r>
      <w:r w:rsidRPr="00740CE6">
        <w:rPr>
          <w:rFonts w:ascii="Times New Roman" w:hAnsi="Times New Roman" w:cs="Times New Roman"/>
        </w:rPr>
        <w:t>przed betonowaniem.</w:t>
      </w:r>
    </w:p>
    <w:p w14:paraId="6B07D03D" w14:textId="77777777" w:rsidR="00F36D05" w:rsidRPr="001F25BB" w:rsidRDefault="00F36D05" w:rsidP="00F36D05">
      <w:pPr>
        <w:pStyle w:val="Nagwek2"/>
        <w:tabs>
          <w:tab w:val="left" w:pos="1139"/>
        </w:tabs>
        <w:ind w:left="0" w:firstLine="0"/>
        <w:rPr>
          <w:b w:val="0"/>
          <w:bCs w:val="0"/>
          <w:sz w:val="22"/>
          <w:szCs w:val="22"/>
          <w:u w:val="none"/>
        </w:rPr>
      </w:pPr>
      <w:r w:rsidRPr="001F25BB">
        <w:rPr>
          <w:b w:val="0"/>
          <w:bCs w:val="0"/>
          <w:sz w:val="22"/>
          <w:szCs w:val="22"/>
          <w:u w:val="none"/>
        </w:rPr>
        <w:t>6.1.Przedmiar</w:t>
      </w:r>
      <w:r w:rsidRPr="001F25BB">
        <w:rPr>
          <w:b w:val="0"/>
          <w:bCs w:val="0"/>
          <w:spacing w:val="-1"/>
          <w:sz w:val="22"/>
          <w:szCs w:val="22"/>
          <w:u w:val="none"/>
        </w:rPr>
        <w:t xml:space="preserve"> </w:t>
      </w:r>
      <w:proofErr w:type="spellStart"/>
      <w:r w:rsidRPr="001F25BB">
        <w:rPr>
          <w:b w:val="0"/>
          <w:bCs w:val="0"/>
          <w:sz w:val="22"/>
          <w:szCs w:val="22"/>
          <w:u w:val="none"/>
        </w:rPr>
        <w:t>i</w:t>
      </w:r>
      <w:proofErr w:type="spellEnd"/>
      <w:r w:rsidRPr="001F25BB">
        <w:rPr>
          <w:b w:val="0"/>
          <w:bCs w:val="0"/>
          <w:spacing w:val="-1"/>
          <w:sz w:val="22"/>
          <w:szCs w:val="22"/>
          <w:u w:val="none"/>
        </w:rPr>
        <w:t xml:space="preserve"> </w:t>
      </w:r>
      <w:proofErr w:type="spellStart"/>
      <w:r w:rsidRPr="001F25BB">
        <w:rPr>
          <w:b w:val="0"/>
          <w:bCs w:val="0"/>
          <w:sz w:val="22"/>
          <w:szCs w:val="22"/>
          <w:u w:val="none"/>
        </w:rPr>
        <w:t>obmiar</w:t>
      </w:r>
      <w:proofErr w:type="spellEnd"/>
      <w:r w:rsidRPr="001F25BB">
        <w:rPr>
          <w:b w:val="0"/>
          <w:bCs w:val="0"/>
          <w:spacing w:val="-1"/>
          <w:sz w:val="22"/>
          <w:szCs w:val="22"/>
          <w:u w:val="none"/>
        </w:rPr>
        <w:t xml:space="preserve"> </w:t>
      </w:r>
      <w:proofErr w:type="spellStart"/>
      <w:r w:rsidRPr="001F25BB">
        <w:rPr>
          <w:b w:val="0"/>
          <w:bCs w:val="0"/>
          <w:sz w:val="22"/>
          <w:szCs w:val="22"/>
          <w:u w:val="none"/>
        </w:rPr>
        <w:t>robót</w:t>
      </w:r>
      <w:proofErr w:type="spellEnd"/>
    </w:p>
    <w:p w14:paraId="25CC99B1" w14:textId="77777777" w:rsidR="00F36D05" w:rsidRPr="00504FDA" w:rsidRDefault="00F36D05" w:rsidP="00F36D05">
      <w:pPr>
        <w:pStyle w:val="Tekstpodstawowy"/>
        <w:spacing w:after="0"/>
        <w:jc w:val="both"/>
        <w:rPr>
          <w:rFonts w:ascii="Times New Roman" w:hAnsi="Times New Roman" w:cs="Times New Roman"/>
        </w:rPr>
      </w:pPr>
      <w:r w:rsidRPr="00504FDA">
        <w:rPr>
          <w:rFonts w:ascii="Times New Roman" w:hAnsi="Times New Roman" w:cs="Times New Roman"/>
        </w:rPr>
        <w:t>Ogólne</w:t>
      </w:r>
      <w:r w:rsidRPr="00504FDA">
        <w:rPr>
          <w:rFonts w:ascii="Times New Roman" w:hAnsi="Times New Roman" w:cs="Times New Roman"/>
          <w:spacing w:val="1"/>
        </w:rPr>
        <w:t xml:space="preserve"> </w:t>
      </w:r>
      <w:r w:rsidRPr="00504FDA">
        <w:rPr>
          <w:rFonts w:ascii="Times New Roman" w:hAnsi="Times New Roman" w:cs="Times New Roman"/>
        </w:rPr>
        <w:t>warunki</w:t>
      </w:r>
      <w:r w:rsidRPr="00504FDA">
        <w:rPr>
          <w:rFonts w:ascii="Times New Roman" w:hAnsi="Times New Roman" w:cs="Times New Roman"/>
          <w:spacing w:val="1"/>
        </w:rPr>
        <w:t xml:space="preserve"> </w:t>
      </w:r>
      <w:r w:rsidRPr="00504FDA">
        <w:rPr>
          <w:rFonts w:ascii="Times New Roman" w:hAnsi="Times New Roman" w:cs="Times New Roman"/>
        </w:rPr>
        <w:t>obmiaru</w:t>
      </w:r>
      <w:r w:rsidRPr="00504FDA">
        <w:rPr>
          <w:rFonts w:ascii="Times New Roman" w:hAnsi="Times New Roman" w:cs="Times New Roman"/>
          <w:spacing w:val="1"/>
        </w:rPr>
        <w:t xml:space="preserve"> </w:t>
      </w:r>
      <w:r w:rsidRPr="00504FDA">
        <w:rPr>
          <w:rFonts w:ascii="Times New Roman" w:hAnsi="Times New Roman" w:cs="Times New Roman"/>
        </w:rPr>
        <w:t>robót</w:t>
      </w:r>
      <w:r w:rsidRPr="00504FDA">
        <w:rPr>
          <w:rFonts w:ascii="Times New Roman" w:hAnsi="Times New Roman" w:cs="Times New Roman"/>
          <w:spacing w:val="1"/>
        </w:rPr>
        <w:t xml:space="preserve"> </w:t>
      </w:r>
      <w:r w:rsidRPr="00504FDA">
        <w:rPr>
          <w:rFonts w:ascii="Times New Roman" w:hAnsi="Times New Roman" w:cs="Times New Roman"/>
        </w:rPr>
        <w:t>podano</w:t>
      </w:r>
      <w:r w:rsidRPr="00504FDA">
        <w:rPr>
          <w:rFonts w:ascii="Times New Roman" w:hAnsi="Times New Roman" w:cs="Times New Roman"/>
          <w:spacing w:val="1"/>
        </w:rPr>
        <w:t xml:space="preserve"> </w:t>
      </w:r>
      <w:r w:rsidRPr="00504FDA">
        <w:rPr>
          <w:rFonts w:ascii="Times New Roman" w:hAnsi="Times New Roman" w:cs="Times New Roman"/>
        </w:rPr>
        <w:t>w</w:t>
      </w:r>
      <w:r w:rsidRPr="00504FDA">
        <w:rPr>
          <w:rFonts w:ascii="Times New Roman" w:hAnsi="Times New Roman" w:cs="Times New Roman"/>
          <w:spacing w:val="1"/>
        </w:rPr>
        <w:t xml:space="preserve"> </w:t>
      </w:r>
      <w:r w:rsidRPr="00504FDA">
        <w:rPr>
          <w:rFonts w:ascii="Times New Roman" w:hAnsi="Times New Roman" w:cs="Times New Roman"/>
        </w:rPr>
        <w:t>Specyfikacji</w:t>
      </w:r>
      <w:r w:rsidRPr="00504FDA">
        <w:rPr>
          <w:rFonts w:ascii="Times New Roman" w:hAnsi="Times New Roman" w:cs="Times New Roman"/>
          <w:spacing w:val="1"/>
        </w:rPr>
        <w:t xml:space="preserve"> </w:t>
      </w:r>
      <w:r w:rsidRPr="00504FDA">
        <w:rPr>
          <w:rFonts w:ascii="Times New Roman" w:hAnsi="Times New Roman" w:cs="Times New Roman"/>
        </w:rPr>
        <w:t>technicznej</w:t>
      </w:r>
      <w:r w:rsidRPr="00504FDA">
        <w:rPr>
          <w:rFonts w:ascii="Times New Roman" w:hAnsi="Times New Roman" w:cs="Times New Roman"/>
          <w:spacing w:val="1"/>
        </w:rPr>
        <w:t xml:space="preserve"> </w:t>
      </w:r>
      <w:r w:rsidRPr="00504FDA">
        <w:rPr>
          <w:rFonts w:ascii="Times New Roman" w:hAnsi="Times New Roman" w:cs="Times New Roman"/>
        </w:rPr>
        <w:t>–</w:t>
      </w:r>
      <w:r w:rsidRPr="00504FDA">
        <w:rPr>
          <w:rFonts w:ascii="Times New Roman" w:hAnsi="Times New Roman" w:cs="Times New Roman"/>
          <w:spacing w:val="1"/>
        </w:rPr>
        <w:t xml:space="preserve"> </w:t>
      </w:r>
      <w:r w:rsidRPr="00504FDA">
        <w:rPr>
          <w:rFonts w:ascii="Times New Roman" w:hAnsi="Times New Roman" w:cs="Times New Roman"/>
        </w:rPr>
        <w:t>część</w:t>
      </w:r>
      <w:r w:rsidRPr="00504FDA">
        <w:rPr>
          <w:rFonts w:ascii="Times New Roman" w:hAnsi="Times New Roman" w:cs="Times New Roman"/>
          <w:spacing w:val="1"/>
        </w:rPr>
        <w:t xml:space="preserve"> </w:t>
      </w:r>
      <w:r w:rsidRPr="00504FDA">
        <w:rPr>
          <w:rFonts w:ascii="Times New Roman" w:hAnsi="Times New Roman" w:cs="Times New Roman"/>
        </w:rPr>
        <w:t>ogólna.</w:t>
      </w:r>
      <w:r w:rsidRPr="00504FDA">
        <w:rPr>
          <w:rFonts w:ascii="Times New Roman" w:hAnsi="Times New Roman" w:cs="Times New Roman"/>
          <w:spacing w:val="1"/>
        </w:rPr>
        <w:t xml:space="preserve"> </w:t>
      </w:r>
      <w:r w:rsidRPr="00504FDA">
        <w:rPr>
          <w:rFonts w:ascii="Times New Roman" w:hAnsi="Times New Roman" w:cs="Times New Roman"/>
        </w:rPr>
        <w:t>Podstawą dokonywania obmiarów, określający zakres prac wykonywanych w ramach</w:t>
      </w:r>
      <w:r w:rsidRPr="00504FDA">
        <w:rPr>
          <w:rFonts w:ascii="Times New Roman" w:hAnsi="Times New Roman" w:cs="Times New Roman"/>
          <w:spacing w:val="1"/>
        </w:rPr>
        <w:t xml:space="preserve"> </w:t>
      </w:r>
      <w:r w:rsidRPr="00504FDA">
        <w:rPr>
          <w:rFonts w:ascii="Times New Roman" w:hAnsi="Times New Roman" w:cs="Times New Roman"/>
        </w:rPr>
        <w:t>poszczególnych pozycji, jest przedmiar robót, będący integralną częścią dokumentacji</w:t>
      </w:r>
      <w:r w:rsidRPr="00504FDA">
        <w:rPr>
          <w:rFonts w:ascii="Times New Roman" w:hAnsi="Times New Roman" w:cs="Times New Roman"/>
          <w:spacing w:val="1"/>
        </w:rPr>
        <w:t xml:space="preserve"> </w:t>
      </w:r>
      <w:r w:rsidRPr="00504FDA">
        <w:rPr>
          <w:rFonts w:ascii="Times New Roman" w:hAnsi="Times New Roman" w:cs="Times New Roman"/>
        </w:rPr>
        <w:t>projektowej.</w:t>
      </w:r>
    </w:p>
    <w:p w14:paraId="3530D393"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Jednostką</w:t>
      </w:r>
      <w:r w:rsidRPr="00740CE6">
        <w:rPr>
          <w:rFonts w:ascii="Times New Roman" w:hAnsi="Times New Roman" w:cs="Times New Roman"/>
          <w:spacing w:val="-1"/>
        </w:rPr>
        <w:t xml:space="preserve"> </w:t>
      </w:r>
      <w:r w:rsidRPr="00740CE6">
        <w:rPr>
          <w:rFonts w:ascii="Times New Roman" w:hAnsi="Times New Roman" w:cs="Times New Roman"/>
        </w:rPr>
        <w:t>obmiarową jest</w:t>
      </w:r>
      <w:r w:rsidRPr="00740CE6">
        <w:rPr>
          <w:rFonts w:ascii="Times New Roman" w:hAnsi="Times New Roman" w:cs="Times New Roman"/>
          <w:spacing w:val="-1"/>
        </w:rPr>
        <w:t xml:space="preserve"> </w:t>
      </w:r>
      <w:r w:rsidRPr="00740CE6">
        <w:rPr>
          <w:rFonts w:ascii="Times New Roman" w:hAnsi="Times New Roman" w:cs="Times New Roman"/>
        </w:rPr>
        <w:t xml:space="preserve">tona [t] </w:t>
      </w:r>
    </w:p>
    <w:p w14:paraId="2D3171B0" w14:textId="77777777" w:rsidR="00F36D05" w:rsidRPr="00740CE6" w:rsidRDefault="00F36D05" w:rsidP="00F36D05">
      <w:pPr>
        <w:pStyle w:val="Tekstpodstawowy"/>
        <w:spacing w:after="0"/>
        <w:jc w:val="both"/>
        <w:rPr>
          <w:rFonts w:ascii="Times New Roman" w:hAnsi="Times New Roman" w:cs="Times New Roman"/>
        </w:rPr>
      </w:pPr>
      <w:r w:rsidRPr="00740CE6">
        <w:rPr>
          <w:rFonts w:ascii="Times New Roman" w:hAnsi="Times New Roman" w:cs="Times New Roman"/>
        </w:rPr>
        <w:t>Do</w:t>
      </w:r>
      <w:r w:rsidRPr="00740CE6">
        <w:rPr>
          <w:rFonts w:ascii="Times New Roman" w:hAnsi="Times New Roman" w:cs="Times New Roman"/>
          <w:spacing w:val="26"/>
        </w:rPr>
        <w:t xml:space="preserve"> </w:t>
      </w:r>
      <w:r w:rsidRPr="00740CE6">
        <w:rPr>
          <w:rFonts w:ascii="Times New Roman" w:hAnsi="Times New Roman" w:cs="Times New Roman"/>
        </w:rPr>
        <w:t>obliczania</w:t>
      </w:r>
      <w:r w:rsidRPr="00740CE6">
        <w:rPr>
          <w:rFonts w:ascii="Times New Roman" w:hAnsi="Times New Roman" w:cs="Times New Roman"/>
          <w:spacing w:val="29"/>
        </w:rPr>
        <w:t xml:space="preserve"> </w:t>
      </w:r>
      <w:r w:rsidRPr="00740CE6">
        <w:rPr>
          <w:rFonts w:ascii="Times New Roman" w:hAnsi="Times New Roman" w:cs="Times New Roman"/>
        </w:rPr>
        <w:t>należności</w:t>
      </w:r>
      <w:r w:rsidRPr="00740CE6">
        <w:rPr>
          <w:rFonts w:ascii="Times New Roman" w:hAnsi="Times New Roman" w:cs="Times New Roman"/>
          <w:spacing w:val="27"/>
        </w:rPr>
        <w:t xml:space="preserve"> </w:t>
      </w:r>
      <w:r w:rsidRPr="00740CE6">
        <w:rPr>
          <w:rFonts w:ascii="Times New Roman" w:hAnsi="Times New Roman" w:cs="Times New Roman"/>
        </w:rPr>
        <w:t>przyjmuje</w:t>
      </w:r>
      <w:r w:rsidRPr="00740CE6">
        <w:rPr>
          <w:rFonts w:ascii="Times New Roman" w:hAnsi="Times New Roman" w:cs="Times New Roman"/>
          <w:spacing w:val="26"/>
        </w:rPr>
        <w:t xml:space="preserve"> </w:t>
      </w:r>
      <w:r w:rsidRPr="00740CE6">
        <w:rPr>
          <w:rFonts w:ascii="Times New Roman" w:hAnsi="Times New Roman" w:cs="Times New Roman"/>
        </w:rPr>
        <w:t>się</w:t>
      </w:r>
      <w:r w:rsidRPr="00740CE6">
        <w:rPr>
          <w:rFonts w:ascii="Times New Roman" w:hAnsi="Times New Roman" w:cs="Times New Roman"/>
          <w:spacing w:val="25"/>
        </w:rPr>
        <w:t xml:space="preserve"> </w:t>
      </w:r>
      <w:r w:rsidRPr="00740CE6">
        <w:rPr>
          <w:rFonts w:ascii="Times New Roman" w:hAnsi="Times New Roman" w:cs="Times New Roman"/>
        </w:rPr>
        <w:t>teoretyczną</w:t>
      </w:r>
      <w:r w:rsidRPr="00740CE6">
        <w:rPr>
          <w:rFonts w:ascii="Times New Roman" w:hAnsi="Times New Roman" w:cs="Times New Roman"/>
          <w:spacing w:val="27"/>
        </w:rPr>
        <w:t xml:space="preserve"> </w:t>
      </w:r>
      <w:r w:rsidRPr="00740CE6">
        <w:rPr>
          <w:rFonts w:ascii="Times New Roman" w:hAnsi="Times New Roman" w:cs="Times New Roman"/>
        </w:rPr>
        <w:t>ilość</w:t>
      </w:r>
      <w:r w:rsidRPr="00740CE6">
        <w:rPr>
          <w:rFonts w:ascii="Times New Roman" w:hAnsi="Times New Roman" w:cs="Times New Roman"/>
          <w:spacing w:val="26"/>
        </w:rPr>
        <w:t xml:space="preserve"> </w:t>
      </w:r>
      <w:r w:rsidRPr="00740CE6">
        <w:rPr>
          <w:rFonts w:ascii="Times New Roman" w:hAnsi="Times New Roman" w:cs="Times New Roman"/>
        </w:rPr>
        <w:t>[t]</w:t>
      </w:r>
      <w:r w:rsidRPr="00740CE6">
        <w:rPr>
          <w:rFonts w:ascii="Times New Roman" w:hAnsi="Times New Roman" w:cs="Times New Roman"/>
          <w:spacing w:val="27"/>
        </w:rPr>
        <w:t xml:space="preserve"> </w:t>
      </w:r>
      <w:r w:rsidRPr="00740CE6">
        <w:rPr>
          <w:rFonts w:ascii="Times New Roman" w:hAnsi="Times New Roman" w:cs="Times New Roman"/>
        </w:rPr>
        <w:t>zmontowanego</w:t>
      </w:r>
      <w:r w:rsidRPr="00740CE6">
        <w:rPr>
          <w:rFonts w:ascii="Times New Roman" w:hAnsi="Times New Roman" w:cs="Times New Roman"/>
          <w:spacing w:val="27"/>
        </w:rPr>
        <w:t xml:space="preserve"> </w:t>
      </w:r>
      <w:r w:rsidRPr="00740CE6">
        <w:rPr>
          <w:rFonts w:ascii="Times New Roman" w:hAnsi="Times New Roman" w:cs="Times New Roman"/>
        </w:rPr>
        <w:t>zbrojenia,</w:t>
      </w:r>
      <w:r w:rsidRPr="00740CE6">
        <w:rPr>
          <w:rFonts w:ascii="Times New Roman" w:hAnsi="Times New Roman" w:cs="Times New Roman"/>
          <w:spacing w:val="-58"/>
        </w:rPr>
        <w:t xml:space="preserve"> </w:t>
      </w:r>
      <w:r w:rsidRPr="00740CE6">
        <w:rPr>
          <w:rFonts w:ascii="Times New Roman" w:hAnsi="Times New Roman" w:cs="Times New Roman"/>
        </w:rPr>
        <w:t>tj.</w:t>
      </w:r>
      <w:r w:rsidRPr="00740CE6">
        <w:rPr>
          <w:rFonts w:ascii="Times New Roman" w:hAnsi="Times New Roman" w:cs="Times New Roman"/>
          <w:spacing w:val="1"/>
        </w:rPr>
        <w:t xml:space="preserve"> </w:t>
      </w:r>
      <w:r w:rsidRPr="00740CE6">
        <w:rPr>
          <w:rFonts w:ascii="Times New Roman" w:hAnsi="Times New Roman" w:cs="Times New Roman"/>
        </w:rPr>
        <w:t>łączną</w:t>
      </w:r>
      <w:r w:rsidRPr="00740CE6">
        <w:rPr>
          <w:rFonts w:ascii="Times New Roman" w:hAnsi="Times New Roman" w:cs="Times New Roman"/>
          <w:spacing w:val="1"/>
        </w:rPr>
        <w:t xml:space="preserve"> </w:t>
      </w:r>
      <w:r w:rsidRPr="00740CE6">
        <w:rPr>
          <w:rFonts w:ascii="Times New Roman" w:hAnsi="Times New Roman" w:cs="Times New Roman"/>
        </w:rPr>
        <w:t>długość</w:t>
      </w:r>
      <w:r w:rsidRPr="00740CE6">
        <w:rPr>
          <w:rFonts w:ascii="Times New Roman" w:hAnsi="Times New Roman" w:cs="Times New Roman"/>
          <w:spacing w:val="1"/>
        </w:rPr>
        <w:t xml:space="preserve"> </w:t>
      </w:r>
      <w:r w:rsidRPr="00740CE6">
        <w:rPr>
          <w:rFonts w:ascii="Times New Roman" w:hAnsi="Times New Roman" w:cs="Times New Roman"/>
        </w:rPr>
        <w:t>prętów</w:t>
      </w:r>
      <w:r w:rsidRPr="00740CE6">
        <w:rPr>
          <w:rFonts w:ascii="Times New Roman" w:hAnsi="Times New Roman" w:cs="Times New Roman"/>
          <w:spacing w:val="1"/>
        </w:rPr>
        <w:t xml:space="preserve"> </w:t>
      </w:r>
      <w:r w:rsidRPr="00740CE6">
        <w:rPr>
          <w:rFonts w:ascii="Times New Roman" w:hAnsi="Times New Roman" w:cs="Times New Roman"/>
        </w:rPr>
        <w:t>poszczególnych</w:t>
      </w:r>
      <w:r w:rsidRPr="00740CE6">
        <w:rPr>
          <w:rFonts w:ascii="Times New Roman" w:hAnsi="Times New Roman" w:cs="Times New Roman"/>
          <w:spacing w:val="1"/>
        </w:rPr>
        <w:t xml:space="preserve"> </w:t>
      </w:r>
      <w:r w:rsidRPr="00740CE6">
        <w:rPr>
          <w:rFonts w:ascii="Times New Roman" w:hAnsi="Times New Roman" w:cs="Times New Roman"/>
        </w:rPr>
        <w:t>średnic</w:t>
      </w:r>
      <w:r w:rsidRPr="00740CE6">
        <w:rPr>
          <w:rFonts w:ascii="Times New Roman" w:hAnsi="Times New Roman" w:cs="Times New Roman"/>
          <w:spacing w:val="1"/>
        </w:rPr>
        <w:t xml:space="preserve"> </w:t>
      </w:r>
      <w:r w:rsidRPr="00740CE6">
        <w:rPr>
          <w:rFonts w:ascii="Times New Roman" w:hAnsi="Times New Roman" w:cs="Times New Roman"/>
        </w:rPr>
        <w:t>pomnożoną</w:t>
      </w:r>
      <w:r w:rsidRPr="00740CE6">
        <w:rPr>
          <w:rFonts w:ascii="Times New Roman" w:hAnsi="Times New Roman" w:cs="Times New Roman"/>
          <w:spacing w:val="1"/>
        </w:rPr>
        <w:t xml:space="preserve"> </w:t>
      </w:r>
      <w:r w:rsidRPr="00740CE6">
        <w:rPr>
          <w:rFonts w:ascii="Times New Roman" w:hAnsi="Times New Roman" w:cs="Times New Roman"/>
        </w:rPr>
        <w:t>przez</w:t>
      </w:r>
      <w:r w:rsidRPr="00740CE6">
        <w:rPr>
          <w:rFonts w:ascii="Times New Roman" w:hAnsi="Times New Roman" w:cs="Times New Roman"/>
          <w:spacing w:val="1"/>
        </w:rPr>
        <w:t xml:space="preserve"> </w:t>
      </w:r>
      <w:r w:rsidRPr="00740CE6">
        <w:rPr>
          <w:rFonts w:ascii="Times New Roman" w:hAnsi="Times New Roman" w:cs="Times New Roman"/>
        </w:rPr>
        <w:t>ich</w:t>
      </w:r>
      <w:r w:rsidRPr="00740CE6">
        <w:rPr>
          <w:rFonts w:ascii="Times New Roman" w:hAnsi="Times New Roman" w:cs="Times New Roman"/>
          <w:spacing w:val="1"/>
        </w:rPr>
        <w:t xml:space="preserve"> </w:t>
      </w:r>
      <w:r w:rsidRPr="00740CE6">
        <w:rPr>
          <w:rFonts w:ascii="Times New Roman" w:hAnsi="Times New Roman" w:cs="Times New Roman"/>
        </w:rPr>
        <w:t>ciężar</w:t>
      </w:r>
      <w:r w:rsidRPr="00740CE6">
        <w:rPr>
          <w:rFonts w:ascii="Times New Roman" w:hAnsi="Times New Roman" w:cs="Times New Roman"/>
          <w:spacing w:val="1"/>
        </w:rPr>
        <w:t xml:space="preserve"> </w:t>
      </w:r>
      <w:r w:rsidRPr="00740CE6">
        <w:rPr>
          <w:rFonts w:ascii="Times New Roman" w:hAnsi="Times New Roman" w:cs="Times New Roman"/>
        </w:rPr>
        <w:t>jednostkowy</w:t>
      </w:r>
      <w:r w:rsidRPr="00740CE6">
        <w:rPr>
          <w:rFonts w:ascii="Times New Roman" w:hAnsi="Times New Roman" w:cs="Times New Roman"/>
          <w:spacing w:val="5"/>
        </w:rPr>
        <w:t xml:space="preserve"> </w:t>
      </w:r>
      <w:r w:rsidRPr="00740CE6">
        <w:rPr>
          <w:rFonts w:ascii="Times New Roman" w:hAnsi="Times New Roman" w:cs="Times New Roman"/>
        </w:rPr>
        <w:t>[t/</w:t>
      </w:r>
      <w:proofErr w:type="spellStart"/>
      <w:r w:rsidRPr="00740CE6">
        <w:rPr>
          <w:rFonts w:ascii="Times New Roman" w:hAnsi="Times New Roman" w:cs="Times New Roman"/>
        </w:rPr>
        <w:t>mb</w:t>
      </w:r>
      <w:proofErr w:type="spellEnd"/>
      <w:r w:rsidRPr="00740CE6">
        <w:rPr>
          <w:rFonts w:ascii="Times New Roman" w:hAnsi="Times New Roman" w:cs="Times New Roman"/>
        </w:rPr>
        <w:t>].</w:t>
      </w:r>
      <w:r w:rsidRPr="00740CE6">
        <w:rPr>
          <w:rFonts w:ascii="Times New Roman" w:hAnsi="Times New Roman" w:cs="Times New Roman"/>
          <w:spacing w:val="10"/>
        </w:rPr>
        <w:t xml:space="preserve"> </w:t>
      </w:r>
      <w:r w:rsidRPr="00740CE6">
        <w:rPr>
          <w:rFonts w:ascii="Times New Roman" w:hAnsi="Times New Roman" w:cs="Times New Roman"/>
        </w:rPr>
        <w:t>Nie</w:t>
      </w:r>
      <w:r w:rsidRPr="00740CE6">
        <w:rPr>
          <w:rFonts w:ascii="Times New Roman" w:hAnsi="Times New Roman" w:cs="Times New Roman"/>
          <w:spacing w:val="10"/>
        </w:rPr>
        <w:t xml:space="preserve"> </w:t>
      </w:r>
      <w:r w:rsidRPr="00740CE6">
        <w:rPr>
          <w:rFonts w:ascii="Times New Roman" w:hAnsi="Times New Roman" w:cs="Times New Roman"/>
        </w:rPr>
        <w:t>dolicza</w:t>
      </w:r>
      <w:r w:rsidRPr="00740CE6">
        <w:rPr>
          <w:rFonts w:ascii="Times New Roman" w:hAnsi="Times New Roman" w:cs="Times New Roman"/>
          <w:spacing w:val="10"/>
        </w:rPr>
        <w:t xml:space="preserve"> </w:t>
      </w:r>
      <w:r w:rsidRPr="00740CE6">
        <w:rPr>
          <w:rFonts w:ascii="Times New Roman" w:hAnsi="Times New Roman" w:cs="Times New Roman"/>
        </w:rPr>
        <w:t>się</w:t>
      </w:r>
      <w:r w:rsidRPr="00740CE6">
        <w:rPr>
          <w:rFonts w:ascii="Times New Roman" w:hAnsi="Times New Roman" w:cs="Times New Roman"/>
          <w:spacing w:val="10"/>
        </w:rPr>
        <w:t xml:space="preserve"> </w:t>
      </w:r>
      <w:r w:rsidRPr="00740CE6">
        <w:rPr>
          <w:rFonts w:ascii="Times New Roman" w:hAnsi="Times New Roman" w:cs="Times New Roman"/>
        </w:rPr>
        <w:t>stali</w:t>
      </w:r>
      <w:r w:rsidRPr="00740CE6">
        <w:rPr>
          <w:rFonts w:ascii="Times New Roman" w:hAnsi="Times New Roman" w:cs="Times New Roman"/>
          <w:spacing w:val="13"/>
        </w:rPr>
        <w:t xml:space="preserve"> </w:t>
      </w:r>
      <w:r w:rsidRPr="00740CE6">
        <w:rPr>
          <w:rFonts w:ascii="Times New Roman" w:hAnsi="Times New Roman" w:cs="Times New Roman"/>
        </w:rPr>
        <w:t>użytej</w:t>
      </w:r>
      <w:r w:rsidRPr="00740CE6">
        <w:rPr>
          <w:rFonts w:ascii="Times New Roman" w:hAnsi="Times New Roman" w:cs="Times New Roman"/>
          <w:spacing w:val="8"/>
        </w:rPr>
        <w:t xml:space="preserve"> </w:t>
      </w:r>
      <w:r w:rsidRPr="00740CE6">
        <w:rPr>
          <w:rFonts w:ascii="Times New Roman" w:hAnsi="Times New Roman" w:cs="Times New Roman"/>
        </w:rPr>
        <w:t>na</w:t>
      </w:r>
      <w:r w:rsidRPr="00740CE6">
        <w:rPr>
          <w:rFonts w:ascii="Times New Roman" w:hAnsi="Times New Roman" w:cs="Times New Roman"/>
          <w:spacing w:val="10"/>
        </w:rPr>
        <w:t xml:space="preserve"> </w:t>
      </w:r>
      <w:r w:rsidRPr="00740CE6">
        <w:rPr>
          <w:rFonts w:ascii="Times New Roman" w:hAnsi="Times New Roman" w:cs="Times New Roman"/>
        </w:rPr>
        <w:t>zakłady</w:t>
      </w:r>
      <w:r w:rsidRPr="00740CE6">
        <w:rPr>
          <w:rFonts w:ascii="Times New Roman" w:hAnsi="Times New Roman" w:cs="Times New Roman"/>
          <w:spacing w:val="5"/>
        </w:rPr>
        <w:t xml:space="preserve"> </w:t>
      </w:r>
      <w:r w:rsidRPr="00740CE6">
        <w:rPr>
          <w:rFonts w:ascii="Times New Roman" w:hAnsi="Times New Roman" w:cs="Times New Roman"/>
        </w:rPr>
        <w:t>przy</w:t>
      </w:r>
      <w:r w:rsidRPr="00740CE6">
        <w:rPr>
          <w:rFonts w:ascii="Times New Roman" w:hAnsi="Times New Roman" w:cs="Times New Roman"/>
          <w:spacing w:val="5"/>
        </w:rPr>
        <w:t xml:space="preserve"> </w:t>
      </w:r>
      <w:r w:rsidRPr="00740CE6">
        <w:rPr>
          <w:rFonts w:ascii="Times New Roman" w:hAnsi="Times New Roman" w:cs="Times New Roman"/>
        </w:rPr>
        <w:t>łączeniu</w:t>
      </w:r>
      <w:r w:rsidRPr="00740CE6">
        <w:rPr>
          <w:rFonts w:ascii="Times New Roman" w:hAnsi="Times New Roman" w:cs="Times New Roman"/>
          <w:spacing w:val="10"/>
        </w:rPr>
        <w:t xml:space="preserve"> </w:t>
      </w:r>
      <w:r w:rsidRPr="00740CE6">
        <w:rPr>
          <w:rFonts w:ascii="Times New Roman" w:hAnsi="Times New Roman" w:cs="Times New Roman"/>
        </w:rPr>
        <w:t>prętów,</w:t>
      </w:r>
      <w:r>
        <w:rPr>
          <w:rFonts w:ascii="Times New Roman" w:hAnsi="Times New Roman" w:cs="Times New Roman"/>
        </w:rPr>
        <w:t xml:space="preserve"> </w:t>
      </w:r>
      <w:r w:rsidRPr="00740CE6">
        <w:rPr>
          <w:rFonts w:ascii="Times New Roman" w:hAnsi="Times New Roman" w:cs="Times New Roman"/>
        </w:rPr>
        <w:t xml:space="preserve">przekładek montażowych ani drutu </w:t>
      </w:r>
      <w:proofErr w:type="spellStart"/>
      <w:r w:rsidRPr="00740CE6">
        <w:rPr>
          <w:rFonts w:ascii="Times New Roman" w:hAnsi="Times New Roman" w:cs="Times New Roman"/>
        </w:rPr>
        <w:t>wiązałkowego</w:t>
      </w:r>
      <w:proofErr w:type="spellEnd"/>
      <w:r w:rsidRPr="00740CE6">
        <w:rPr>
          <w:rFonts w:ascii="Times New Roman" w:hAnsi="Times New Roman" w:cs="Times New Roman"/>
        </w:rPr>
        <w:t>. Nie uwzględnia się też zwiększonej</w:t>
      </w:r>
      <w:r w:rsidRPr="00740CE6">
        <w:rPr>
          <w:rFonts w:ascii="Times New Roman" w:hAnsi="Times New Roman" w:cs="Times New Roman"/>
          <w:spacing w:val="1"/>
        </w:rPr>
        <w:t xml:space="preserve"> </w:t>
      </w:r>
      <w:r w:rsidRPr="00740CE6">
        <w:rPr>
          <w:rFonts w:ascii="Times New Roman" w:hAnsi="Times New Roman" w:cs="Times New Roman"/>
        </w:rPr>
        <w:t>ilości</w:t>
      </w:r>
      <w:r w:rsidRPr="00740CE6">
        <w:rPr>
          <w:rFonts w:ascii="Times New Roman" w:hAnsi="Times New Roman" w:cs="Times New Roman"/>
          <w:spacing w:val="1"/>
        </w:rPr>
        <w:t xml:space="preserve"> </w:t>
      </w:r>
      <w:r w:rsidRPr="00740CE6">
        <w:rPr>
          <w:rFonts w:ascii="Times New Roman" w:hAnsi="Times New Roman" w:cs="Times New Roman"/>
        </w:rPr>
        <w:t>materiału</w:t>
      </w:r>
      <w:r w:rsidRPr="00740CE6">
        <w:rPr>
          <w:rFonts w:ascii="Times New Roman" w:hAnsi="Times New Roman" w:cs="Times New Roman"/>
          <w:spacing w:val="1"/>
        </w:rPr>
        <w:t xml:space="preserve"> </w:t>
      </w:r>
      <w:r w:rsidRPr="00740CE6">
        <w:rPr>
          <w:rFonts w:ascii="Times New Roman" w:hAnsi="Times New Roman" w:cs="Times New Roman"/>
        </w:rPr>
        <w:t>w</w:t>
      </w:r>
      <w:r w:rsidRPr="00740CE6">
        <w:rPr>
          <w:rFonts w:ascii="Times New Roman" w:hAnsi="Times New Roman" w:cs="Times New Roman"/>
          <w:spacing w:val="1"/>
        </w:rPr>
        <w:t xml:space="preserve"> </w:t>
      </w:r>
      <w:r w:rsidRPr="00740CE6">
        <w:rPr>
          <w:rFonts w:ascii="Times New Roman" w:hAnsi="Times New Roman" w:cs="Times New Roman"/>
        </w:rPr>
        <w:t>wyniku</w:t>
      </w:r>
      <w:r w:rsidRPr="00740CE6">
        <w:rPr>
          <w:rFonts w:ascii="Times New Roman" w:hAnsi="Times New Roman" w:cs="Times New Roman"/>
          <w:spacing w:val="1"/>
        </w:rPr>
        <w:t xml:space="preserve"> </w:t>
      </w:r>
      <w:r w:rsidRPr="00740CE6">
        <w:rPr>
          <w:rFonts w:ascii="Times New Roman" w:hAnsi="Times New Roman" w:cs="Times New Roman"/>
        </w:rPr>
        <w:t>stosowania</w:t>
      </w:r>
      <w:r w:rsidRPr="00740CE6">
        <w:rPr>
          <w:rFonts w:ascii="Times New Roman" w:hAnsi="Times New Roman" w:cs="Times New Roman"/>
          <w:spacing w:val="1"/>
        </w:rPr>
        <w:t xml:space="preserve"> </w:t>
      </w:r>
      <w:r w:rsidRPr="00740CE6">
        <w:rPr>
          <w:rFonts w:ascii="Times New Roman" w:hAnsi="Times New Roman" w:cs="Times New Roman"/>
        </w:rPr>
        <w:t>przez</w:t>
      </w:r>
      <w:r w:rsidRPr="00740CE6">
        <w:rPr>
          <w:rFonts w:ascii="Times New Roman" w:hAnsi="Times New Roman" w:cs="Times New Roman"/>
          <w:spacing w:val="1"/>
        </w:rPr>
        <w:t xml:space="preserve"> </w:t>
      </w:r>
      <w:r w:rsidRPr="00740CE6">
        <w:rPr>
          <w:rFonts w:ascii="Times New Roman" w:hAnsi="Times New Roman" w:cs="Times New Roman"/>
        </w:rPr>
        <w:t>Wykonawcę</w:t>
      </w:r>
      <w:r w:rsidRPr="00740CE6">
        <w:rPr>
          <w:rFonts w:ascii="Times New Roman" w:hAnsi="Times New Roman" w:cs="Times New Roman"/>
          <w:spacing w:val="1"/>
        </w:rPr>
        <w:t xml:space="preserve"> </w:t>
      </w:r>
      <w:r w:rsidRPr="00740CE6">
        <w:rPr>
          <w:rFonts w:ascii="Times New Roman" w:hAnsi="Times New Roman" w:cs="Times New Roman"/>
        </w:rPr>
        <w:t>prętów</w:t>
      </w:r>
      <w:r w:rsidRPr="00740CE6">
        <w:rPr>
          <w:rFonts w:ascii="Times New Roman" w:hAnsi="Times New Roman" w:cs="Times New Roman"/>
          <w:spacing w:val="61"/>
        </w:rPr>
        <w:t xml:space="preserve"> </w:t>
      </w:r>
      <w:r w:rsidRPr="00740CE6">
        <w:rPr>
          <w:rFonts w:ascii="Times New Roman" w:hAnsi="Times New Roman" w:cs="Times New Roman"/>
        </w:rPr>
        <w:t>o</w:t>
      </w:r>
      <w:r w:rsidRPr="00740CE6">
        <w:rPr>
          <w:rFonts w:ascii="Times New Roman" w:hAnsi="Times New Roman" w:cs="Times New Roman"/>
          <w:spacing w:val="61"/>
        </w:rPr>
        <w:t xml:space="preserve"> </w:t>
      </w:r>
      <w:r w:rsidRPr="00740CE6">
        <w:rPr>
          <w:rFonts w:ascii="Times New Roman" w:hAnsi="Times New Roman" w:cs="Times New Roman"/>
        </w:rPr>
        <w:t>średnicach</w:t>
      </w:r>
      <w:r w:rsidRPr="00740CE6">
        <w:rPr>
          <w:rFonts w:ascii="Times New Roman" w:hAnsi="Times New Roman" w:cs="Times New Roman"/>
          <w:spacing w:val="1"/>
        </w:rPr>
        <w:t xml:space="preserve"> </w:t>
      </w:r>
      <w:r w:rsidRPr="00740CE6">
        <w:rPr>
          <w:rFonts w:ascii="Times New Roman" w:hAnsi="Times New Roman" w:cs="Times New Roman"/>
        </w:rPr>
        <w:t>większych</w:t>
      </w:r>
      <w:r w:rsidRPr="00740CE6">
        <w:rPr>
          <w:rFonts w:ascii="Times New Roman" w:hAnsi="Times New Roman" w:cs="Times New Roman"/>
          <w:spacing w:val="-4"/>
        </w:rPr>
        <w:t xml:space="preserve"> </w:t>
      </w:r>
      <w:r w:rsidRPr="00740CE6">
        <w:rPr>
          <w:rFonts w:ascii="Times New Roman" w:hAnsi="Times New Roman" w:cs="Times New Roman"/>
        </w:rPr>
        <w:t>od wymaganych w</w:t>
      </w:r>
      <w:r w:rsidRPr="00740CE6">
        <w:rPr>
          <w:rFonts w:ascii="Times New Roman" w:hAnsi="Times New Roman" w:cs="Times New Roman"/>
          <w:spacing w:val="-3"/>
        </w:rPr>
        <w:t xml:space="preserve"> </w:t>
      </w:r>
      <w:r w:rsidRPr="00740CE6">
        <w:rPr>
          <w:rFonts w:ascii="Times New Roman" w:hAnsi="Times New Roman" w:cs="Times New Roman"/>
        </w:rPr>
        <w:t>projekcie.</w:t>
      </w:r>
    </w:p>
    <w:p w14:paraId="5CE34B1F" w14:textId="77777777" w:rsidR="00F36D05" w:rsidRDefault="00F36D05" w:rsidP="00F36D05">
      <w:pPr>
        <w:pStyle w:val="Tekstpodstawowy"/>
        <w:spacing w:after="0"/>
        <w:jc w:val="both"/>
        <w:rPr>
          <w:rFonts w:ascii="Times New Roman" w:hAnsi="Times New Roman" w:cs="Times New Roman"/>
        </w:rPr>
      </w:pPr>
    </w:p>
    <w:p w14:paraId="16C5CA77" w14:textId="77777777" w:rsidR="00F36D05" w:rsidRPr="001F25BB" w:rsidRDefault="00F36D05" w:rsidP="00F36D05">
      <w:pPr>
        <w:pStyle w:val="Nagwek2"/>
        <w:tabs>
          <w:tab w:val="left" w:pos="1232"/>
        </w:tabs>
        <w:ind w:left="0" w:firstLine="0"/>
        <w:rPr>
          <w:sz w:val="22"/>
          <w:szCs w:val="22"/>
          <w:u w:val="none"/>
        </w:rPr>
      </w:pPr>
      <w:r w:rsidRPr="001F25BB">
        <w:rPr>
          <w:sz w:val="22"/>
          <w:szCs w:val="22"/>
          <w:u w:val="none"/>
        </w:rPr>
        <w:t>7.Odbiór</w:t>
      </w:r>
      <w:r w:rsidRPr="001F25BB">
        <w:rPr>
          <w:spacing w:val="-2"/>
          <w:sz w:val="22"/>
          <w:szCs w:val="22"/>
          <w:u w:val="none"/>
        </w:rPr>
        <w:t xml:space="preserve"> </w:t>
      </w:r>
      <w:proofErr w:type="spellStart"/>
      <w:r w:rsidRPr="001F25BB">
        <w:rPr>
          <w:sz w:val="22"/>
          <w:szCs w:val="22"/>
          <w:u w:val="none"/>
        </w:rPr>
        <w:t>robót</w:t>
      </w:r>
      <w:proofErr w:type="spellEnd"/>
      <w:r w:rsidRPr="001F25BB">
        <w:rPr>
          <w:spacing w:val="1"/>
          <w:sz w:val="22"/>
          <w:szCs w:val="22"/>
          <w:u w:val="none"/>
        </w:rPr>
        <w:t xml:space="preserve"> </w:t>
      </w:r>
      <w:proofErr w:type="spellStart"/>
      <w:r w:rsidRPr="001F25BB">
        <w:rPr>
          <w:sz w:val="22"/>
          <w:szCs w:val="22"/>
          <w:u w:val="none"/>
        </w:rPr>
        <w:t>budowlanych</w:t>
      </w:r>
      <w:proofErr w:type="spellEnd"/>
    </w:p>
    <w:p w14:paraId="3CF507C7" w14:textId="77777777" w:rsidR="00F36D05" w:rsidRPr="001F25BB" w:rsidRDefault="00F36D05" w:rsidP="00F36D05">
      <w:pPr>
        <w:spacing w:after="0"/>
        <w:rPr>
          <w:rFonts w:ascii="Times New Roman" w:hAnsi="Times New Roman" w:cs="Times New Roman"/>
        </w:rPr>
      </w:pPr>
      <w:r w:rsidRPr="001F25BB">
        <w:rPr>
          <w:rFonts w:ascii="Times New Roman" w:hAnsi="Times New Roman" w:cs="Times New Roman"/>
        </w:rPr>
        <w:t>Ogólne</w:t>
      </w:r>
      <w:r w:rsidRPr="001F25BB">
        <w:rPr>
          <w:rFonts w:ascii="Times New Roman" w:hAnsi="Times New Roman" w:cs="Times New Roman"/>
          <w:spacing w:val="-1"/>
        </w:rPr>
        <w:t xml:space="preserve"> </w:t>
      </w:r>
      <w:r w:rsidRPr="001F25BB">
        <w:rPr>
          <w:rFonts w:ascii="Times New Roman" w:hAnsi="Times New Roman" w:cs="Times New Roman"/>
        </w:rPr>
        <w:t>zasady</w:t>
      </w:r>
      <w:r w:rsidRPr="001F25BB">
        <w:rPr>
          <w:rFonts w:ascii="Times New Roman" w:hAnsi="Times New Roman" w:cs="Times New Roman"/>
          <w:spacing w:val="-3"/>
        </w:rPr>
        <w:t xml:space="preserve"> </w:t>
      </w:r>
      <w:r w:rsidRPr="001F25BB">
        <w:rPr>
          <w:rFonts w:ascii="Times New Roman" w:hAnsi="Times New Roman" w:cs="Times New Roman"/>
        </w:rPr>
        <w:t>odbioru robót podano w</w:t>
      </w:r>
      <w:r w:rsidRPr="001F25BB">
        <w:rPr>
          <w:rFonts w:ascii="Times New Roman" w:hAnsi="Times New Roman" w:cs="Times New Roman"/>
          <w:spacing w:val="-2"/>
        </w:rPr>
        <w:t xml:space="preserve"> </w:t>
      </w:r>
      <w:r w:rsidRPr="001F25BB">
        <w:rPr>
          <w:rFonts w:ascii="Times New Roman" w:hAnsi="Times New Roman" w:cs="Times New Roman"/>
          <w:i/>
        </w:rPr>
        <w:t>Specyfikacji technicznej – część ogólna</w:t>
      </w:r>
      <w:r w:rsidRPr="001F25BB">
        <w:rPr>
          <w:rFonts w:ascii="Times New Roman" w:hAnsi="Times New Roman" w:cs="Times New Roman"/>
        </w:rPr>
        <w:t>.</w:t>
      </w:r>
    </w:p>
    <w:p w14:paraId="1F384140"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Roboty</w:t>
      </w:r>
      <w:r w:rsidRPr="001F25BB">
        <w:rPr>
          <w:rFonts w:ascii="Times New Roman" w:hAnsi="Times New Roman" w:cs="Times New Roman"/>
          <w:spacing w:val="31"/>
        </w:rPr>
        <w:t xml:space="preserve"> </w:t>
      </w:r>
      <w:r w:rsidRPr="001F25BB">
        <w:rPr>
          <w:rFonts w:ascii="Times New Roman" w:hAnsi="Times New Roman" w:cs="Times New Roman"/>
        </w:rPr>
        <w:t>zbrojarskie</w:t>
      </w:r>
      <w:r w:rsidRPr="001F25BB">
        <w:rPr>
          <w:rFonts w:ascii="Times New Roman" w:hAnsi="Times New Roman" w:cs="Times New Roman"/>
          <w:spacing w:val="38"/>
        </w:rPr>
        <w:t xml:space="preserve"> </w:t>
      </w:r>
      <w:r w:rsidRPr="001F25BB">
        <w:rPr>
          <w:rFonts w:ascii="Times New Roman" w:hAnsi="Times New Roman" w:cs="Times New Roman"/>
        </w:rPr>
        <w:t>podlegają</w:t>
      </w:r>
      <w:r w:rsidRPr="001F25BB">
        <w:rPr>
          <w:rFonts w:ascii="Times New Roman" w:hAnsi="Times New Roman" w:cs="Times New Roman"/>
          <w:spacing w:val="38"/>
        </w:rPr>
        <w:t xml:space="preserve"> </w:t>
      </w:r>
      <w:r w:rsidRPr="001F25BB">
        <w:rPr>
          <w:rFonts w:ascii="Times New Roman" w:hAnsi="Times New Roman" w:cs="Times New Roman"/>
        </w:rPr>
        <w:t>zasadom</w:t>
      </w:r>
      <w:r w:rsidRPr="001F25BB">
        <w:rPr>
          <w:rFonts w:ascii="Times New Roman" w:hAnsi="Times New Roman" w:cs="Times New Roman"/>
          <w:spacing w:val="38"/>
        </w:rPr>
        <w:t xml:space="preserve"> </w:t>
      </w:r>
      <w:r w:rsidRPr="001F25BB">
        <w:rPr>
          <w:rFonts w:ascii="Times New Roman" w:hAnsi="Times New Roman" w:cs="Times New Roman"/>
        </w:rPr>
        <w:t>odbioru</w:t>
      </w:r>
      <w:r w:rsidRPr="001F25BB">
        <w:rPr>
          <w:rFonts w:ascii="Times New Roman" w:hAnsi="Times New Roman" w:cs="Times New Roman"/>
          <w:spacing w:val="38"/>
        </w:rPr>
        <w:t xml:space="preserve"> </w:t>
      </w:r>
      <w:r w:rsidRPr="001F25BB">
        <w:rPr>
          <w:rFonts w:ascii="Times New Roman" w:hAnsi="Times New Roman" w:cs="Times New Roman"/>
        </w:rPr>
        <w:t>robót</w:t>
      </w:r>
      <w:r w:rsidRPr="001F25BB">
        <w:rPr>
          <w:rFonts w:ascii="Times New Roman" w:hAnsi="Times New Roman" w:cs="Times New Roman"/>
          <w:spacing w:val="38"/>
        </w:rPr>
        <w:t xml:space="preserve"> </w:t>
      </w:r>
      <w:r w:rsidRPr="001F25BB">
        <w:rPr>
          <w:rFonts w:ascii="Times New Roman" w:hAnsi="Times New Roman" w:cs="Times New Roman"/>
        </w:rPr>
        <w:t>zanikających</w:t>
      </w:r>
      <w:r w:rsidRPr="001F25BB">
        <w:rPr>
          <w:rFonts w:ascii="Times New Roman" w:hAnsi="Times New Roman" w:cs="Times New Roman"/>
          <w:spacing w:val="36"/>
        </w:rPr>
        <w:t xml:space="preserve"> </w:t>
      </w:r>
      <w:r w:rsidRPr="001F25BB">
        <w:rPr>
          <w:rFonts w:ascii="Times New Roman" w:hAnsi="Times New Roman" w:cs="Times New Roman"/>
        </w:rPr>
        <w:t>i</w:t>
      </w:r>
      <w:r w:rsidRPr="001F25BB">
        <w:rPr>
          <w:rFonts w:ascii="Times New Roman" w:hAnsi="Times New Roman" w:cs="Times New Roman"/>
          <w:spacing w:val="41"/>
        </w:rPr>
        <w:t xml:space="preserve"> </w:t>
      </w:r>
      <w:r w:rsidRPr="001F25BB">
        <w:rPr>
          <w:rFonts w:ascii="Times New Roman" w:hAnsi="Times New Roman" w:cs="Times New Roman"/>
        </w:rPr>
        <w:t>ulegających</w:t>
      </w:r>
      <w:r w:rsidRPr="001F25BB">
        <w:rPr>
          <w:rFonts w:ascii="Times New Roman" w:hAnsi="Times New Roman" w:cs="Times New Roman"/>
          <w:spacing w:val="-57"/>
        </w:rPr>
        <w:t xml:space="preserve"> </w:t>
      </w:r>
      <w:r w:rsidRPr="001F25BB">
        <w:rPr>
          <w:rFonts w:ascii="Times New Roman" w:hAnsi="Times New Roman" w:cs="Times New Roman"/>
        </w:rPr>
        <w:t>zakryciu</w:t>
      </w:r>
      <w:r w:rsidRPr="001F25BB">
        <w:rPr>
          <w:rFonts w:ascii="Times New Roman" w:hAnsi="Times New Roman" w:cs="Times New Roman"/>
          <w:spacing w:val="-1"/>
        </w:rPr>
        <w:t xml:space="preserve"> </w:t>
      </w:r>
      <w:r w:rsidRPr="001F25BB">
        <w:rPr>
          <w:rFonts w:ascii="Times New Roman" w:hAnsi="Times New Roman" w:cs="Times New Roman"/>
        </w:rPr>
        <w:t>oraz</w:t>
      </w:r>
      <w:r w:rsidRPr="001F25BB">
        <w:rPr>
          <w:rFonts w:ascii="Times New Roman" w:hAnsi="Times New Roman" w:cs="Times New Roman"/>
          <w:spacing w:val="1"/>
        </w:rPr>
        <w:t xml:space="preserve"> </w:t>
      </w:r>
      <w:r w:rsidRPr="001F25BB">
        <w:rPr>
          <w:rFonts w:ascii="Times New Roman" w:hAnsi="Times New Roman" w:cs="Times New Roman"/>
        </w:rPr>
        <w:t>odbioru</w:t>
      </w:r>
      <w:r w:rsidRPr="001F25BB">
        <w:rPr>
          <w:rFonts w:ascii="Times New Roman" w:hAnsi="Times New Roman" w:cs="Times New Roman"/>
          <w:spacing w:val="-3"/>
        </w:rPr>
        <w:t xml:space="preserve"> </w:t>
      </w:r>
      <w:r w:rsidRPr="001F25BB">
        <w:rPr>
          <w:rFonts w:ascii="Times New Roman" w:hAnsi="Times New Roman" w:cs="Times New Roman"/>
        </w:rPr>
        <w:t>końcowego.</w:t>
      </w:r>
    </w:p>
    <w:p w14:paraId="4C2BF390"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Odbiór</w:t>
      </w:r>
      <w:r w:rsidRPr="001F25BB">
        <w:rPr>
          <w:rFonts w:ascii="Times New Roman" w:hAnsi="Times New Roman" w:cs="Times New Roman"/>
          <w:spacing w:val="-1"/>
        </w:rPr>
        <w:t xml:space="preserve"> </w:t>
      </w:r>
      <w:r w:rsidRPr="001F25BB">
        <w:rPr>
          <w:rFonts w:ascii="Times New Roman" w:hAnsi="Times New Roman" w:cs="Times New Roman"/>
        </w:rPr>
        <w:t>zbrojenia:</w:t>
      </w:r>
    </w:p>
    <w:p w14:paraId="4D2BC7CF" w14:textId="77777777" w:rsidR="00F36D05" w:rsidRPr="001F25BB" w:rsidRDefault="00F36D05" w:rsidP="00F36D05">
      <w:pPr>
        <w:pStyle w:val="Akapitzlist"/>
        <w:widowControl w:val="0"/>
        <w:numPr>
          <w:ilvl w:val="0"/>
          <w:numId w:val="10"/>
        </w:numPr>
        <w:tabs>
          <w:tab w:val="left" w:pos="1356"/>
        </w:tabs>
        <w:autoSpaceDE w:val="0"/>
        <w:autoSpaceDN w:val="0"/>
        <w:spacing w:after="0" w:line="240" w:lineRule="auto"/>
        <w:ind w:left="0" w:hanging="180"/>
        <w:contextualSpacing w:val="0"/>
        <w:jc w:val="both"/>
        <w:rPr>
          <w:rFonts w:ascii="Times New Roman" w:hAnsi="Times New Roman" w:cs="Times New Roman"/>
        </w:rPr>
      </w:pPr>
      <w:r w:rsidRPr="001F25BB">
        <w:rPr>
          <w:rFonts w:ascii="Times New Roman" w:hAnsi="Times New Roman" w:cs="Times New Roman"/>
        </w:rPr>
        <w:t>odbiór zbrojenia przed przystąpieniem do betonowania powinien być dokonany przez</w:t>
      </w:r>
      <w:r w:rsidRPr="001F25BB">
        <w:rPr>
          <w:rFonts w:ascii="Times New Roman" w:hAnsi="Times New Roman" w:cs="Times New Roman"/>
          <w:spacing w:val="1"/>
        </w:rPr>
        <w:t xml:space="preserve"> </w:t>
      </w:r>
      <w:r w:rsidRPr="001F25BB">
        <w:rPr>
          <w:rFonts w:ascii="Times New Roman" w:hAnsi="Times New Roman" w:cs="Times New Roman"/>
        </w:rPr>
        <w:t>inspektora</w:t>
      </w:r>
      <w:r w:rsidRPr="001F25BB">
        <w:rPr>
          <w:rFonts w:ascii="Times New Roman" w:hAnsi="Times New Roman" w:cs="Times New Roman"/>
          <w:spacing w:val="-4"/>
        </w:rPr>
        <w:t xml:space="preserve"> </w:t>
      </w:r>
      <w:r w:rsidRPr="001F25BB">
        <w:rPr>
          <w:rFonts w:ascii="Times New Roman" w:hAnsi="Times New Roman" w:cs="Times New Roman"/>
        </w:rPr>
        <w:t>nadzoru inwestorskiego oraz</w:t>
      </w:r>
      <w:r w:rsidRPr="001F25BB">
        <w:rPr>
          <w:rFonts w:ascii="Times New Roman" w:hAnsi="Times New Roman" w:cs="Times New Roman"/>
          <w:spacing w:val="1"/>
        </w:rPr>
        <w:t xml:space="preserve"> </w:t>
      </w:r>
      <w:r w:rsidRPr="001F25BB">
        <w:rPr>
          <w:rFonts w:ascii="Times New Roman" w:hAnsi="Times New Roman" w:cs="Times New Roman"/>
        </w:rPr>
        <w:t>wpisany</w:t>
      </w:r>
      <w:r w:rsidRPr="001F25BB">
        <w:rPr>
          <w:rFonts w:ascii="Times New Roman" w:hAnsi="Times New Roman" w:cs="Times New Roman"/>
          <w:spacing w:val="-5"/>
        </w:rPr>
        <w:t xml:space="preserve"> </w:t>
      </w:r>
      <w:r w:rsidRPr="001F25BB">
        <w:rPr>
          <w:rFonts w:ascii="Times New Roman" w:hAnsi="Times New Roman" w:cs="Times New Roman"/>
        </w:rPr>
        <w:t>do dziennika budowy,</w:t>
      </w:r>
    </w:p>
    <w:p w14:paraId="239D2AA4" w14:textId="77777777" w:rsidR="00F36D05" w:rsidRPr="001F25BB" w:rsidRDefault="00F36D05" w:rsidP="00F36D05">
      <w:pPr>
        <w:pStyle w:val="Akapitzlist"/>
        <w:widowControl w:val="0"/>
        <w:numPr>
          <w:ilvl w:val="0"/>
          <w:numId w:val="10"/>
        </w:numPr>
        <w:tabs>
          <w:tab w:val="left" w:pos="1353"/>
        </w:tabs>
        <w:autoSpaceDE w:val="0"/>
        <w:autoSpaceDN w:val="0"/>
        <w:spacing w:after="0" w:line="240" w:lineRule="auto"/>
        <w:ind w:left="0" w:hanging="180"/>
        <w:contextualSpacing w:val="0"/>
        <w:jc w:val="both"/>
        <w:rPr>
          <w:rFonts w:ascii="Times New Roman" w:hAnsi="Times New Roman" w:cs="Times New Roman"/>
        </w:rPr>
      </w:pPr>
      <w:r w:rsidRPr="001F25BB">
        <w:rPr>
          <w:rFonts w:ascii="Times New Roman" w:hAnsi="Times New Roman" w:cs="Times New Roman"/>
        </w:rPr>
        <w:t>odbiór powinien polegać na sprawdzeniu zgodności zbrojenia z rysunkami roboczymi</w:t>
      </w:r>
      <w:r w:rsidRPr="001F25BB">
        <w:rPr>
          <w:rFonts w:ascii="Times New Roman" w:hAnsi="Times New Roman" w:cs="Times New Roman"/>
          <w:spacing w:val="1"/>
        </w:rPr>
        <w:t xml:space="preserve"> </w:t>
      </w:r>
      <w:r w:rsidRPr="001F25BB">
        <w:rPr>
          <w:rFonts w:ascii="Times New Roman" w:hAnsi="Times New Roman" w:cs="Times New Roman"/>
        </w:rPr>
        <w:t>konstrukcji</w:t>
      </w:r>
      <w:r w:rsidRPr="001F25BB">
        <w:rPr>
          <w:rFonts w:ascii="Times New Roman" w:hAnsi="Times New Roman" w:cs="Times New Roman"/>
          <w:spacing w:val="1"/>
        </w:rPr>
        <w:t xml:space="preserve"> </w:t>
      </w:r>
      <w:r w:rsidRPr="001F25BB">
        <w:rPr>
          <w:rFonts w:ascii="Times New Roman" w:hAnsi="Times New Roman" w:cs="Times New Roman"/>
        </w:rPr>
        <w:t>żelbetowej</w:t>
      </w:r>
      <w:r w:rsidRPr="001F25BB">
        <w:rPr>
          <w:rFonts w:ascii="Times New Roman" w:hAnsi="Times New Roman" w:cs="Times New Roman"/>
          <w:spacing w:val="1"/>
        </w:rPr>
        <w:t xml:space="preserve"> </w:t>
      </w:r>
      <w:r w:rsidRPr="001F25BB">
        <w:rPr>
          <w:rFonts w:ascii="Times New Roman" w:hAnsi="Times New Roman" w:cs="Times New Roman"/>
        </w:rPr>
        <w:t>i</w:t>
      </w:r>
      <w:r w:rsidRPr="001F25BB">
        <w:rPr>
          <w:rFonts w:ascii="Times New Roman" w:hAnsi="Times New Roman" w:cs="Times New Roman"/>
          <w:spacing w:val="1"/>
        </w:rPr>
        <w:t xml:space="preserve"> </w:t>
      </w:r>
      <w:r w:rsidRPr="001F25BB">
        <w:rPr>
          <w:rFonts w:ascii="Times New Roman" w:hAnsi="Times New Roman" w:cs="Times New Roman"/>
        </w:rPr>
        <w:t>postanowieniami</w:t>
      </w:r>
      <w:r w:rsidRPr="001F25BB">
        <w:rPr>
          <w:rFonts w:ascii="Times New Roman" w:hAnsi="Times New Roman" w:cs="Times New Roman"/>
          <w:spacing w:val="1"/>
        </w:rPr>
        <w:t xml:space="preserve"> </w:t>
      </w:r>
      <w:r w:rsidRPr="001F25BB">
        <w:rPr>
          <w:rFonts w:ascii="Times New Roman" w:hAnsi="Times New Roman" w:cs="Times New Roman"/>
        </w:rPr>
        <w:t>niniejszej</w:t>
      </w:r>
      <w:r w:rsidRPr="001F25BB">
        <w:rPr>
          <w:rFonts w:ascii="Times New Roman" w:hAnsi="Times New Roman" w:cs="Times New Roman"/>
          <w:spacing w:val="1"/>
        </w:rPr>
        <w:t xml:space="preserve"> </w:t>
      </w:r>
      <w:r w:rsidRPr="001F25BB">
        <w:rPr>
          <w:rFonts w:ascii="Times New Roman" w:hAnsi="Times New Roman" w:cs="Times New Roman"/>
        </w:rPr>
        <w:t>specyfikacji,</w:t>
      </w:r>
      <w:r w:rsidRPr="001F25BB">
        <w:rPr>
          <w:rFonts w:ascii="Times New Roman" w:hAnsi="Times New Roman" w:cs="Times New Roman"/>
          <w:spacing w:val="1"/>
        </w:rPr>
        <w:t xml:space="preserve"> </w:t>
      </w:r>
      <w:r w:rsidRPr="001F25BB">
        <w:rPr>
          <w:rFonts w:ascii="Times New Roman" w:hAnsi="Times New Roman" w:cs="Times New Roman"/>
        </w:rPr>
        <w:t>zgodności</w:t>
      </w:r>
      <w:r w:rsidRPr="001F25BB">
        <w:rPr>
          <w:rFonts w:ascii="Times New Roman" w:hAnsi="Times New Roman" w:cs="Times New Roman"/>
          <w:spacing w:val="1"/>
        </w:rPr>
        <w:t xml:space="preserve"> </w:t>
      </w:r>
      <w:r w:rsidRPr="001F25BB">
        <w:rPr>
          <w:rFonts w:ascii="Times New Roman" w:hAnsi="Times New Roman" w:cs="Times New Roman"/>
        </w:rPr>
        <w:t>z</w:t>
      </w:r>
      <w:r w:rsidRPr="001F25BB">
        <w:rPr>
          <w:rFonts w:ascii="Times New Roman" w:hAnsi="Times New Roman" w:cs="Times New Roman"/>
          <w:spacing w:val="-57"/>
        </w:rPr>
        <w:t xml:space="preserve"> </w:t>
      </w:r>
      <w:r w:rsidRPr="001F25BB">
        <w:rPr>
          <w:rFonts w:ascii="Times New Roman" w:hAnsi="Times New Roman" w:cs="Times New Roman"/>
        </w:rPr>
        <w:t>rysunkami liczby prętów w poszczególnych przekrojach, rozstawu prętów i strzemion,</w:t>
      </w:r>
      <w:r w:rsidRPr="001F25BB">
        <w:rPr>
          <w:rFonts w:ascii="Times New Roman" w:hAnsi="Times New Roman" w:cs="Times New Roman"/>
          <w:spacing w:val="-57"/>
        </w:rPr>
        <w:t xml:space="preserve"> </w:t>
      </w:r>
      <w:r w:rsidRPr="001F25BB">
        <w:rPr>
          <w:rFonts w:ascii="Times New Roman" w:hAnsi="Times New Roman" w:cs="Times New Roman"/>
        </w:rPr>
        <w:t>wykonania</w:t>
      </w:r>
      <w:r w:rsidRPr="001F25BB">
        <w:rPr>
          <w:rFonts w:ascii="Times New Roman" w:hAnsi="Times New Roman" w:cs="Times New Roman"/>
          <w:spacing w:val="1"/>
        </w:rPr>
        <w:t xml:space="preserve"> </w:t>
      </w:r>
      <w:r w:rsidRPr="001F25BB">
        <w:rPr>
          <w:rFonts w:ascii="Times New Roman" w:hAnsi="Times New Roman" w:cs="Times New Roman"/>
        </w:rPr>
        <w:t>haków,</w:t>
      </w:r>
      <w:r w:rsidRPr="001F25BB">
        <w:rPr>
          <w:rFonts w:ascii="Times New Roman" w:hAnsi="Times New Roman" w:cs="Times New Roman"/>
          <w:spacing w:val="1"/>
        </w:rPr>
        <w:t xml:space="preserve"> </w:t>
      </w:r>
      <w:r w:rsidRPr="001F25BB">
        <w:rPr>
          <w:rFonts w:ascii="Times New Roman" w:hAnsi="Times New Roman" w:cs="Times New Roman"/>
        </w:rPr>
        <w:t>złącz</w:t>
      </w:r>
      <w:r w:rsidRPr="001F25BB">
        <w:rPr>
          <w:rFonts w:ascii="Times New Roman" w:hAnsi="Times New Roman" w:cs="Times New Roman"/>
          <w:spacing w:val="1"/>
        </w:rPr>
        <w:t xml:space="preserve"> </w:t>
      </w:r>
      <w:r w:rsidRPr="001F25BB">
        <w:rPr>
          <w:rFonts w:ascii="Times New Roman" w:hAnsi="Times New Roman" w:cs="Times New Roman"/>
        </w:rPr>
        <w:t>i</w:t>
      </w:r>
      <w:r w:rsidRPr="001F25BB">
        <w:rPr>
          <w:rFonts w:ascii="Times New Roman" w:hAnsi="Times New Roman" w:cs="Times New Roman"/>
          <w:spacing w:val="1"/>
        </w:rPr>
        <w:t xml:space="preserve"> </w:t>
      </w:r>
      <w:r w:rsidRPr="001F25BB">
        <w:rPr>
          <w:rFonts w:ascii="Times New Roman" w:hAnsi="Times New Roman" w:cs="Times New Roman"/>
        </w:rPr>
        <w:t>długości</w:t>
      </w:r>
      <w:r w:rsidRPr="001F25BB">
        <w:rPr>
          <w:rFonts w:ascii="Times New Roman" w:hAnsi="Times New Roman" w:cs="Times New Roman"/>
          <w:spacing w:val="1"/>
        </w:rPr>
        <w:t xml:space="preserve"> </w:t>
      </w:r>
      <w:r w:rsidRPr="001F25BB">
        <w:rPr>
          <w:rFonts w:ascii="Times New Roman" w:hAnsi="Times New Roman" w:cs="Times New Roman"/>
        </w:rPr>
        <w:t>zakotwień</w:t>
      </w:r>
      <w:r w:rsidRPr="001F25BB">
        <w:rPr>
          <w:rFonts w:ascii="Times New Roman" w:hAnsi="Times New Roman" w:cs="Times New Roman"/>
          <w:spacing w:val="1"/>
        </w:rPr>
        <w:t xml:space="preserve"> </w:t>
      </w:r>
      <w:r w:rsidRPr="001F25BB">
        <w:rPr>
          <w:rFonts w:ascii="Times New Roman" w:hAnsi="Times New Roman" w:cs="Times New Roman"/>
        </w:rPr>
        <w:t>prętów</w:t>
      </w:r>
      <w:r w:rsidRPr="001F25BB">
        <w:rPr>
          <w:rFonts w:ascii="Times New Roman" w:hAnsi="Times New Roman" w:cs="Times New Roman"/>
          <w:spacing w:val="1"/>
        </w:rPr>
        <w:t xml:space="preserve"> </w:t>
      </w:r>
      <w:r w:rsidRPr="001F25BB">
        <w:rPr>
          <w:rFonts w:ascii="Times New Roman" w:hAnsi="Times New Roman" w:cs="Times New Roman"/>
        </w:rPr>
        <w:t>oraz</w:t>
      </w:r>
      <w:r w:rsidRPr="001F25BB">
        <w:rPr>
          <w:rFonts w:ascii="Times New Roman" w:hAnsi="Times New Roman" w:cs="Times New Roman"/>
          <w:spacing w:val="1"/>
        </w:rPr>
        <w:t xml:space="preserve"> </w:t>
      </w:r>
      <w:r w:rsidRPr="001F25BB">
        <w:rPr>
          <w:rFonts w:ascii="Times New Roman" w:hAnsi="Times New Roman" w:cs="Times New Roman"/>
        </w:rPr>
        <w:t>możliwość</w:t>
      </w:r>
      <w:r w:rsidRPr="001F25BB">
        <w:rPr>
          <w:rFonts w:ascii="Times New Roman" w:hAnsi="Times New Roman" w:cs="Times New Roman"/>
          <w:spacing w:val="60"/>
        </w:rPr>
        <w:t xml:space="preserve"> </w:t>
      </w:r>
      <w:r w:rsidRPr="001F25BB">
        <w:rPr>
          <w:rFonts w:ascii="Times New Roman" w:hAnsi="Times New Roman" w:cs="Times New Roman"/>
        </w:rPr>
        <w:t>dobrego</w:t>
      </w:r>
      <w:r w:rsidRPr="001F25BB">
        <w:rPr>
          <w:rFonts w:ascii="Times New Roman" w:hAnsi="Times New Roman" w:cs="Times New Roman"/>
          <w:spacing w:val="1"/>
        </w:rPr>
        <w:t xml:space="preserve"> </w:t>
      </w:r>
      <w:r w:rsidRPr="001F25BB">
        <w:rPr>
          <w:rFonts w:ascii="Times New Roman" w:hAnsi="Times New Roman" w:cs="Times New Roman"/>
        </w:rPr>
        <w:t>otulenia</w:t>
      </w:r>
      <w:r w:rsidRPr="001F25BB">
        <w:rPr>
          <w:rFonts w:ascii="Times New Roman" w:hAnsi="Times New Roman" w:cs="Times New Roman"/>
          <w:spacing w:val="-1"/>
        </w:rPr>
        <w:t xml:space="preserve"> </w:t>
      </w:r>
      <w:r w:rsidRPr="001F25BB">
        <w:rPr>
          <w:rFonts w:ascii="Times New Roman" w:hAnsi="Times New Roman" w:cs="Times New Roman"/>
        </w:rPr>
        <w:t>prętów betonem.</w:t>
      </w:r>
    </w:p>
    <w:p w14:paraId="5F799245" w14:textId="77777777" w:rsidR="00F36D05" w:rsidRDefault="00F36D05" w:rsidP="00F36D05">
      <w:pPr>
        <w:pStyle w:val="Tekstpodstawowy"/>
        <w:spacing w:after="0"/>
        <w:rPr>
          <w:rFonts w:ascii="Times New Roman" w:hAnsi="Times New Roman" w:cs="Times New Roman"/>
        </w:rPr>
      </w:pPr>
    </w:p>
    <w:p w14:paraId="55ED3FDA" w14:textId="77777777" w:rsidR="00F36D05" w:rsidRPr="001F25BB" w:rsidRDefault="00F36D05" w:rsidP="00F36D05">
      <w:pPr>
        <w:pStyle w:val="Tekstpodstawowy"/>
        <w:spacing w:after="0"/>
        <w:rPr>
          <w:rFonts w:ascii="Times New Roman" w:hAnsi="Times New Roman" w:cs="Times New Roman"/>
        </w:rPr>
      </w:pPr>
    </w:p>
    <w:p w14:paraId="09B75F6C" w14:textId="77777777" w:rsidR="00F36D05" w:rsidRPr="001F25BB" w:rsidRDefault="00F36D05" w:rsidP="00F36D05">
      <w:pPr>
        <w:pStyle w:val="Nagwek2"/>
        <w:tabs>
          <w:tab w:val="left" w:pos="1046"/>
        </w:tabs>
        <w:ind w:left="0" w:firstLine="0"/>
        <w:rPr>
          <w:sz w:val="22"/>
          <w:szCs w:val="22"/>
          <w:u w:val="none"/>
        </w:rPr>
      </w:pPr>
      <w:r w:rsidRPr="001F25BB">
        <w:rPr>
          <w:sz w:val="22"/>
          <w:szCs w:val="22"/>
          <w:u w:val="none"/>
        </w:rPr>
        <w:lastRenderedPageBreak/>
        <w:t xml:space="preserve">8.Rozliczenie </w:t>
      </w:r>
      <w:proofErr w:type="spellStart"/>
      <w:r w:rsidRPr="001F25BB">
        <w:rPr>
          <w:sz w:val="22"/>
          <w:szCs w:val="22"/>
          <w:u w:val="none"/>
        </w:rPr>
        <w:t>robót</w:t>
      </w:r>
      <w:proofErr w:type="spellEnd"/>
    </w:p>
    <w:p w14:paraId="5AD461D0"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Ogólne</w:t>
      </w:r>
      <w:r w:rsidRPr="001F25BB">
        <w:rPr>
          <w:rFonts w:ascii="Times New Roman" w:hAnsi="Times New Roman" w:cs="Times New Roman"/>
          <w:spacing w:val="5"/>
        </w:rPr>
        <w:t xml:space="preserve"> </w:t>
      </w:r>
      <w:r w:rsidRPr="001F25BB">
        <w:rPr>
          <w:rFonts w:ascii="Times New Roman" w:hAnsi="Times New Roman" w:cs="Times New Roman"/>
        </w:rPr>
        <w:t>zasady</w:t>
      </w:r>
      <w:r w:rsidRPr="001F25BB">
        <w:rPr>
          <w:rFonts w:ascii="Times New Roman" w:hAnsi="Times New Roman" w:cs="Times New Roman"/>
          <w:spacing w:val="3"/>
        </w:rPr>
        <w:t xml:space="preserve"> </w:t>
      </w:r>
      <w:r w:rsidRPr="001F25BB">
        <w:rPr>
          <w:rFonts w:ascii="Times New Roman" w:hAnsi="Times New Roman" w:cs="Times New Roman"/>
        </w:rPr>
        <w:t>rozliczenia</w:t>
      </w:r>
      <w:r w:rsidRPr="001F25BB">
        <w:rPr>
          <w:rFonts w:ascii="Times New Roman" w:hAnsi="Times New Roman" w:cs="Times New Roman"/>
          <w:spacing w:val="5"/>
        </w:rPr>
        <w:t xml:space="preserve"> </w:t>
      </w:r>
      <w:r w:rsidRPr="001F25BB">
        <w:rPr>
          <w:rFonts w:ascii="Times New Roman" w:hAnsi="Times New Roman" w:cs="Times New Roman"/>
        </w:rPr>
        <w:t>robót</w:t>
      </w:r>
      <w:r w:rsidRPr="001F25BB">
        <w:rPr>
          <w:rFonts w:ascii="Times New Roman" w:hAnsi="Times New Roman" w:cs="Times New Roman"/>
          <w:spacing w:val="6"/>
        </w:rPr>
        <w:t xml:space="preserve"> </w:t>
      </w:r>
      <w:r w:rsidRPr="001F25BB">
        <w:rPr>
          <w:rFonts w:ascii="Times New Roman" w:hAnsi="Times New Roman" w:cs="Times New Roman"/>
        </w:rPr>
        <w:t>podano</w:t>
      </w:r>
      <w:r w:rsidRPr="001F25BB">
        <w:rPr>
          <w:rFonts w:ascii="Times New Roman" w:hAnsi="Times New Roman" w:cs="Times New Roman"/>
          <w:spacing w:val="5"/>
        </w:rPr>
        <w:t xml:space="preserve"> </w:t>
      </w:r>
      <w:r w:rsidRPr="001F25BB">
        <w:rPr>
          <w:rFonts w:ascii="Times New Roman" w:hAnsi="Times New Roman" w:cs="Times New Roman"/>
        </w:rPr>
        <w:t>w</w:t>
      </w:r>
      <w:r w:rsidRPr="001F25BB">
        <w:rPr>
          <w:rFonts w:ascii="Times New Roman" w:hAnsi="Times New Roman" w:cs="Times New Roman"/>
          <w:spacing w:val="4"/>
        </w:rPr>
        <w:t xml:space="preserve"> </w:t>
      </w:r>
      <w:r w:rsidRPr="001F25BB">
        <w:rPr>
          <w:rFonts w:ascii="Times New Roman" w:hAnsi="Times New Roman" w:cs="Times New Roman"/>
          <w:i/>
        </w:rPr>
        <w:t>Specyfikacji</w:t>
      </w:r>
      <w:r w:rsidRPr="001F25BB">
        <w:rPr>
          <w:rFonts w:ascii="Times New Roman" w:hAnsi="Times New Roman" w:cs="Times New Roman"/>
          <w:i/>
          <w:spacing w:val="5"/>
        </w:rPr>
        <w:t xml:space="preserve"> </w:t>
      </w:r>
      <w:r w:rsidRPr="001F25BB">
        <w:rPr>
          <w:rFonts w:ascii="Times New Roman" w:hAnsi="Times New Roman" w:cs="Times New Roman"/>
          <w:i/>
        </w:rPr>
        <w:t>technicznej</w:t>
      </w:r>
      <w:r w:rsidRPr="001F25BB">
        <w:rPr>
          <w:rFonts w:ascii="Times New Roman" w:hAnsi="Times New Roman" w:cs="Times New Roman"/>
          <w:i/>
          <w:spacing w:val="6"/>
        </w:rPr>
        <w:t xml:space="preserve"> </w:t>
      </w:r>
      <w:r w:rsidRPr="001F25BB">
        <w:rPr>
          <w:rFonts w:ascii="Times New Roman" w:hAnsi="Times New Roman" w:cs="Times New Roman"/>
          <w:i/>
        </w:rPr>
        <w:t>–</w:t>
      </w:r>
      <w:r w:rsidRPr="001F25BB">
        <w:rPr>
          <w:rFonts w:ascii="Times New Roman" w:hAnsi="Times New Roman" w:cs="Times New Roman"/>
          <w:i/>
          <w:spacing w:val="7"/>
        </w:rPr>
        <w:t xml:space="preserve"> </w:t>
      </w:r>
      <w:r w:rsidRPr="001F25BB">
        <w:rPr>
          <w:rFonts w:ascii="Times New Roman" w:hAnsi="Times New Roman" w:cs="Times New Roman"/>
          <w:i/>
        </w:rPr>
        <w:t>część</w:t>
      </w:r>
      <w:r w:rsidRPr="001F25BB">
        <w:rPr>
          <w:rFonts w:ascii="Times New Roman" w:hAnsi="Times New Roman" w:cs="Times New Roman"/>
          <w:i/>
          <w:spacing w:val="6"/>
        </w:rPr>
        <w:t xml:space="preserve"> </w:t>
      </w:r>
      <w:r w:rsidRPr="001F25BB">
        <w:rPr>
          <w:rFonts w:ascii="Times New Roman" w:hAnsi="Times New Roman" w:cs="Times New Roman"/>
          <w:i/>
        </w:rPr>
        <w:t>ogólna</w:t>
      </w:r>
      <w:r w:rsidRPr="001F25BB">
        <w:rPr>
          <w:rFonts w:ascii="Times New Roman" w:hAnsi="Times New Roman" w:cs="Times New Roman"/>
        </w:rPr>
        <w:t>.</w:t>
      </w:r>
      <w:r w:rsidRPr="001F25BB">
        <w:rPr>
          <w:rFonts w:ascii="Times New Roman" w:hAnsi="Times New Roman" w:cs="Times New Roman"/>
          <w:spacing w:val="1"/>
        </w:rPr>
        <w:t xml:space="preserve"> </w:t>
      </w:r>
      <w:r w:rsidRPr="001F25BB">
        <w:rPr>
          <w:rFonts w:ascii="Times New Roman" w:hAnsi="Times New Roman" w:cs="Times New Roman"/>
        </w:rPr>
        <w:t>Cena</w:t>
      </w:r>
      <w:r w:rsidRPr="001F25BB">
        <w:rPr>
          <w:rFonts w:ascii="Times New Roman" w:hAnsi="Times New Roman" w:cs="Times New Roman"/>
          <w:spacing w:val="48"/>
        </w:rPr>
        <w:t xml:space="preserve"> </w:t>
      </w:r>
      <w:r w:rsidRPr="001F25BB">
        <w:rPr>
          <w:rFonts w:ascii="Times New Roman" w:hAnsi="Times New Roman" w:cs="Times New Roman"/>
        </w:rPr>
        <w:t>obejmuje</w:t>
      </w:r>
      <w:r w:rsidRPr="001F25BB">
        <w:rPr>
          <w:rFonts w:ascii="Times New Roman" w:hAnsi="Times New Roman" w:cs="Times New Roman"/>
          <w:spacing w:val="49"/>
        </w:rPr>
        <w:t xml:space="preserve"> </w:t>
      </w:r>
      <w:r w:rsidRPr="001F25BB">
        <w:rPr>
          <w:rFonts w:ascii="Times New Roman" w:hAnsi="Times New Roman" w:cs="Times New Roman"/>
        </w:rPr>
        <w:t>dostarczenie</w:t>
      </w:r>
      <w:r w:rsidRPr="001F25BB">
        <w:rPr>
          <w:rFonts w:ascii="Times New Roman" w:hAnsi="Times New Roman" w:cs="Times New Roman"/>
          <w:spacing w:val="48"/>
        </w:rPr>
        <w:t xml:space="preserve"> </w:t>
      </w:r>
      <w:r w:rsidRPr="001F25BB">
        <w:rPr>
          <w:rFonts w:ascii="Times New Roman" w:hAnsi="Times New Roman" w:cs="Times New Roman"/>
        </w:rPr>
        <w:t>materiału,</w:t>
      </w:r>
      <w:r w:rsidRPr="001F25BB">
        <w:rPr>
          <w:rFonts w:ascii="Times New Roman" w:hAnsi="Times New Roman" w:cs="Times New Roman"/>
          <w:spacing w:val="48"/>
        </w:rPr>
        <w:t xml:space="preserve"> </w:t>
      </w:r>
      <w:r w:rsidRPr="001F25BB">
        <w:rPr>
          <w:rFonts w:ascii="Times New Roman" w:hAnsi="Times New Roman" w:cs="Times New Roman"/>
        </w:rPr>
        <w:t>oczyszczenie</w:t>
      </w:r>
      <w:r w:rsidRPr="001F25BB">
        <w:rPr>
          <w:rFonts w:ascii="Times New Roman" w:hAnsi="Times New Roman" w:cs="Times New Roman"/>
          <w:spacing w:val="46"/>
        </w:rPr>
        <w:t xml:space="preserve"> </w:t>
      </w:r>
      <w:r w:rsidRPr="001F25BB">
        <w:rPr>
          <w:rFonts w:ascii="Times New Roman" w:hAnsi="Times New Roman" w:cs="Times New Roman"/>
        </w:rPr>
        <w:t>i</w:t>
      </w:r>
      <w:r w:rsidRPr="001F25BB">
        <w:rPr>
          <w:rFonts w:ascii="Times New Roman" w:hAnsi="Times New Roman" w:cs="Times New Roman"/>
          <w:spacing w:val="50"/>
        </w:rPr>
        <w:t xml:space="preserve"> </w:t>
      </w:r>
      <w:r w:rsidRPr="001F25BB">
        <w:rPr>
          <w:rFonts w:ascii="Times New Roman" w:hAnsi="Times New Roman" w:cs="Times New Roman"/>
        </w:rPr>
        <w:t>wyprostowanie,</w:t>
      </w:r>
      <w:r w:rsidRPr="001F25BB">
        <w:rPr>
          <w:rFonts w:ascii="Times New Roman" w:hAnsi="Times New Roman" w:cs="Times New Roman"/>
          <w:spacing w:val="48"/>
        </w:rPr>
        <w:t xml:space="preserve"> </w:t>
      </w:r>
      <w:r w:rsidRPr="001F25BB">
        <w:rPr>
          <w:rFonts w:ascii="Times New Roman" w:hAnsi="Times New Roman" w:cs="Times New Roman"/>
        </w:rPr>
        <w:t>wygięcie,</w:t>
      </w:r>
      <w:r w:rsidRPr="001F25BB">
        <w:rPr>
          <w:rFonts w:ascii="Times New Roman" w:hAnsi="Times New Roman" w:cs="Times New Roman"/>
          <w:spacing w:val="-57"/>
        </w:rPr>
        <w:t xml:space="preserve"> </w:t>
      </w:r>
      <w:r w:rsidRPr="001F25BB">
        <w:rPr>
          <w:rFonts w:ascii="Times New Roman" w:hAnsi="Times New Roman" w:cs="Times New Roman"/>
        </w:rPr>
        <w:t>przycinanie,</w:t>
      </w:r>
      <w:r w:rsidRPr="001F25BB">
        <w:rPr>
          <w:rFonts w:ascii="Times New Roman" w:hAnsi="Times New Roman" w:cs="Times New Roman"/>
          <w:spacing w:val="50"/>
        </w:rPr>
        <w:t xml:space="preserve"> </w:t>
      </w:r>
      <w:r w:rsidRPr="001F25BB">
        <w:rPr>
          <w:rFonts w:ascii="Times New Roman" w:hAnsi="Times New Roman" w:cs="Times New Roman"/>
        </w:rPr>
        <w:t>łączenie</w:t>
      </w:r>
      <w:r w:rsidRPr="001F25BB">
        <w:rPr>
          <w:rFonts w:ascii="Times New Roman" w:hAnsi="Times New Roman" w:cs="Times New Roman"/>
          <w:spacing w:val="49"/>
        </w:rPr>
        <w:t xml:space="preserve"> </w:t>
      </w:r>
      <w:r w:rsidRPr="001F25BB">
        <w:rPr>
          <w:rFonts w:ascii="Times New Roman" w:hAnsi="Times New Roman" w:cs="Times New Roman"/>
        </w:rPr>
        <w:t>oraz</w:t>
      </w:r>
      <w:r w:rsidRPr="001F25BB">
        <w:rPr>
          <w:rFonts w:ascii="Times New Roman" w:hAnsi="Times New Roman" w:cs="Times New Roman"/>
          <w:spacing w:val="49"/>
        </w:rPr>
        <w:t xml:space="preserve"> </w:t>
      </w:r>
      <w:r w:rsidRPr="001F25BB">
        <w:rPr>
          <w:rFonts w:ascii="Times New Roman" w:hAnsi="Times New Roman" w:cs="Times New Roman"/>
        </w:rPr>
        <w:t>montaż</w:t>
      </w:r>
      <w:r w:rsidRPr="001F25BB">
        <w:rPr>
          <w:rFonts w:ascii="Times New Roman" w:hAnsi="Times New Roman" w:cs="Times New Roman"/>
          <w:spacing w:val="48"/>
        </w:rPr>
        <w:t xml:space="preserve"> </w:t>
      </w:r>
      <w:r w:rsidRPr="001F25BB">
        <w:rPr>
          <w:rFonts w:ascii="Times New Roman" w:hAnsi="Times New Roman" w:cs="Times New Roman"/>
        </w:rPr>
        <w:t>zbrojenia</w:t>
      </w:r>
      <w:r w:rsidRPr="001F25BB">
        <w:rPr>
          <w:rFonts w:ascii="Times New Roman" w:hAnsi="Times New Roman" w:cs="Times New Roman"/>
          <w:spacing w:val="45"/>
        </w:rPr>
        <w:t xml:space="preserve"> </w:t>
      </w:r>
      <w:r w:rsidRPr="001F25BB">
        <w:rPr>
          <w:rFonts w:ascii="Times New Roman" w:hAnsi="Times New Roman" w:cs="Times New Roman"/>
        </w:rPr>
        <w:t>za</w:t>
      </w:r>
      <w:r w:rsidRPr="001F25BB">
        <w:rPr>
          <w:rFonts w:ascii="Times New Roman" w:hAnsi="Times New Roman" w:cs="Times New Roman"/>
          <w:spacing w:val="48"/>
        </w:rPr>
        <w:t xml:space="preserve"> </w:t>
      </w:r>
      <w:r w:rsidRPr="001F25BB">
        <w:rPr>
          <w:rFonts w:ascii="Times New Roman" w:hAnsi="Times New Roman" w:cs="Times New Roman"/>
        </w:rPr>
        <w:t>pomocą</w:t>
      </w:r>
      <w:r w:rsidRPr="001F25BB">
        <w:rPr>
          <w:rFonts w:ascii="Times New Roman" w:hAnsi="Times New Roman" w:cs="Times New Roman"/>
          <w:spacing w:val="45"/>
        </w:rPr>
        <w:t xml:space="preserve"> </w:t>
      </w:r>
      <w:r w:rsidRPr="001F25BB">
        <w:rPr>
          <w:rFonts w:ascii="Times New Roman" w:hAnsi="Times New Roman" w:cs="Times New Roman"/>
        </w:rPr>
        <w:t>drutu</w:t>
      </w:r>
      <w:r w:rsidRPr="001F25BB">
        <w:rPr>
          <w:rFonts w:ascii="Times New Roman" w:hAnsi="Times New Roman" w:cs="Times New Roman"/>
          <w:spacing w:val="48"/>
        </w:rPr>
        <w:t xml:space="preserve"> </w:t>
      </w:r>
      <w:proofErr w:type="spellStart"/>
      <w:r w:rsidRPr="001F25BB">
        <w:rPr>
          <w:rFonts w:ascii="Times New Roman" w:hAnsi="Times New Roman" w:cs="Times New Roman"/>
        </w:rPr>
        <w:t>wiązałkowego</w:t>
      </w:r>
      <w:proofErr w:type="spellEnd"/>
      <w:r w:rsidRPr="001F25BB">
        <w:rPr>
          <w:rFonts w:ascii="Times New Roman" w:hAnsi="Times New Roman" w:cs="Times New Roman"/>
          <w:spacing w:val="48"/>
        </w:rPr>
        <w:t xml:space="preserve"> </w:t>
      </w:r>
      <w:r w:rsidRPr="001F25BB">
        <w:rPr>
          <w:rFonts w:ascii="Times New Roman" w:hAnsi="Times New Roman" w:cs="Times New Roman"/>
        </w:rPr>
        <w:t>w</w:t>
      </w:r>
      <w:r w:rsidRPr="001F25BB">
        <w:rPr>
          <w:rFonts w:ascii="Times New Roman" w:hAnsi="Times New Roman" w:cs="Times New Roman"/>
          <w:spacing w:val="-57"/>
        </w:rPr>
        <w:t xml:space="preserve"> </w:t>
      </w:r>
      <w:r w:rsidRPr="001F25BB">
        <w:rPr>
          <w:rFonts w:ascii="Times New Roman" w:hAnsi="Times New Roman" w:cs="Times New Roman"/>
        </w:rPr>
        <w:t>deskowaniu,</w:t>
      </w:r>
      <w:r w:rsidRPr="001F25BB">
        <w:rPr>
          <w:rFonts w:ascii="Times New Roman" w:hAnsi="Times New Roman" w:cs="Times New Roman"/>
          <w:spacing w:val="20"/>
        </w:rPr>
        <w:t xml:space="preserve"> </w:t>
      </w:r>
      <w:r w:rsidRPr="001F25BB">
        <w:rPr>
          <w:rFonts w:ascii="Times New Roman" w:hAnsi="Times New Roman" w:cs="Times New Roman"/>
        </w:rPr>
        <w:t>zgodnie</w:t>
      </w:r>
      <w:r w:rsidRPr="001F25BB">
        <w:rPr>
          <w:rFonts w:ascii="Times New Roman" w:hAnsi="Times New Roman" w:cs="Times New Roman"/>
          <w:spacing w:val="20"/>
        </w:rPr>
        <w:t xml:space="preserve"> </w:t>
      </w:r>
      <w:r w:rsidRPr="001F25BB">
        <w:rPr>
          <w:rFonts w:ascii="Times New Roman" w:hAnsi="Times New Roman" w:cs="Times New Roman"/>
        </w:rPr>
        <w:t>z</w:t>
      </w:r>
      <w:r w:rsidRPr="001F25BB">
        <w:rPr>
          <w:rFonts w:ascii="Times New Roman" w:hAnsi="Times New Roman" w:cs="Times New Roman"/>
          <w:spacing w:val="23"/>
        </w:rPr>
        <w:t xml:space="preserve"> </w:t>
      </w:r>
      <w:r w:rsidRPr="001F25BB">
        <w:rPr>
          <w:rFonts w:ascii="Times New Roman" w:hAnsi="Times New Roman" w:cs="Times New Roman"/>
        </w:rPr>
        <w:t>projektem</w:t>
      </w:r>
      <w:r w:rsidRPr="001F25BB">
        <w:rPr>
          <w:rFonts w:ascii="Times New Roman" w:hAnsi="Times New Roman" w:cs="Times New Roman"/>
          <w:spacing w:val="20"/>
        </w:rPr>
        <w:t xml:space="preserve"> </w:t>
      </w:r>
      <w:r w:rsidRPr="001F25BB">
        <w:rPr>
          <w:rFonts w:ascii="Times New Roman" w:hAnsi="Times New Roman" w:cs="Times New Roman"/>
        </w:rPr>
        <w:t>i</w:t>
      </w:r>
      <w:r w:rsidRPr="001F25BB">
        <w:rPr>
          <w:rFonts w:ascii="Times New Roman" w:hAnsi="Times New Roman" w:cs="Times New Roman"/>
          <w:spacing w:val="21"/>
        </w:rPr>
        <w:t xml:space="preserve"> </w:t>
      </w:r>
      <w:r w:rsidRPr="001F25BB">
        <w:rPr>
          <w:rFonts w:ascii="Times New Roman" w:hAnsi="Times New Roman" w:cs="Times New Roman"/>
        </w:rPr>
        <w:t>niniejszą</w:t>
      </w:r>
      <w:r w:rsidRPr="001F25BB">
        <w:rPr>
          <w:rFonts w:ascii="Times New Roman" w:hAnsi="Times New Roman" w:cs="Times New Roman"/>
          <w:spacing w:val="20"/>
        </w:rPr>
        <w:t xml:space="preserve"> </w:t>
      </w:r>
      <w:r w:rsidRPr="001F25BB">
        <w:rPr>
          <w:rFonts w:ascii="Times New Roman" w:hAnsi="Times New Roman" w:cs="Times New Roman"/>
        </w:rPr>
        <w:t>specyfikacją,</w:t>
      </w:r>
      <w:r w:rsidRPr="001F25BB">
        <w:rPr>
          <w:rFonts w:ascii="Times New Roman" w:hAnsi="Times New Roman" w:cs="Times New Roman"/>
          <w:spacing w:val="23"/>
        </w:rPr>
        <w:t xml:space="preserve"> </w:t>
      </w:r>
      <w:r w:rsidRPr="001F25BB">
        <w:rPr>
          <w:rFonts w:ascii="Times New Roman" w:hAnsi="Times New Roman" w:cs="Times New Roman"/>
        </w:rPr>
        <w:t>a</w:t>
      </w:r>
      <w:r w:rsidRPr="001F25BB">
        <w:rPr>
          <w:rFonts w:ascii="Times New Roman" w:hAnsi="Times New Roman" w:cs="Times New Roman"/>
          <w:spacing w:val="19"/>
        </w:rPr>
        <w:t xml:space="preserve"> </w:t>
      </w:r>
      <w:r w:rsidRPr="001F25BB">
        <w:rPr>
          <w:rFonts w:ascii="Times New Roman" w:hAnsi="Times New Roman" w:cs="Times New Roman"/>
        </w:rPr>
        <w:t>także</w:t>
      </w:r>
      <w:r w:rsidRPr="001F25BB">
        <w:rPr>
          <w:rFonts w:ascii="Times New Roman" w:hAnsi="Times New Roman" w:cs="Times New Roman"/>
          <w:spacing w:val="20"/>
        </w:rPr>
        <w:t xml:space="preserve"> </w:t>
      </w:r>
      <w:r w:rsidRPr="001F25BB">
        <w:rPr>
          <w:rFonts w:ascii="Times New Roman" w:hAnsi="Times New Roman" w:cs="Times New Roman"/>
        </w:rPr>
        <w:t>oczyszczenie</w:t>
      </w:r>
      <w:r w:rsidRPr="001F25BB">
        <w:rPr>
          <w:rFonts w:ascii="Times New Roman" w:hAnsi="Times New Roman" w:cs="Times New Roman"/>
          <w:spacing w:val="21"/>
        </w:rPr>
        <w:t xml:space="preserve"> </w:t>
      </w:r>
      <w:r w:rsidRPr="001F25BB">
        <w:rPr>
          <w:rFonts w:ascii="Times New Roman" w:hAnsi="Times New Roman" w:cs="Times New Roman"/>
        </w:rPr>
        <w:t>terenu</w:t>
      </w:r>
      <w:r w:rsidRPr="001F25BB">
        <w:rPr>
          <w:rFonts w:ascii="Times New Roman" w:hAnsi="Times New Roman" w:cs="Times New Roman"/>
          <w:spacing w:val="-57"/>
        </w:rPr>
        <w:t xml:space="preserve"> </w:t>
      </w:r>
      <w:r w:rsidRPr="001F25BB">
        <w:rPr>
          <w:rFonts w:ascii="Times New Roman" w:hAnsi="Times New Roman" w:cs="Times New Roman"/>
        </w:rPr>
        <w:t>robót</w:t>
      </w:r>
      <w:r w:rsidRPr="001F25BB">
        <w:rPr>
          <w:rFonts w:ascii="Times New Roman" w:hAnsi="Times New Roman" w:cs="Times New Roman"/>
          <w:spacing w:val="-1"/>
        </w:rPr>
        <w:t xml:space="preserve"> </w:t>
      </w:r>
      <w:r w:rsidRPr="001F25BB">
        <w:rPr>
          <w:rFonts w:ascii="Times New Roman" w:hAnsi="Times New Roman" w:cs="Times New Roman"/>
        </w:rPr>
        <w:t>z</w:t>
      </w:r>
      <w:r w:rsidRPr="001F25BB">
        <w:rPr>
          <w:rFonts w:ascii="Times New Roman" w:hAnsi="Times New Roman" w:cs="Times New Roman"/>
          <w:spacing w:val="1"/>
        </w:rPr>
        <w:t xml:space="preserve"> </w:t>
      </w:r>
      <w:r w:rsidRPr="001F25BB">
        <w:rPr>
          <w:rFonts w:ascii="Times New Roman" w:hAnsi="Times New Roman" w:cs="Times New Roman"/>
        </w:rPr>
        <w:t>odpadów</w:t>
      </w:r>
      <w:r w:rsidRPr="001F25BB">
        <w:rPr>
          <w:rFonts w:ascii="Times New Roman" w:hAnsi="Times New Roman" w:cs="Times New Roman"/>
          <w:spacing w:val="-3"/>
        </w:rPr>
        <w:t xml:space="preserve"> </w:t>
      </w:r>
      <w:r w:rsidRPr="001F25BB">
        <w:rPr>
          <w:rFonts w:ascii="Times New Roman" w:hAnsi="Times New Roman" w:cs="Times New Roman"/>
        </w:rPr>
        <w:t>zbrojenia i usunięcie ich.</w:t>
      </w:r>
    </w:p>
    <w:p w14:paraId="20B94F84" w14:textId="77777777" w:rsidR="00F36D05" w:rsidRPr="001F25BB" w:rsidRDefault="00F36D05" w:rsidP="00F36D05">
      <w:pPr>
        <w:pStyle w:val="Tekstpodstawowy"/>
        <w:spacing w:after="0"/>
        <w:rPr>
          <w:rFonts w:ascii="Times New Roman" w:hAnsi="Times New Roman" w:cs="Times New Roman"/>
        </w:rPr>
      </w:pPr>
    </w:p>
    <w:p w14:paraId="002C4476" w14:textId="77777777" w:rsidR="00F36D05" w:rsidRPr="001F25BB" w:rsidRDefault="00F36D05" w:rsidP="00F36D05">
      <w:pPr>
        <w:pStyle w:val="Nagwek2"/>
        <w:tabs>
          <w:tab w:val="left" w:pos="952"/>
        </w:tabs>
        <w:ind w:left="0" w:firstLine="0"/>
        <w:rPr>
          <w:sz w:val="22"/>
          <w:szCs w:val="22"/>
          <w:u w:val="none"/>
        </w:rPr>
      </w:pPr>
      <w:r w:rsidRPr="001F25BB">
        <w:rPr>
          <w:sz w:val="22"/>
          <w:szCs w:val="22"/>
          <w:u w:val="none"/>
        </w:rPr>
        <w:t>9.Dokumenty</w:t>
      </w:r>
      <w:r w:rsidRPr="001F25BB">
        <w:rPr>
          <w:spacing w:val="-1"/>
          <w:sz w:val="22"/>
          <w:szCs w:val="22"/>
          <w:u w:val="none"/>
        </w:rPr>
        <w:t xml:space="preserve"> </w:t>
      </w:r>
      <w:proofErr w:type="spellStart"/>
      <w:r w:rsidRPr="001F25BB">
        <w:rPr>
          <w:sz w:val="22"/>
          <w:szCs w:val="22"/>
          <w:u w:val="none"/>
        </w:rPr>
        <w:t>odniesienia</w:t>
      </w:r>
      <w:proofErr w:type="spellEnd"/>
    </w:p>
    <w:p w14:paraId="3D4B1D9D"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PN-89/H-84023/06</w:t>
      </w:r>
      <w:r w:rsidRPr="001F25BB">
        <w:rPr>
          <w:rFonts w:ascii="Times New Roman" w:hAnsi="Times New Roman" w:cs="Times New Roman"/>
          <w:spacing w:val="-1"/>
        </w:rPr>
        <w:t xml:space="preserve"> </w:t>
      </w:r>
      <w:r w:rsidRPr="001F25BB">
        <w:rPr>
          <w:rFonts w:ascii="Times New Roman" w:hAnsi="Times New Roman" w:cs="Times New Roman"/>
        </w:rPr>
        <w:t>Stal do zbrojenia betonu.</w:t>
      </w:r>
    </w:p>
    <w:p w14:paraId="05BBD31A"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PN-B-03264:2002</w:t>
      </w:r>
      <w:r w:rsidRPr="001F25BB">
        <w:rPr>
          <w:rFonts w:ascii="Times New Roman" w:hAnsi="Times New Roman" w:cs="Times New Roman"/>
          <w:spacing w:val="19"/>
        </w:rPr>
        <w:t xml:space="preserve"> </w:t>
      </w:r>
      <w:r w:rsidRPr="001F25BB">
        <w:rPr>
          <w:rFonts w:ascii="Times New Roman" w:hAnsi="Times New Roman" w:cs="Times New Roman"/>
        </w:rPr>
        <w:t>Konstrukcje</w:t>
      </w:r>
      <w:r w:rsidRPr="001F25BB">
        <w:rPr>
          <w:rFonts w:ascii="Times New Roman" w:hAnsi="Times New Roman" w:cs="Times New Roman"/>
          <w:spacing w:val="19"/>
        </w:rPr>
        <w:t xml:space="preserve"> </w:t>
      </w:r>
      <w:r w:rsidRPr="001F25BB">
        <w:rPr>
          <w:rFonts w:ascii="Times New Roman" w:hAnsi="Times New Roman" w:cs="Times New Roman"/>
        </w:rPr>
        <w:t>betonowe,</w:t>
      </w:r>
      <w:r w:rsidRPr="001F25BB">
        <w:rPr>
          <w:rFonts w:ascii="Times New Roman" w:hAnsi="Times New Roman" w:cs="Times New Roman"/>
          <w:spacing w:val="19"/>
        </w:rPr>
        <w:t xml:space="preserve"> </w:t>
      </w:r>
      <w:r w:rsidRPr="001F25BB">
        <w:rPr>
          <w:rFonts w:ascii="Times New Roman" w:hAnsi="Times New Roman" w:cs="Times New Roman"/>
        </w:rPr>
        <w:t>żelbetowe</w:t>
      </w:r>
      <w:r w:rsidRPr="001F25BB">
        <w:rPr>
          <w:rFonts w:ascii="Times New Roman" w:hAnsi="Times New Roman" w:cs="Times New Roman"/>
          <w:spacing w:val="19"/>
        </w:rPr>
        <w:t xml:space="preserve"> </w:t>
      </w:r>
      <w:r w:rsidRPr="001F25BB">
        <w:rPr>
          <w:rFonts w:ascii="Times New Roman" w:hAnsi="Times New Roman" w:cs="Times New Roman"/>
        </w:rPr>
        <w:t>i</w:t>
      </w:r>
      <w:r w:rsidRPr="001F25BB">
        <w:rPr>
          <w:rFonts w:ascii="Times New Roman" w:hAnsi="Times New Roman" w:cs="Times New Roman"/>
          <w:spacing w:val="19"/>
        </w:rPr>
        <w:t xml:space="preserve"> </w:t>
      </w:r>
      <w:r w:rsidRPr="001F25BB">
        <w:rPr>
          <w:rFonts w:ascii="Times New Roman" w:hAnsi="Times New Roman" w:cs="Times New Roman"/>
        </w:rPr>
        <w:t>sprężone.</w:t>
      </w:r>
      <w:r w:rsidRPr="001F25BB">
        <w:rPr>
          <w:rFonts w:ascii="Times New Roman" w:hAnsi="Times New Roman" w:cs="Times New Roman"/>
          <w:spacing w:val="16"/>
        </w:rPr>
        <w:t xml:space="preserve"> </w:t>
      </w:r>
      <w:r w:rsidRPr="001F25BB">
        <w:rPr>
          <w:rFonts w:ascii="Times New Roman" w:hAnsi="Times New Roman" w:cs="Times New Roman"/>
        </w:rPr>
        <w:t>Obliczenia</w:t>
      </w:r>
      <w:r w:rsidRPr="001F25BB">
        <w:rPr>
          <w:rFonts w:ascii="Times New Roman" w:hAnsi="Times New Roman" w:cs="Times New Roman"/>
          <w:spacing w:val="16"/>
        </w:rPr>
        <w:t xml:space="preserve"> </w:t>
      </w:r>
      <w:r w:rsidRPr="001F25BB">
        <w:rPr>
          <w:rFonts w:ascii="Times New Roman" w:hAnsi="Times New Roman" w:cs="Times New Roman"/>
        </w:rPr>
        <w:t>statyczne</w:t>
      </w:r>
      <w:r w:rsidRPr="001F25BB">
        <w:rPr>
          <w:rFonts w:ascii="Times New Roman" w:hAnsi="Times New Roman" w:cs="Times New Roman"/>
          <w:spacing w:val="16"/>
        </w:rPr>
        <w:t xml:space="preserve"> </w:t>
      </w:r>
      <w:r w:rsidRPr="001F25BB">
        <w:rPr>
          <w:rFonts w:ascii="Times New Roman" w:hAnsi="Times New Roman" w:cs="Times New Roman"/>
        </w:rPr>
        <w:t>i</w:t>
      </w:r>
      <w:r w:rsidRPr="001F25BB">
        <w:rPr>
          <w:rFonts w:ascii="Times New Roman" w:hAnsi="Times New Roman" w:cs="Times New Roman"/>
          <w:spacing w:val="-57"/>
        </w:rPr>
        <w:t xml:space="preserve"> </w:t>
      </w:r>
      <w:r w:rsidRPr="001F25BB">
        <w:rPr>
          <w:rFonts w:ascii="Times New Roman" w:hAnsi="Times New Roman" w:cs="Times New Roman"/>
        </w:rPr>
        <w:t>projektowanie</w:t>
      </w:r>
    </w:p>
    <w:p w14:paraId="119E3DC0"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„Dokumentacja</w:t>
      </w:r>
      <w:r w:rsidRPr="001F25BB">
        <w:rPr>
          <w:rFonts w:ascii="Times New Roman" w:hAnsi="Times New Roman" w:cs="Times New Roman"/>
          <w:spacing w:val="30"/>
        </w:rPr>
        <w:t xml:space="preserve"> </w:t>
      </w:r>
      <w:r w:rsidRPr="001F25BB">
        <w:rPr>
          <w:rFonts w:ascii="Times New Roman" w:hAnsi="Times New Roman" w:cs="Times New Roman"/>
        </w:rPr>
        <w:t>i</w:t>
      </w:r>
      <w:r w:rsidRPr="001F25BB">
        <w:rPr>
          <w:rFonts w:ascii="Times New Roman" w:hAnsi="Times New Roman" w:cs="Times New Roman"/>
          <w:spacing w:val="30"/>
        </w:rPr>
        <w:t xml:space="preserve"> </w:t>
      </w:r>
      <w:r w:rsidRPr="001F25BB">
        <w:rPr>
          <w:rFonts w:ascii="Times New Roman" w:hAnsi="Times New Roman" w:cs="Times New Roman"/>
        </w:rPr>
        <w:t>specyfikacje</w:t>
      </w:r>
      <w:r w:rsidRPr="001F25BB">
        <w:rPr>
          <w:rFonts w:ascii="Times New Roman" w:hAnsi="Times New Roman" w:cs="Times New Roman"/>
          <w:spacing w:val="29"/>
        </w:rPr>
        <w:t xml:space="preserve"> </w:t>
      </w:r>
      <w:r w:rsidRPr="001F25BB">
        <w:rPr>
          <w:rFonts w:ascii="Times New Roman" w:hAnsi="Times New Roman" w:cs="Times New Roman"/>
        </w:rPr>
        <w:t>techniczne</w:t>
      </w:r>
      <w:r w:rsidRPr="001F25BB">
        <w:rPr>
          <w:rFonts w:ascii="Times New Roman" w:hAnsi="Times New Roman" w:cs="Times New Roman"/>
          <w:spacing w:val="27"/>
        </w:rPr>
        <w:t xml:space="preserve"> </w:t>
      </w:r>
      <w:r w:rsidRPr="001F25BB">
        <w:rPr>
          <w:rFonts w:ascii="Times New Roman" w:hAnsi="Times New Roman" w:cs="Times New Roman"/>
        </w:rPr>
        <w:t>w</w:t>
      </w:r>
      <w:r w:rsidRPr="001F25BB">
        <w:rPr>
          <w:rFonts w:ascii="Times New Roman" w:hAnsi="Times New Roman" w:cs="Times New Roman"/>
          <w:spacing w:val="29"/>
        </w:rPr>
        <w:t xml:space="preserve"> </w:t>
      </w:r>
      <w:r w:rsidRPr="001F25BB">
        <w:rPr>
          <w:rFonts w:ascii="Times New Roman" w:hAnsi="Times New Roman" w:cs="Times New Roman"/>
        </w:rPr>
        <w:t>zamówieniach</w:t>
      </w:r>
      <w:r w:rsidRPr="001F25BB">
        <w:rPr>
          <w:rFonts w:ascii="Times New Roman" w:hAnsi="Times New Roman" w:cs="Times New Roman"/>
          <w:spacing w:val="27"/>
        </w:rPr>
        <w:t xml:space="preserve"> </w:t>
      </w:r>
      <w:r w:rsidRPr="001F25BB">
        <w:rPr>
          <w:rFonts w:ascii="Times New Roman" w:hAnsi="Times New Roman" w:cs="Times New Roman"/>
        </w:rPr>
        <w:t>publicznych”</w:t>
      </w:r>
      <w:r w:rsidRPr="001F25BB">
        <w:rPr>
          <w:rFonts w:ascii="Times New Roman" w:hAnsi="Times New Roman" w:cs="Times New Roman"/>
          <w:spacing w:val="29"/>
        </w:rPr>
        <w:t xml:space="preserve"> </w:t>
      </w:r>
      <w:r w:rsidRPr="001F25BB">
        <w:rPr>
          <w:rFonts w:ascii="Times New Roman" w:hAnsi="Times New Roman" w:cs="Times New Roman"/>
        </w:rPr>
        <w:t>W.</w:t>
      </w:r>
      <w:r w:rsidRPr="001F25BB">
        <w:rPr>
          <w:rFonts w:ascii="Times New Roman" w:hAnsi="Times New Roman" w:cs="Times New Roman"/>
          <w:spacing w:val="30"/>
        </w:rPr>
        <w:t xml:space="preserve"> </w:t>
      </w:r>
      <w:r w:rsidRPr="001F25BB">
        <w:rPr>
          <w:rFonts w:ascii="Times New Roman" w:hAnsi="Times New Roman" w:cs="Times New Roman"/>
        </w:rPr>
        <w:t>Goliński,</w:t>
      </w:r>
    </w:p>
    <w:p w14:paraId="7EB3B627" w14:textId="77777777" w:rsidR="00F36D05" w:rsidRPr="001F25BB" w:rsidRDefault="00F36D05" w:rsidP="00F36D05">
      <w:pPr>
        <w:pStyle w:val="Tekstpodstawowy"/>
        <w:spacing w:after="0"/>
        <w:rPr>
          <w:rFonts w:ascii="Times New Roman" w:hAnsi="Times New Roman" w:cs="Times New Roman"/>
        </w:rPr>
      </w:pPr>
      <w:r w:rsidRPr="001F25BB">
        <w:rPr>
          <w:rFonts w:ascii="Times New Roman" w:hAnsi="Times New Roman" w:cs="Times New Roman"/>
        </w:rPr>
        <w:t>A.</w:t>
      </w:r>
      <w:r w:rsidRPr="001F25BB">
        <w:rPr>
          <w:rFonts w:ascii="Times New Roman" w:hAnsi="Times New Roman" w:cs="Times New Roman"/>
          <w:spacing w:val="-1"/>
        </w:rPr>
        <w:t xml:space="preserve"> </w:t>
      </w:r>
      <w:r w:rsidRPr="001F25BB">
        <w:rPr>
          <w:rFonts w:ascii="Times New Roman" w:hAnsi="Times New Roman" w:cs="Times New Roman"/>
        </w:rPr>
        <w:t>Krupa,</w:t>
      </w:r>
      <w:r w:rsidRPr="001F25BB">
        <w:rPr>
          <w:rFonts w:ascii="Times New Roman" w:hAnsi="Times New Roman" w:cs="Times New Roman"/>
          <w:spacing w:val="-1"/>
        </w:rPr>
        <w:t xml:space="preserve"> </w:t>
      </w:r>
      <w:r w:rsidRPr="001F25BB">
        <w:rPr>
          <w:rFonts w:ascii="Times New Roman" w:hAnsi="Times New Roman" w:cs="Times New Roman"/>
        </w:rPr>
        <w:t>K.</w:t>
      </w:r>
      <w:r w:rsidRPr="001F25BB">
        <w:rPr>
          <w:rFonts w:ascii="Times New Roman" w:hAnsi="Times New Roman" w:cs="Times New Roman"/>
          <w:spacing w:val="-1"/>
        </w:rPr>
        <w:t xml:space="preserve"> </w:t>
      </w:r>
      <w:r w:rsidRPr="001F25BB">
        <w:rPr>
          <w:rFonts w:ascii="Times New Roman" w:hAnsi="Times New Roman" w:cs="Times New Roman"/>
        </w:rPr>
        <w:t>Staśkiewicz</w:t>
      </w:r>
      <w:r w:rsidRPr="001F25BB">
        <w:rPr>
          <w:rFonts w:ascii="Times New Roman" w:hAnsi="Times New Roman" w:cs="Times New Roman"/>
          <w:spacing w:val="1"/>
        </w:rPr>
        <w:t xml:space="preserve"> </w:t>
      </w:r>
      <w:r w:rsidRPr="001F25BB">
        <w:rPr>
          <w:rFonts w:ascii="Times New Roman" w:hAnsi="Times New Roman" w:cs="Times New Roman"/>
        </w:rPr>
        <w:t>Izba</w:t>
      </w:r>
      <w:r w:rsidRPr="001F25BB">
        <w:rPr>
          <w:rFonts w:ascii="Times New Roman" w:hAnsi="Times New Roman" w:cs="Times New Roman"/>
          <w:spacing w:val="-4"/>
        </w:rPr>
        <w:t xml:space="preserve"> </w:t>
      </w:r>
      <w:r w:rsidRPr="001F25BB">
        <w:rPr>
          <w:rFonts w:ascii="Times New Roman" w:hAnsi="Times New Roman" w:cs="Times New Roman"/>
        </w:rPr>
        <w:t>Projektowania budowlanego</w:t>
      </w:r>
      <w:r w:rsidRPr="001F25BB">
        <w:rPr>
          <w:rFonts w:ascii="Times New Roman" w:hAnsi="Times New Roman" w:cs="Times New Roman"/>
          <w:spacing w:val="-1"/>
        </w:rPr>
        <w:t xml:space="preserve"> </w:t>
      </w:r>
      <w:r w:rsidRPr="001F25BB">
        <w:rPr>
          <w:rFonts w:ascii="Times New Roman" w:hAnsi="Times New Roman" w:cs="Times New Roman"/>
        </w:rPr>
        <w:t>Warszawa</w:t>
      </w:r>
      <w:r w:rsidRPr="001F25BB">
        <w:rPr>
          <w:rFonts w:ascii="Times New Roman" w:hAnsi="Times New Roman" w:cs="Times New Roman"/>
          <w:spacing w:val="-3"/>
        </w:rPr>
        <w:t xml:space="preserve"> </w:t>
      </w:r>
      <w:r w:rsidRPr="001F25BB">
        <w:rPr>
          <w:rFonts w:ascii="Times New Roman" w:hAnsi="Times New Roman" w:cs="Times New Roman"/>
        </w:rPr>
        <w:t>2005</w:t>
      </w:r>
    </w:p>
    <w:p w14:paraId="4F5FFA57" w14:textId="77777777" w:rsidR="00F36D05" w:rsidRDefault="00F36D05" w:rsidP="00F36D05">
      <w:pPr>
        <w:pStyle w:val="Tekstpodstawowy"/>
        <w:spacing w:after="0"/>
        <w:rPr>
          <w:rFonts w:ascii="Times New Roman" w:hAnsi="Times New Roman" w:cs="Times New Roman"/>
        </w:rPr>
      </w:pPr>
      <w:r w:rsidRPr="001F25BB">
        <w:rPr>
          <w:rFonts w:ascii="Times New Roman" w:hAnsi="Times New Roman" w:cs="Times New Roman"/>
        </w:rPr>
        <w:t>„Nowy</w:t>
      </w:r>
      <w:r w:rsidRPr="001F25BB">
        <w:rPr>
          <w:rFonts w:ascii="Times New Roman" w:hAnsi="Times New Roman" w:cs="Times New Roman"/>
          <w:spacing w:val="-5"/>
        </w:rPr>
        <w:t xml:space="preserve"> </w:t>
      </w:r>
      <w:r w:rsidRPr="001F25BB">
        <w:rPr>
          <w:rFonts w:ascii="Times New Roman" w:hAnsi="Times New Roman" w:cs="Times New Roman"/>
        </w:rPr>
        <w:t>poradnik</w:t>
      </w:r>
      <w:r w:rsidRPr="001F25BB">
        <w:rPr>
          <w:rFonts w:ascii="Times New Roman" w:hAnsi="Times New Roman" w:cs="Times New Roman"/>
          <w:spacing w:val="2"/>
        </w:rPr>
        <w:t xml:space="preserve"> </w:t>
      </w:r>
      <w:r w:rsidRPr="001F25BB">
        <w:rPr>
          <w:rFonts w:ascii="Times New Roman" w:hAnsi="Times New Roman" w:cs="Times New Roman"/>
        </w:rPr>
        <w:t>majstra</w:t>
      </w:r>
      <w:r w:rsidRPr="001F25BB">
        <w:rPr>
          <w:rFonts w:ascii="Times New Roman" w:hAnsi="Times New Roman" w:cs="Times New Roman"/>
          <w:spacing w:val="-1"/>
        </w:rPr>
        <w:t xml:space="preserve"> </w:t>
      </w:r>
      <w:r w:rsidRPr="001F25BB">
        <w:rPr>
          <w:rFonts w:ascii="Times New Roman" w:hAnsi="Times New Roman" w:cs="Times New Roman"/>
        </w:rPr>
        <w:t>budowlanego”</w:t>
      </w:r>
      <w:r w:rsidRPr="001F25BB">
        <w:rPr>
          <w:rFonts w:ascii="Times New Roman" w:hAnsi="Times New Roman" w:cs="Times New Roman"/>
          <w:spacing w:val="-3"/>
        </w:rPr>
        <w:t xml:space="preserve"> </w:t>
      </w:r>
      <w:r w:rsidRPr="001F25BB">
        <w:rPr>
          <w:rFonts w:ascii="Times New Roman" w:hAnsi="Times New Roman" w:cs="Times New Roman"/>
        </w:rPr>
        <w:t>praca</w:t>
      </w:r>
      <w:r w:rsidRPr="001F25BB">
        <w:rPr>
          <w:rFonts w:ascii="Times New Roman" w:hAnsi="Times New Roman" w:cs="Times New Roman"/>
          <w:spacing w:val="-2"/>
        </w:rPr>
        <w:t xml:space="preserve"> </w:t>
      </w:r>
      <w:r w:rsidRPr="001F25BB">
        <w:rPr>
          <w:rFonts w:ascii="Times New Roman" w:hAnsi="Times New Roman" w:cs="Times New Roman"/>
        </w:rPr>
        <w:t>zbiorowa Arkady</w:t>
      </w:r>
      <w:r w:rsidRPr="001F25BB">
        <w:rPr>
          <w:rFonts w:ascii="Times New Roman" w:hAnsi="Times New Roman" w:cs="Times New Roman"/>
          <w:spacing w:val="-5"/>
        </w:rPr>
        <w:t xml:space="preserve"> </w:t>
      </w:r>
      <w:r w:rsidRPr="001F25BB">
        <w:rPr>
          <w:rFonts w:ascii="Times New Roman" w:hAnsi="Times New Roman" w:cs="Times New Roman"/>
        </w:rPr>
        <w:t>Warszawa 2003</w:t>
      </w:r>
    </w:p>
    <w:p w14:paraId="3013C555" w14:textId="77777777" w:rsidR="00F36D05" w:rsidRDefault="00F36D05" w:rsidP="00F36D05">
      <w:pPr>
        <w:pStyle w:val="Tekstpodstawowy"/>
        <w:spacing w:after="0"/>
        <w:rPr>
          <w:rFonts w:ascii="Times New Roman" w:hAnsi="Times New Roman" w:cs="Times New Roman"/>
        </w:rPr>
      </w:pPr>
    </w:p>
    <w:p w14:paraId="01860CAC" w14:textId="77777777" w:rsidR="00F36D05" w:rsidRDefault="00F36D05" w:rsidP="00F36D05">
      <w:pPr>
        <w:pStyle w:val="Tekstpodstawowy"/>
        <w:spacing w:after="0"/>
        <w:rPr>
          <w:rFonts w:ascii="Times New Roman" w:hAnsi="Times New Roman" w:cs="Times New Roman"/>
        </w:rPr>
      </w:pPr>
    </w:p>
    <w:p w14:paraId="0EA0DE35" w14:textId="77777777" w:rsidR="00F36D05" w:rsidRDefault="00F36D05" w:rsidP="00F36D05">
      <w:pPr>
        <w:pStyle w:val="Tekstpodstawowy"/>
        <w:spacing w:after="0"/>
        <w:rPr>
          <w:rFonts w:ascii="Times New Roman" w:hAnsi="Times New Roman" w:cs="Times New Roman"/>
        </w:rPr>
      </w:pPr>
    </w:p>
    <w:p w14:paraId="4C7941D0" w14:textId="77777777" w:rsidR="00F36D05" w:rsidRDefault="00F36D05" w:rsidP="00F36D05">
      <w:pPr>
        <w:pStyle w:val="Tekstpodstawowy"/>
        <w:spacing w:after="0"/>
        <w:rPr>
          <w:rFonts w:ascii="Times New Roman" w:hAnsi="Times New Roman" w:cs="Times New Roman"/>
        </w:rPr>
      </w:pPr>
    </w:p>
    <w:p w14:paraId="62DEB47F" w14:textId="77777777" w:rsidR="00F36D05" w:rsidRDefault="00F36D05" w:rsidP="00F36D05">
      <w:pPr>
        <w:pStyle w:val="Tekstpodstawowy"/>
        <w:spacing w:after="0"/>
        <w:rPr>
          <w:rFonts w:ascii="Times New Roman" w:hAnsi="Times New Roman" w:cs="Times New Roman"/>
        </w:rPr>
      </w:pPr>
    </w:p>
    <w:p w14:paraId="14BF4BE6" w14:textId="77777777" w:rsidR="00F36D05" w:rsidRDefault="00F36D05" w:rsidP="00F36D05">
      <w:pPr>
        <w:pStyle w:val="Tekstpodstawowy"/>
        <w:spacing w:after="0"/>
        <w:rPr>
          <w:rFonts w:ascii="Times New Roman" w:hAnsi="Times New Roman" w:cs="Times New Roman"/>
        </w:rPr>
      </w:pPr>
    </w:p>
    <w:p w14:paraId="09CF6F47" w14:textId="77777777" w:rsidR="00F36D05" w:rsidRDefault="00F36D05" w:rsidP="00F36D05">
      <w:pPr>
        <w:pStyle w:val="Tekstpodstawowy"/>
        <w:spacing w:after="0"/>
        <w:rPr>
          <w:rFonts w:ascii="Times New Roman" w:hAnsi="Times New Roman" w:cs="Times New Roman"/>
        </w:rPr>
      </w:pPr>
    </w:p>
    <w:p w14:paraId="75ECBD86" w14:textId="77777777" w:rsidR="00F36D05" w:rsidRDefault="00F36D05" w:rsidP="00F36D05">
      <w:pPr>
        <w:pStyle w:val="Tekstpodstawowy"/>
        <w:spacing w:after="0"/>
        <w:rPr>
          <w:rFonts w:ascii="Times New Roman" w:hAnsi="Times New Roman" w:cs="Times New Roman"/>
        </w:rPr>
      </w:pPr>
    </w:p>
    <w:p w14:paraId="162FA981" w14:textId="77777777" w:rsidR="00F36D05" w:rsidRDefault="00F36D05" w:rsidP="00F36D05">
      <w:pPr>
        <w:pStyle w:val="Tekstpodstawowy"/>
        <w:spacing w:after="0"/>
        <w:rPr>
          <w:rFonts w:ascii="Times New Roman" w:hAnsi="Times New Roman" w:cs="Times New Roman"/>
        </w:rPr>
      </w:pPr>
    </w:p>
    <w:p w14:paraId="3D867C07" w14:textId="77777777" w:rsidR="00F36D05" w:rsidRDefault="00F36D05" w:rsidP="00F36D05">
      <w:pPr>
        <w:pStyle w:val="Tekstpodstawowy"/>
        <w:spacing w:after="0"/>
        <w:rPr>
          <w:rFonts w:ascii="Times New Roman" w:hAnsi="Times New Roman" w:cs="Times New Roman"/>
        </w:rPr>
      </w:pPr>
    </w:p>
    <w:p w14:paraId="6B50DAED" w14:textId="77777777" w:rsidR="00F36D05" w:rsidRDefault="00F36D05" w:rsidP="00F36D05">
      <w:pPr>
        <w:pStyle w:val="Tekstpodstawowy"/>
        <w:spacing w:after="0"/>
        <w:rPr>
          <w:rFonts w:ascii="Times New Roman" w:hAnsi="Times New Roman" w:cs="Times New Roman"/>
        </w:rPr>
      </w:pPr>
    </w:p>
    <w:p w14:paraId="17EBB3C1" w14:textId="77777777" w:rsidR="00F36D05" w:rsidRDefault="00F36D05" w:rsidP="00F36D05">
      <w:pPr>
        <w:pStyle w:val="Tekstpodstawowy"/>
        <w:spacing w:after="0"/>
        <w:rPr>
          <w:rFonts w:ascii="Times New Roman" w:hAnsi="Times New Roman" w:cs="Times New Roman"/>
        </w:rPr>
      </w:pPr>
    </w:p>
    <w:p w14:paraId="485BBE1E" w14:textId="77777777" w:rsidR="00F36D05" w:rsidRDefault="00F36D05" w:rsidP="00F36D05">
      <w:pPr>
        <w:pStyle w:val="Tekstpodstawowy"/>
        <w:spacing w:after="0"/>
        <w:rPr>
          <w:rFonts w:ascii="Times New Roman" w:hAnsi="Times New Roman" w:cs="Times New Roman"/>
        </w:rPr>
      </w:pPr>
    </w:p>
    <w:p w14:paraId="029957EC" w14:textId="77777777" w:rsidR="00F36D05" w:rsidRDefault="00F36D05" w:rsidP="00F36D05">
      <w:pPr>
        <w:pStyle w:val="Tekstpodstawowy"/>
        <w:spacing w:after="0"/>
        <w:rPr>
          <w:rFonts w:ascii="Times New Roman" w:hAnsi="Times New Roman" w:cs="Times New Roman"/>
        </w:rPr>
      </w:pPr>
    </w:p>
    <w:p w14:paraId="4FCEB61A" w14:textId="77777777" w:rsidR="00F36D05" w:rsidRDefault="00F36D05" w:rsidP="00F36D05">
      <w:pPr>
        <w:pStyle w:val="Tekstpodstawowy"/>
        <w:spacing w:after="0"/>
        <w:rPr>
          <w:rFonts w:ascii="Times New Roman" w:hAnsi="Times New Roman" w:cs="Times New Roman"/>
        </w:rPr>
      </w:pPr>
    </w:p>
    <w:p w14:paraId="482CD438" w14:textId="77777777" w:rsidR="00F36D05" w:rsidRDefault="00F36D05" w:rsidP="00F36D05">
      <w:pPr>
        <w:pStyle w:val="Tekstpodstawowy"/>
        <w:spacing w:after="0"/>
        <w:rPr>
          <w:rFonts w:ascii="Times New Roman" w:hAnsi="Times New Roman" w:cs="Times New Roman"/>
        </w:rPr>
      </w:pPr>
    </w:p>
    <w:p w14:paraId="7AD651D7" w14:textId="77777777" w:rsidR="00F36D05" w:rsidRDefault="00F36D05" w:rsidP="00F36D05">
      <w:pPr>
        <w:pStyle w:val="Tekstpodstawowy"/>
        <w:spacing w:after="0"/>
        <w:rPr>
          <w:rFonts w:ascii="Times New Roman" w:hAnsi="Times New Roman" w:cs="Times New Roman"/>
        </w:rPr>
      </w:pPr>
    </w:p>
    <w:p w14:paraId="0B0E9BB8" w14:textId="77777777" w:rsidR="00F36D05" w:rsidRDefault="00F36D05" w:rsidP="00F36D05">
      <w:pPr>
        <w:pStyle w:val="Tekstpodstawowy"/>
        <w:spacing w:after="0"/>
        <w:rPr>
          <w:rFonts w:ascii="Times New Roman" w:hAnsi="Times New Roman" w:cs="Times New Roman"/>
        </w:rPr>
      </w:pPr>
    </w:p>
    <w:p w14:paraId="4A78AA00" w14:textId="77777777" w:rsidR="00F36D05" w:rsidRDefault="00F36D05" w:rsidP="00F36D05">
      <w:pPr>
        <w:pStyle w:val="Tekstpodstawowy"/>
        <w:spacing w:after="0"/>
        <w:rPr>
          <w:rFonts w:ascii="Times New Roman" w:hAnsi="Times New Roman" w:cs="Times New Roman"/>
        </w:rPr>
      </w:pPr>
    </w:p>
    <w:p w14:paraId="121E98C5" w14:textId="77777777" w:rsidR="00F36D05" w:rsidRDefault="00F36D05" w:rsidP="00F36D05">
      <w:pPr>
        <w:pStyle w:val="Tekstpodstawowy"/>
        <w:spacing w:after="0"/>
        <w:rPr>
          <w:rFonts w:ascii="Times New Roman" w:hAnsi="Times New Roman" w:cs="Times New Roman"/>
        </w:rPr>
      </w:pPr>
    </w:p>
    <w:p w14:paraId="3AD77E15" w14:textId="77777777" w:rsidR="00F36D05" w:rsidRDefault="00F36D05" w:rsidP="00F36D05">
      <w:pPr>
        <w:pStyle w:val="Tekstpodstawowy"/>
        <w:spacing w:after="0"/>
        <w:rPr>
          <w:rFonts w:ascii="Times New Roman" w:hAnsi="Times New Roman" w:cs="Times New Roman"/>
        </w:rPr>
      </w:pPr>
    </w:p>
    <w:p w14:paraId="780CAE2A" w14:textId="77777777" w:rsidR="00F36D05" w:rsidRDefault="00F36D05" w:rsidP="00F36D05">
      <w:pPr>
        <w:pStyle w:val="Tekstpodstawowy"/>
        <w:spacing w:after="0"/>
        <w:rPr>
          <w:rFonts w:ascii="Times New Roman" w:hAnsi="Times New Roman" w:cs="Times New Roman"/>
        </w:rPr>
      </w:pPr>
    </w:p>
    <w:p w14:paraId="1982667D" w14:textId="77777777" w:rsidR="00F36D05" w:rsidRDefault="00F36D05" w:rsidP="00F36D05">
      <w:pPr>
        <w:pStyle w:val="Tekstpodstawowy"/>
        <w:spacing w:after="0"/>
        <w:rPr>
          <w:rFonts w:ascii="Times New Roman" w:hAnsi="Times New Roman" w:cs="Times New Roman"/>
        </w:rPr>
      </w:pPr>
    </w:p>
    <w:p w14:paraId="3AA28C2C" w14:textId="77777777" w:rsidR="00F36D05" w:rsidRDefault="00F36D05" w:rsidP="00F36D05">
      <w:pPr>
        <w:pStyle w:val="Tekstpodstawowy"/>
        <w:spacing w:after="0"/>
        <w:rPr>
          <w:rFonts w:ascii="Times New Roman" w:hAnsi="Times New Roman" w:cs="Times New Roman"/>
        </w:rPr>
      </w:pPr>
    </w:p>
    <w:p w14:paraId="08E847C2" w14:textId="77777777" w:rsidR="00F36D05" w:rsidRDefault="00F36D05" w:rsidP="00F36D05">
      <w:pPr>
        <w:pStyle w:val="Tekstpodstawowy"/>
        <w:spacing w:after="0"/>
        <w:rPr>
          <w:rFonts w:ascii="Times New Roman" w:hAnsi="Times New Roman" w:cs="Times New Roman"/>
        </w:rPr>
      </w:pPr>
    </w:p>
    <w:p w14:paraId="521593CC" w14:textId="77777777" w:rsidR="00F36D05" w:rsidRDefault="00F36D05" w:rsidP="00F36D05">
      <w:pPr>
        <w:pStyle w:val="Tekstpodstawowy"/>
        <w:spacing w:after="0"/>
        <w:rPr>
          <w:rFonts w:ascii="Times New Roman" w:hAnsi="Times New Roman" w:cs="Times New Roman"/>
        </w:rPr>
      </w:pPr>
    </w:p>
    <w:p w14:paraId="20D3ED66" w14:textId="77777777" w:rsidR="00F36D05" w:rsidRDefault="00F36D05" w:rsidP="00F36D05">
      <w:pPr>
        <w:pStyle w:val="Tekstpodstawowy"/>
        <w:spacing w:after="0"/>
        <w:rPr>
          <w:rFonts w:ascii="Times New Roman" w:hAnsi="Times New Roman" w:cs="Times New Roman"/>
        </w:rPr>
      </w:pPr>
    </w:p>
    <w:p w14:paraId="7D47384B" w14:textId="77777777" w:rsidR="00F36D05" w:rsidRDefault="00F36D05" w:rsidP="00F36D05">
      <w:pPr>
        <w:pStyle w:val="Tekstpodstawowy"/>
        <w:spacing w:after="0"/>
        <w:rPr>
          <w:rFonts w:ascii="Times New Roman" w:hAnsi="Times New Roman" w:cs="Times New Roman"/>
        </w:rPr>
      </w:pPr>
    </w:p>
    <w:p w14:paraId="30479812" w14:textId="77777777" w:rsidR="00F36D05" w:rsidRDefault="00F36D05" w:rsidP="00F36D05">
      <w:pPr>
        <w:pStyle w:val="Tekstpodstawowy"/>
        <w:spacing w:after="0"/>
        <w:rPr>
          <w:rFonts w:ascii="Times New Roman" w:hAnsi="Times New Roman" w:cs="Times New Roman"/>
        </w:rPr>
      </w:pPr>
    </w:p>
    <w:p w14:paraId="45A1CA13" w14:textId="77777777" w:rsidR="00F36D05" w:rsidRDefault="00F36D05" w:rsidP="00F36D05">
      <w:pPr>
        <w:pStyle w:val="Tekstpodstawowy"/>
        <w:spacing w:after="0"/>
        <w:rPr>
          <w:rFonts w:ascii="Times New Roman" w:hAnsi="Times New Roman" w:cs="Times New Roman"/>
        </w:rPr>
      </w:pPr>
    </w:p>
    <w:p w14:paraId="6AD20514" w14:textId="77777777" w:rsidR="00F36D05" w:rsidRDefault="00F36D05" w:rsidP="00F36D05">
      <w:pPr>
        <w:pStyle w:val="Tekstpodstawowy"/>
        <w:spacing w:after="0"/>
        <w:rPr>
          <w:rFonts w:ascii="Times New Roman" w:hAnsi="Times New Roman" w:cs="Times New Roman"/>
        </w:rPr>
      </w:pPr>
    </w:p>
    <w:p w14:paraId="1619C9BA" w14:textId="77777777" w:rsidR="00F36D05" w:rsidRDefault="00F36D05" w:rsidP="00F36D05">
      <w:pPr>
        <w:pStyle w:val="Tekstpodstawowy"/>
        <w:spacing w:after="0"/>
        <w:rPr>
          <w:rFonts w:ascii="Times New Roman" w:hAnsi="Times New Roman" w:cs="Times New Roman"/>
        </w:rPr>
      </w:pPr>
    </w:p>
    <w:p w14:paraId="765CA8FA" w14:textId="77777777" w:rsidR="00F36D05" w:rsidRDefault="00F36D05" w:rsidP="00F36D05">
      <w:pPr>
        <w:pStyle w:val="Tekstpodstawowy"/>
        <w:spacing w:after="0"/>
        <w:rPr>
          <w:rFonts w:ascii="Times New Roman" w:hAnsi="Times New Roman" w:cs="Times New Roman"/>
        </w:rPr>
      </w:pPr>
    </w:p>
    <w:p w14:paraId="5BCB78CD" w14:textId="77777777" w:rsidR="00F36D05" w:rsidRDefault="00F36D05" w:rsidP="00F36D05">
      <w:pPr>
        <w:pStyle w:val="Tekstpodstawowy"/>
        <w:spacing w:after="0"/>
        <w:rPr>
          <w:rFonts w:ascii="Times New Roman" w:hAnsi="Times New Roman" w:cs="Times New Roman"/>
        </w:rPr>
      </w:pPr>
    </w:p>
    <w:p w14:paraId="27E64596" w14:textId="77777777" w:rsidR="00F36D05" w:rsidRDefault="00F36D05" w:rsidP="00F36D05">
      <w:pPr>
        <w:pStyle w:val="Tekstpodstawowy"/>
        <w:spacing w:after="0"/>
        <w:rPr>
          <w:rFonts w:ascii="Times New Roman" w:hAnsi="Times New Roman" w:cs="Times New Roman"/>
        </w:rPr>
      </w:pPr>
    </w:p>
    <w:p w14:paraId="480861A9" w14:textId="77777777" w:rsidR="00F36D05" w:rsidRDefault="00F36D05" w:rsidP="00F36D05">
      <w:pPr>
        <w:pStyle w:val="Tekstpodstawowy"/>
        <w:spacing w:after="0"/>
        <w:rPr>
          <w:rFonts w:ascii="Times New Roman" w:hAnsi="Times New Roman" w:cs="Times New Roman"/>
        </w:rPr>
      </w:pPr>
    </w:p>
    <w:p w14:paraId="049765E4" w14:textId="77777777" w:rsidR="00F36D05" w:rsidRPr="001F25BB" w:rsidRDefault="00F36D05" w:rsidP="00F36D05">
      <w:pPr>
        <w:pStyle w:val="Tekstpodstawowy"/>
        <w:spacing w:after="0"/>
        <w:rPr>
          <w:rFonts w:ascii="Times New Roman" w:hAnsi="Times New Roman" w:cs="Times New Roman"/>
        </w:rPr>
        <w:sectPr w:rsidR="00F36D05" w:rsidRPr="001F25BB" w:rsidSect="0099575A">
          <w:pgSz w:w="11910" w:h="16840"/>
          <w:pgMar w:top="851" w:right="1134" w:bottom="851" w:left="1701" w:header="0" w:footer="420" w:gutter="0"/>
          <w:cols w:space="708"/>
        </w:sectPr>
      </w:pPr>
    </w:p>
    <w:p w14:paraId="3F2C98F8" w14:textId="77777777" w:rsidR="00F36D05" w:rsidRDefault="00F36D05" w:rsidP="00F36D05">
      <w:pPr>
        <w:spacing w:before="71" w:after="0"/>
        <w:ind w:left="838" w:right="1176"/>
        <w:jc w:val="center"/>
        <w:rPr>
          <w:rFonts w:ascii="Times New Roman" w:hAnsi="Times New Roman" w:cs="Times New Roman"/>
          <w:b/>
          <w:bCs/>
          <w:iCs/>
          <w:sz w:val="24"/>
        </w:rPr>
      </w:pPr>
      <w:r>
        <w:rPr>
          <w:rFonts w:ascii="Times New Roman" w:hAnsi="Times New Roman" w:cs="Times New Roman"/>
          <w:b/>
          <w:bCs/>
          <w:iCs/>
          <w:sz w:val="24"/>
        </w:rPr>
        <w:lastRenderedPageBreak/>
        <w:t xml:space="preserve">V - </w:t>
      </w:r>
      <w:r w:rsidRPr="00F57EAB">
        <w:rPr>
          <w:rFonts w:ascii="Times New Roman" w:hAnsi="Times New Roman" w:cs="Times New Roman"/>
          <w:b/>
          <w:bCs/>
          <w:iCs/>
          <w:sz w:val="24"/>
        </w:rPr>
        <w:t>SZCZEGÓŁOWA</w:t>
      </w:r>
      <w:r w:rsidRPr="00F57EAB">
        <w:rPr>
          <w:rFonts w:ascii="Times New Roman" w:hAnsi="Times New Roman" w:cs="Times New Roman"/>
          <w:b/>
          <w:bCs/>
          <w:iCs/>
          <w:spacing w:val="-1"/>
          <w:sz w:val="24"/>
        </w:rPr>
        <w:t xml:space="preserve"> </w:t>
      </w:r>
      <w:r w:rsidRPr="00F57EAB">
        <w:rPr>
          <w:rFonts w:ascii="Times New Roman" w:hAnsi="Times New Roman" w:cs="Times New Roman"/>
          <w:b/>
          <w:bCs/>
          <w:iCs/>
          <w:sz w:val="24"/>
        </w:rPr>
        <w:t>SPECYFIKACJA</w:t>
      </w:r>
      <w:r w:rsidRPr="00F57EAB">
        <w:rPr>
          <w:rFonts w:ascii="Times New Roman" w:hAnsi="Times New Roman" w:cs="Times New Roman"/>
          <w:b/>
          <w:bCs/>
          <w:iCs/>
          <w:spacing w:val="-1"/>
          <w:sz w:val="24"/>
        </w:rPr>
        <w:t xml:space="preserve"> </w:t>
      </w:r>
      <w:r w:rsidRPr="00F57EAB">
        <w:rPr>
          <w:rFonts w:ascii="Times New Roman" w:hAnsi="Times New Roman" w:cs="Times New Roman"/>
          <w:b/>
          <w:bCs/>
          <w:iCs/>
          <w:sz w:val="24"/>
        </w:rPr>
        <w:t>TECHNICZNA</w:t>
      </w:r>
    </w:p>
    <w:p w14:paraId="2CF54454" w14:textId="77777777" w:rsidR="00F36D05" w:rsidRPr="00F57EAB" w:rsidRDefault="00F36D05" w:rsidP="00F36D05">
      <w:pPr>
        <w:spacing w:before="71" w:after="0"/>
        <w:ind w:left="838" w:right="1176"/>
        <w:jc w:val="center"/>
        <w:rPr>
          <w:rFonts w:ascii="Times New Roman" w:hAnsi="Times New Roman" w:cs="Times New Roman"/>
          <w:b/>
          <w:bCs/>
          <w:iCs/>
          <w:sz w:val="24"/>
        </w:rPr>
      </w:pPr>
      <w:r w:rsidRPr="00F57EAB">
        <w:rPr>
          <w:rFonts w:ascii="Times New Roman" w:hAnsi="Times New Roman" w:cs="Times New Roman"/>
          <w:b/>
          <w:bCs/>
          <w:iCs/>
          <w:spacing w:val="-1"/>
          <w:sz w:val="24"/>
        </w:rPr>
        <w:t xml:space="preserve"> </w:t>
      </w:r>
      <w:r w:rsidRPr="00F57EAB">
        <w:rPr>
          <w:rFonts w:ascii="Times New Roman" w:hAnsi="Times New Roman" w:cs="Times New Roman"/>
          <w:b/>
          <w:bCs/>
          <w:iCs/>
          <w:sz w:val="24"/>
        </w:rPr>
        <w:t>ROBOTY</w:t>
      </w:r>
      <w:r w:rsidRPr="00F57EAB">
        <w:rPr>
          <w:rFonts w:ascii="Times New Roman" w:hAnsi="Times New Roman" w:cs="Times New Roman"/>
          <w:b/>
          <w:bCs/>
          <w:iCs/>
          <w:spacing w:val="3"/>
          <w:sz w:val="24"/>
        </w:rPr>
        <w:t xml:space="preserve"> </w:t>
      </w:r>
      <w:r w:rsidRPr="00F57EAB">
        <w:rPr>
          <w:rFonts w:ascii="Times New Roman" w:hAnsi="Times New Roman" w:cs="Times New Roman"/>
          <w:b/>
          <w:bCs/>
          <w:iCs/>
          <w:sz w:val="24"/>
        </w:rPr>
        <w:t>BETONIARSKIE</w:t>
      </w:r>
    </w:p>
    <w:p w14:paraId="584B0303" w14:textId="77777777" w:rsidR="00F36D05" w:rsidRDefault="00F36D05" w:rsidP="00F36D05">
      <w:pPr>
        <w:spacing w:after="0"/>
        <w:rPr>
          <w:rFonts w:ascii="Times New Roman" w:hAnsi="Times New Roman" w:cs="Times New Roman"/>
          <w:b/>
          <w:bCs/>
          <w:iCs/>
          <w:sz w:val="24"/>
          <w:szCs w:val="24"/>
        </w:rPr>
      </w:pPr>
    </w:p>
    <w:p w14:paraId="50BF6248" w14:textId="77777777" w:rsidR="00F36D05" w:rsidRPr="00225E7C" w:rsidRDefault="00F36D05" w:rsidP="00F36D05">
      <w:pPr>
        <w:spacing w:after="0"/>
        <w:rPr>
          <w:rFonts w:ascii="Times New Roman" w:hAnsi="Times New Roman" w:cs="Times New Roman"/>
          <w:b/>
          <w:bCs/>
          <w:iCs/>
        </w:rPr>
      </w:pPr>
      <w:r w:rsidRPr="00225E7C">
        <w:rPr>
          <w:rFonts w:ascii="Times New Roman" w:hAnsi="Times New Roman" w:cs="Times New Roman"/>
          <w:b/>
          <w:bCs/>
          <w:iCs/>
        </w:rPr>
        <w:t>1.Część</w:t>
      </w:r>
      <w:r w:rsidRPr="00225E7C">
        <w:rPr>
          <w:rFonts w:ascii="Times New Roman" w:hAnsi="Times New Roman" w:cs="Times New Roman"/>
          <w:b/>
          <w:bCs/>
          <w:iCs/>
          <w:spacing w:val="-1"/>
        </w:rPr>
        <w:t xml:space="preserve"> </w:t>
      </w:r>
      <w:r w:rsidRPr="00225E7C">
        <w:rPr>
          <w:rFonts w:ascii="Times New Roman" w:hAnsi="Times New Roman" w:cs="Times New Roman"/>
          <w:b/>
          <w:bCs/>
          <w:iCs/>
        </w:rPr>
        <w:t>ogólna</w:t>
      </w:r>
    </w:p>
    <w:p w14:paraId="592A35FA" w14:textId="77777777" w:rsidR="00F36D05" w:rsidRPr="00225E7C" w:rsidRDefault="00F36D05" w:rsidP="00F36D05">
      <w:pPr>
        <w:pStyle w:val="Akapitzlist"/>
        <w:tabs>
          <w:tab w:val="left" w:pos="142"/>
        </w:tabs>
        <w:spacing w:after="0"/>
        <w:ind w:left="0"/>
        <w:jc w:val="both"/>
        <w:rPr>
          <w:rFonts w:ascii="Times New Roman" w:hAnsi="Times New Roman" w:cs="Times New Roman"/>
        </w:rPr>
      </w:pPr>
      <w:r w:rsidRPr="00225E7C">
        <w:rPr>
          <w:rFonts w:ascii="Times New Roman" w:hAnsi="Times New Roman" w:cs="Times New Roman"/>
        </w:rPr>
        <w:t>1.1.Przedmiot</w:t>
      </w:r>
      <w:r w:rsidRPr="00225E7C">
        <w:rPr>
          <w:rFonts w:ascii="Times New Roman" w:hAnsi="Times New Roman" w:cs="Times New Roman"/>
          <w:spacing w:val="-1"/>
        </w:rPr>
        <w:t xml:space="preserve"> </w:t>
      </w:r>
      <w:r w:rsidRPr="00225E7C">
        <w:rPr>
          <w:rFonts w:ascii="Times New Roman" w:hAnsi="Times New Roman" w:cs="Times New Roman"/>
        </w:rPr>
        <w:t>i</w:t>
      </w:r>
      <w:r w:rsidRPr="00225E7C">
        <w:rPr>
          <w:rFonts w:ascii="Times New Roman" w:hAnsi="Times New Roman" w:cs="Times New Roman"/>
          <w:spacing w:val="-1"/>
        </w:rPr>
        <w:t xml:space="preserve"> </w:t>
      </w:r>
      <w:r w:rsidRPr="00225E7C">
        <w:rPr>
          <w:rFonts w:ascii="Times New Roman" w:hAnsi="Times New Roman" w:cs="Times New Roman"/>
        </w:rPr>
        <w:t>zakres</w:t>
      </w:r>
      <w:r w:rsidRPr="00225E7C">
        <w:rPr>
          <w:rFonts w:ascii="Times New Roman" w:hAnsi="Times New Roman" w:cs="Times New Roman"/>
          <w:spacing w:val="-3"/>
        </w:rPr>
        <w:t xml:space="preserve"> </w:t>
      </w:r>
      <w:r w:rsidRPr="00225E7C">
        <w:rPr>
          <w:rFonts w:ascii="Times New Roman" w:hAnsi="Times New Roman" w:cs="Times New Roman"/>
        </w:rPr>
        <w:t>robót</w:t>
      </w:r>
      <w:r w:rsidRPr="00225E7C">
        <w:rPr>
          <w:rFonts w:ascii="Times New Roman" w:hAnsi="Times New Roman" w:cs="Times New Roman"/>
          <w:spacing w:val="1"/>
        </w:rPr>
        <w:t xml:space="preserve"> </w:t>
      </w:r>
      <w:r w:rsidRPr="00225E7C">
        <w:rPr>
          <w:rFonts w:ascii="Times New Roman" w:hAnsi="Times New Roman" w:cs="Times New Roman"/>
        </w:rPr>
        <w:t>objętych</w:t>
      </w:r>
      <w:r w:rsidRPr="00225E7C">
        <w:rPr>
          <w:rFonts w:ascii="Times New Roman" w:hAnsi="Times New Roman" w:cs="Times New Roman"/>
          <w:spacing w:val="-3"/>
        </w:rPr>
        <w:t xml:space="preserve"> </w:t>
      </w:r>
      <w:r w:rsidRPr="00225E7C">
        <w:rPr>
          <w:rFonts w:ascii="Times New Roman" w:hAnsi="Times New Roman" w:cs="Times New Roman"/>
        </w:rPr>
        <w:t>szczegółową</w:t>
      </w:r>
      <w:r w:rsidRPr="00225E7C">
        <w:rPr>
          <w:rFonts w:ascii="Times New Roman" w:hAnsi="Times New Roman" w:cs="Times New Roman"/>
          <w:spacing w:val="-4"/>
        </w:rPr>
        <w:t xml:space="preserve"> </w:t>
      </w:r>
      <w:r w:rsidRPr="00225E7C">
        <w:rPr>
          <w:rFonts w:ascii="Times New Roman" w:hAnsi="Times New Roman" w:cs="Times New Roman"/>
        </w:rPr>
        <w:t>specyfikacją</w:t>
      </w:r>
      <w:r w:rsidRPr="00225E7C">
        <w:rPr>
          <w:rFonts w:ascii="Times New Roman" w:hAnsi="Times New Roman" w:cs="Times New Roman"/>
          <w:spacing w:val="-1"/>
        </w:rPr>
        <w:t xml:space="preserve"> </w:t>
      </w:r>
      <w:r w:rsidRPr="00225E7C">
        <w:rPr>
          <w:rFonts w:ascii="Times New Roman" w:hAnsi="Times New Roman" w:cs="Times New Roman"/>
        </w:rPr>
        <w:t>techniczną</w:t>
      </w:r>
    </w:p>
    <w:p w14:paraId="43659F26" w14:textId="77777777" w:rsidR="00F36D05" w:rsidRPr="00225E7C" w:rsidRDefault="00F36D05" w:rsidP="00F36D05">
      <w:pPr>
        <w:pStyle w:val="Tekstpodstawowy"/>
        <w:tabs>
          <w:tab w:val="left" w:pos="142"/>
        </w:tabs>
        <w:spacing w:after="0"/>
        <w:jc w:val="both"/>
        <w:rPr>
          <w:rFonts w:ascii="Times New Roman" w:hAnsi="Times New Roman" w:cs="Times New Roman"/>
        </w:rPr>
      </w:pPr>
      <w:r w:rsidRPr="00225E7C">
        <w:rPr>
          <w:rFonts w:ascii="Times New Roman" w:hAnsi="Times New Roman" w:cs="Times New Roman"/>
        </w:rPr>
        <w:t>Przedmiotem niniejszej szczegółowej specyfikacji technicznej są wymagania dotyczące</w:t>
      </w:r>
      <w:r w:rsidRPr="00225E7C">
        <w:rPr>
          <w:rFonts w:ascii="Times New Roman" w:hAnsi="Times New Roman" w:cs="Times New Roman"/>
          <w:spacing w:val="1"/>
        </w:rPr>
        <w:t xml:space="preserve"> </w:t>
      </w:r>
      <w:r w:rsidRPr="00225E7C">
        <w:rPr>
          <w:rFonts w:ascii="Times New Roman" w:hAnsi="Times New Roman" w:cs="Times New Roman"/>
        </w:rPr>
        <w:t>wykonania</w:t>
      </w:r>
      <w:r w:rsidRPr="00225E7C">
        <w:rPr>
          <w:rFonts w:ascii="Times New Roman" w:hAnsi="Times New Roman" w:cs="Times New Roman"/>
          <w:spacing w:val="-4"/>
        </w:rPr>
        <w:t xml:space="preserve"> </w:t>
      </w:r>
      <w:r w:rsidRPr="00225E7C">
        <w:rPr>
          <w:rFonts w:ascii="Times New Roman" w:hAnsi="Times New Roman" w:cs="Times New Roman"/>
        </w:rPr>
        <w:t>i</w:t>
      </w:r>
      <w:r w:rsidRPr="00225E7C">
        <w:rPr>
          <w:rFonts w:ascii="Times New Roman" w:hAnsi="Times New Roman" w:cs="Times New Roman"/>
          <w:spacing w:val="2"/>
        </w:rPr>
        <w:t xml:space="preserve"> </w:t>
      </w:r>
      <w:r w:rsidRPr="00225E7C">
        <w:rPr>
          <w:rFonts w:ascii="Times New Roman" w:hAnsi="Times New Roman" w:cs="Times New Roman"/>
        </w:rPr>
        <w:t>odbioru robót betoniarskich.</w:t>
      </w:r>
    </w:p>
    <w:p w14:paraId="2C973ACA" w14:textId="77777777" w:rsidR="00F36D05" w:rsidRPr="00225E7C" w:rsidRDefault="00F36D05" w:rsidP="00F36D05">
      <w:pPr>
        <w:pStyle w:val="Tekstpodstawowy"/>
        <w:tabs>
          <w:tab w:val="left" w:pos="142"/>
        </w:tabs>
        <w:spacing w:after="0"/>
        <w:jc w:val="both"/>
        <w:rPr>
          <w:rFonts w:ascii="Times New Roman" w:hAnsi="Times New Roman" w:cs="Times New Roman"/>
        </w:rPr>
      </w:pPr>
      <w:r w:rsidRPr="00225E7C">
        <w:rPr>
          <w:rFonts w:ascii="Times New Roman" w:hAnsi="Times New Roman" w:cs="Times New Roman"/>
        </w:rPr>
        <w:t>1.2.Ogólne</w:t>
      </w:r>
      <w:r w:rsidRPr="00225E7C">
        <w:rPr>
          <w:rFonts w:ascii="Times New Roman" w:hAnsi="Times New Roman" w:cs="Times New Roman"/>
          <w:spacing w:val="-2"/>
        </w:rPr>
        <w:t xml:space="preserve"> </w:t>
      </w:r>
      <w:r w:rsidRPr="00225E7C">
        <w:rPr>
          <w:rFonts w:ascii="Times New Roman" w:hAnsi="Times New Roman" w:cs="Times New Roman"/>
        </w:rPr>
        <w:t>wymagania</w:t>
      </w:r>
      <w:r w:rsidRPr="00225E7C">
        <w:rPr>
          <w:rFonts w:ascii="Times New Roman" w:hAnsi="Times New Roman" w:cs="Times New Roman"/>
          <w:spacing w:val="-2"/>
        </w:rPr>
        <w:t xml:space="preserve"> </w:t>
      </w:r>
      <w:r w:rsidRPr="00225E7C">
        <w:rPr>
          <w:rFonts w:ascii="Times New Roman" w:hAnsi="Times New Roman" w:cs="Times New Roman"/>
        </w:rPr>
        <w:t>dotyczące</w:t>
      </w:r>
      <w:r w:rsidRPr="00225E7C">
        <w:rPr>
          <w:rFonts w:ascii="Times New Roman" w:hAnsi="Times New Roman" w:cs="Times New Roman"/>
          <w:spacing w:val="-3"/>
        </w:rPr>
        <w:t xml:space="preserve"> </w:t>
      </w:r>
      <w:r w:rsidRPr="00225E7C">
        <w:rPr>
          <w:rFonts w:ascii="Times New Roman" w:hAnsi="Times New Roman" w:cs="Times New Roman"/>
        </w:rPr>
        <w:t>robót.</w:t>
      </w:r>
    </w:p>
    <w:p w14:paraId="40B723E3" w14:textId="77777777" w:rsidR="00F36D05" w:rsidRPr="00225E7C" w:rsidRDefault="00F36D05" w:rsidP="00F36D05">
      <w:pPr>
        <w:pStyle w:val="Tekstpodstawowy"/>
        <w:spacing w:after="0"/>
        <w:jc w:val="both"/>
        <w:rPr>
          <w:rFonts w:ascii="Times New Roman" w:hAnsi="Times New Roman" w:cs="Times New Roman"/>
        </w:rPr>
      </w:pPr>
      <w:r w:rsidRPr="00225E7C">
        <w:rPr>
          <w:rFonts w:ascii="Times New Roman" w:hAnsi="Times New Roman" w:cs="Times New Roman"/>
        </w:rPr>
        <w:t>Wykonawca</w:t>
      </w:r>
      <w:r w:rsidRPr="00225E7C">
        <w:rPr>
          <w:rFonts w:ascii="Times New Roman" w:hAnsi="Times New Roman" w:cs="Times New Roman"/>
          <w:spacing w:val="1"/>
        </w:rPr>
        <w:t xml:space="preserve"> </w:t>
      </w:r>
      <w:r w:rsidRPr="00225E7C">
        <w:rPr>
          <w:rFonts w:ascii="Times New Roman" w:hAnsi="Times New Roman" w:cs="Times New Roman"/>
        </w:rPr>
        <w:t>robót</w:t>
      </w:r>
      <w:r w:rsidRPr="00225E7C">
        <w:rPr>
          <w:rFonts w:ascii="Times New Roman" w:hAnsi="Times New Roman" w:cs="Times New Roman"/>
          <w:spacing w:val="1"/>
        </w:rPr>
        <w:t xml:space="preserve"> </w:t>
      </w:r>
      <w:r w:rsidRPr="00225E7C">
        <w:rPr>
          <w:rFonts w:ascii="Times New Roman" w:hAnsi="Times New Roman" w:cs="Times New Roman"/>
        </w:rPr>
        <w:t>jest</w:t>
      </w:r>
      <w:r w:rsidRPr="00225E7C">
        <w:rPr>
          <w:rFonts w:ascii="Times New Roman" w:hAnsi="Times New Roman" w:cs="Times New Roman"/>
          <w:spacing w:val="1"/>
        </w:rPr>
        <w:t xml:space="preserve"> </w:t>
      </w:r>
      <w:r w:rsidRPr="00225E7C">
        <w:rPr>
          <w:rFonts w:ascii="Times New Roman" w:hAnsi="Times New Roman" w:cs="Times New Roman"/>
        </w:rPr>
        <w:t>odpowiedzialny za</w:t>
      </w:r>
      <w:r w:rsidRPr="00225E7C">
        <w:rPr>
          <w:rFonts w:ascii="Times New Roman" w:hAnsi="Times New Roman" w:cs="Times New Roman"/>
          <w:spacing w:val="1"/>
        </w:rPr>
        <w:t xml:space="preserve"> </w:t>
      </w:r>
      <w:r w:rsidRPr="00225E7C">
        <w:rPr>
          <w:rFonts w:ascii="Times New Roman" w:hAnsi="Times New Roman" w:cs="Times New Roman"/>
        </w:rPr>
        <w:t>jakość</w:t>
      </w:r>
      <w:r w:rsidRPr="00225E7C">
        <w:rPr>
          <w:rFonts w:ascii="Times New Roman" w:hAnsi="Times New Roman" w:cs="Times New Roman"/>
          <w:spacing w:val="1"/>
        </w:rPr>
        <w:t xml:space="preserve"> </w:t>
      </w:r>
      <w:r w:rsidRPr="00225E7C">
        <w:rPr>
          <w:rFonts w:ascii="Times New Roman" w:hAnsi="Times New Roman" w:cs="Times New Roman"/>
        </w:rPr>
        <w:t>wykonania</w:t>
      </w:r>
      <w:r w:rsidRPr="00225E7C">
        <w:rPr>
          <w:rFonts w:ascii="Times New Roman" w:hAnsi="Times New Roman" w:cs="Times New Roman"/>
          <w:spacing w:val="1"/>
        </w:rPr>
        <w:t xml:space="preserve"> </w:t>
      </w:r>
      <w:r w:rsidRPr="00225E7C">
        <w:rPr>
          <w:rFonts w:ascii="Times New Roman" w:hAnsi="Times New Roman" w:cs="Times New Roman"/>
        </w:rPr>
        <w:t>robót,</w:t>
      </w:r>
      <w:r w:rsidRPr="00225E7C">
        <w:rPr>
          <w:rFonts w:ascii="Times New Roman" w:hAnsi="Times New Roman" w:cs="Times New Roman"/>
          <w:spacing w:val="1"/>
        </w:rPr>
        <w:t xml:space="preserve"> </w:t>
      </w:r>
      <w:r w:rsidRPr="00225E7C">
        <w:rPr>
          <w:rFonts w:ascii="Times New Roman" w:hAnsi="Times New Roman" w:cs="Times New Roman"/>
        </w:rPr>
        <w:t>ich</w:t>
      </w:r>
      <w:r w:rsidRPr="00225E7C">
        <w:rPr>
          <w:rFonts w:ascii="Times New Roman" w:hAnsi="Times New Roman" w:cs="Times New Roman"/>
          <w:spacing w:val="1"/>
        </w:rPr>
        <w:t xml:space="preserve"> </w:t>
      </w:r>
      <w:r w:rsidRPr="00225E7C">
        <w:rPr>
          <w:rFonts w:ascii="Times New Roman" w:hAnsi="Times New Roman" w:cs="Times New Roman"/>
        </w:rPr>
        <w:t>zgodność</w:t>
      </w:r>
      <w:r w:rsidRPr="00225E7C">
        <w:rPr>
          <w:rFonts w:ascii="Times New Roman" w:hAnsi="Times New Roman" w:cs="Times New Roman"/>
          <w:spacing w:val="1"/>
        </w:rPr>
        <w:t xml:space="preserve"> </w:t>
      </w:r>
      <w:r w:rsidRPr="00225E7C">
        <w:rPr>
          <w:rFonts w:ascii="Times New Roman" w:hAnsi="Times New Roman" w:cs="Times New Roman"/>
        </w:rPr>
        <w:t>z</w:t>
      </w:r>
      <w:r w:rsidRPr="00225E7C">
        <w:rPr>
          <w:rFonts w:ascii="Times New Roman" w:hAnsi="Times New Roman" w:cs="Times New Roman"/>
          <w:spacing w:val="1"/>
        </w:rPr>
        <w:t xml:space="preserve"> </w:t>
      </w:r>
      <w:r w:rsidRPr="00225E7C">
        <w:rPr>
          <w:rFonts w:ascii="Times New Roman" w:hAnsi="Times New Roman" w:cs="Times New Roman"/>
        </w:rPr>
        <w:t>dokumentacją</w:t>
      </w:r>
      <w:r w:rsidRPr="00225E7C">
        <w:rPr>
          <w:rFonts w:ascii="Times New Roman" w:hAnsi="Times New Roman" w:cs="Times New Roman"/>
          <w:spacing w:val="1"/>
        </w:rPr>
        <w:t xml:space="preserve"> </w:t>
      </w:r>
      <w:r w:rsidRPr="00225E7C">
        <w:rPr>
          <w:rFonts w:ascii="Times New Roman" w:hAnsi="Times New Roman" w:cs="Times New Roman"/>
        </w:rPr>
        <w:t>projektową,</w:t>
      </w:r>
      <w:r w:rsidRPr="00225E7C">
        <w:rPr>
          <w:rFonts w:ascii="Times New Roman" w:hAnsi="Times New Roman" w:cs="Times New Roman"/>
          <w:spacing w:val="1"/>
        </w:rPr>
        <w:t xml:space="preserve"> </w:t>
      </w:r>
      <w:r w:rsidRPr="00225E7C">
        <w:rPr>
          <w:rFonts w:ascii="Times New Roman" w:hAnsi="Times New Roman" w:cs="Times New Roman"/>
        </w:rPr>
        <w:t>szczegółową</w:t>
      </w:r>
      <w:r w:rsidRPr="00225E7C">
        <w:rPr>
          <w:rFonts w:ascii="Times New Roman" w:hAnsi="Times New Roman" w:cs="Times New Roman"/>
          <w:spacing w:val="1"/>
        </w:rPr>
        <w:t xml:space="preserve"> </w:t>
      </w:r>
      <w:r w:rsidRPr="00225E7C">
        <w:rPr>
          <w:rFonts w:ascii="Times New Roman" w:hAnsi="Times New Roman" w:cs="Times New Roman"/>
        </w:rPr>
        <w:t>specyfikacją</w:t>
      </w:r>
      <w:r w:rsidRPr="00225E7C">
        <w:rPr>
          <w:rFonts w:ascii="Times New Roman" w:hAnsi="Times New Roman" w:cs="Times New Roman"/>
          <w:spacing w:val="1"/>
        </w:rPr>
        <w:t xml:space="preserve"> </w:t>
      </w:r>
      <w:r w:rsidRPr="00225E7C">
        <w:rPr>
          <w:rFonts w:ascii="Times New Roman" w:hAnsi="Times New Roman" w:cs="Times New Roman"/>
        </w:rPr>
        <w:t>techniczną</w:t>
      </w:r>
      <w:r w:rsidRPr="00225E7C">
        <w:rPr>
          <w:rFonts w:ascii="Times New Roman" w:hAnsi="Times New Roman" w:cs="Times New Roman"/>
          <w:spacing w:val="1"/>
        </w:rPr>
        <w:t xml:space="preserve"> </w:t>
      </w:r>
      <w:r w:rsidRPr="00225E7C">
        <w:rPr>
          <w:rFonts w:ascii="Times New Roman" w:hAnsi="Times New Roman" w:cs="Times New Roman"/>
        </w:rPr>
        <w:t>i</w:t>
      </w:r>
      <w:r w:rsidRPr="00225E7C">
        <w:rPr>
          <w:rFonts w:ascii="Times New Roman" w:hAnsi="Times New Roman" w:cs="Times New Roman"/>
          <w:spacing w:val="1"/>
        </w:rPr>
        <w:t xml:space="preserve"> </w:t>
      </w:r>
      <w:r w:rsidRPr="00225E7C">
        <w:rPr>
          <w:rFonts w:ascii="Times New Roman" w:hAnsi="Times New Roman" w:cs="Times New Roman"/>
        </w:rPr>
        <w:t>poleceniami</w:t>
      </w:r>
      <w:r w:rsidRPr="00225E7C">
        <w:rPr>
          <w:rFonts w:ascii="Times New Roman" w:hAnsi="Times New Roman" w:cs="Times New Roman"/>
          <w:spacing w:val="1"/>
        </w:rPr>
        <w:t xml:space="preserve"> </w:t>
      </w:r>
      <w:r w:rsidRPr="00225E7C">
        <w:rPr>
          <w:rFonts w:ascii="Times New Roman" w:hAnsi="Times New Roman" w:cs="Times New Roman"/>
        </w:rPr>
        <w:t>inspektora</w:t>
      </w:r>
      <w:r w:rsidRPr="00225E7C">
        <w:rPr>
          <w:rFonts w:ascii="Times New Roman" w:hAnsi="Times New Roman" w:cs="Times New Roman"/>
          <w:spacing w:val="-4"/>
        </w:rPr>
        <w:t xml:space="preserve"> </w:t>
      </w:r>
      <w:r w:rsidRPr="00225E7C">
        <w:rPr>
          <w:rFonts w:ascii="Times New Roman" w:hAnsi="Times New Roman" w:cs="Times New Roman"/>
        </w:rPr>
        <w:t>nadzoru inwestorskiego.</w:t>
      </w:r>
    </w:p>
    <w:p w14:paraId="4CE88066"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1.3. Zakres robót </w:t>
      </w:r>
    </w:p>
    <w:p w14:paraId="0E92A718" w14:textId="77777777" w:rsidR="00F36D05"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Roboty, których dotyczy specyfikacja obejmują</w:t>
      </w:r>
      <w:r>
        <w:rPr>
          <w:rFonts w:ascii="Times New Roman" w:hAnsi="Times New Roman" w:cs="Times New Roman"/>
        </w:rPr>
        <w:t>:</w:t>
      </w:r>
    </w:p>
    <w:p w14:paraId="2B20F59F" w14:textId="77777777" w:rsidR="00F36D05" w:rsidRDefault="00F36D05" w:rsidP="00F36D05">
      <w:pPr>
        <w:spacing w:after="0" w:line="240" w:lineRule="auto"/>
        <w:jc w:val="both"/>
        <w:rPr>
          <w:rFonts w:ascii="Times New Roman" w:hAnsi="Times New Roman" w:cs="Times New Roman"/>
        </w:rPr>
      </w:pPr>
      <w:r>
        <w:rPr>
          <w:rFonts w:ascii="Times New Roman" w:hAnsi="Times New Roman" w:cs="Times New Roman"/>
        </w:rPr>
        <w:t>- wykonanie schodów żelbetowych wewnętrznych</w:t>
      </w:r>
    </w:p>
    <w:p w14:paraId="2A7BAD8E" w14:textId="77777777" w:rsidR="00F36D05" w:rsidRDefault="00F36D05" w:rsidP="00F36D05">
      <w:pPr>
        <w:spacing w:after="0" w:line="240" w:lineRule="auto"/>
        <w:jc w:val="both"/>
        <w:rPr>
          <w:rFonts w:ascii="Times New Roman" w:hAnsi="Times New Roman" w:cs="Times New Roman"/>
        </w:rPr>
      </w:pPr>
      <w:r>
        <w:rPr>
          <w:rFonts w:ascii="Times New Roman" w:hAnsi="Times New Roman" w:cs="Times New Roman"/>
        </w:rPr>
        <w:t>- wykonanie wieńca ściany nośnej na poddaszu</w:t>
      </w:r>
    </w:p>
    <w:p w14:paraId="65BDDD6D" w14:textId="77777777" w:rsidR="00F36D05" w:rsidRPr="00225E7C" w:rsidRDefault="00F36D05" w:rsidP="00F36D05">
      <w:pPr>
        <w:pStyle w:val="Tekstpodstawowy"/>
        <w:spacing w:after="0"/>
        <w:rPr>
          <w:rFonts w:ascii="Times New Roman" w:hAnsi="Times New Roman" w:cs="Times New Roman"/>
        </w:rPr>
      </w:pPr>
    </w:p>
    <w:p w14:paraId="3FE48B52" w14:textId="77777777" w:rsidR="00F36D05" w:rsidRPr="00CC0A60" w:rsidRDefault="00F36D05" w:rsidP="00F36D05">
      <w:pPr>
        <w:pStyle w:val="Nagwek2"/>
        <w:tabs>
          <w:tab w:val="left" w:pos="966"/>
        </w:tabs>
        <w:ind w:left="657" w:hanging="657"/>
        <w:rPr>
          <w:sz w:val="22"/>
          <w:szCs w:val="22"/>
          <w:u w:val="none"/>
        </w:rPr>
      </w:pPr>
      <w:r w:rsidRPr="00CC0A60">
        <w:rPr>
          <w:sz w:val="22"/>
          <w:szCs w:val="22"/>
          <w:u w:val="none"/>
        </w:rPr>
        <w:t>2.Materiały</w:t>
      </w:r>
      <w:r w:rsidRPr="00CC0A60">
        <w:rPr>
          <w:spacing w:val="-1"/>
          <w:sz w:val="22"/>
          <w:szCs w:val="22"/>
          <w:u w:val="none"/>
        </w:rPr>
        <w:t xml:space="preserve"> </w:t>
      </w:r>
      <w:proofErr w:type="spellStart"/>
      <w:r w:rsidRPr="00CC0A60">
        <w:rPr>
          <w:sz w:val="22"/>
          <w:szCs w:val="22"/>
          <w:u w:val="none"/>
        </w:rPr>
        <w:t>i</w:t>
      </w:r>
      <w:proofErr w:type="spellEnd"/>
      <w:r w:rsidRPr="00CC0A60">
        <w:rPr>
          <w:spacing w:val="-2"/>
          <w:sz w:val="22"/>
          <w:szCs w:val="22"/>
          <w:u w:val="none"/>
        </w:rPr>
        <w:t xml:space="preserve"> </w:t>
      </w:r>
      <w:proofErr w:type="spellStart"/>
      <w:r w:rsidRPr="00CC0A60">
        <w:rPr>
          <w:sz w:val="22"/>
          <w:szCs w:val="22"/>
          <w:u w:val="none"/>
        </w:rPr>
        <w:t>wyroby</w:t>
      </w:r>
      <w:proofErr w:type="spellEnd"/>
      <w:r w:rsidRPr="00CC0A60">
        <w:rPr>
          <w:sz w:val="22"/>
          <w:szCs w:val="22"/>
          <w:u w:val="none"/>
        </w:rPr>
        <w:t xml:space="preserve"> </w:t>
      </w:r>
      <w:proofErr w:type="spellStart"/>
      <w:r w:rsidRPr="00CC0A60">
        <w:rPr>
          <w:sz w:val="22"/>
          <w:szCs w:val="22"/>
          <w:u w:val="none"/>
        </w:rPr>
        <w:t>budowlane</w:t>
      </w:r>
      <w:proofErr w:type="spellEnd"/>
    </w:p>
    <w:p w14:paraId="3DC191C5" w14:textId="77777777" w:rsidR="00F36D05" w:rsidRPr="00CC0A60" w:rsidRDefault="00F36D05" w:rsidP="00F36D05">
      <w:pPr>
        <w:pStyle w:val="Akapitzlist"/>
        <w:tabs>
          <w:tab w:val="left" w:pos="1079"/>
        </w:tabs>
        <w:spacing w:after="0"/>
        <w:ind w:left="0"/>
        <w:jc w:val="both"/>
        <w:rPr>
          <w:rFonts w:ascii="Times New Roman" w:hAnsi="Times New Roman" w:cs="Times New Roman"/>
        </w:rPr>
      </w:pPr>
      <w:r w:rsidRPr="00CC0A60">
        <w:rPr>
          <w:rFonts w:ascii="Times New Roman" w:hAnsi="Times New Roman" w:cs="Times New Roman"/>
        </w:rPr>
        <w:t>2.1.Składniki mieszanki</w:t>
      </w:r>
      <w:r w:rsidRPr="00CC0A60">
        <w:rPr>
          <w:rFonts w:ascii="Times New Roman" w:hAnsi="Times New Roman" w:cs="Times New Roman"/>
          <w:spacing w:val="-3"/>
        </w:rPr>
        <w:t xml:space="preserve"> </w:t>
      </w:r>
      <w:r w:rsidRPr="00CC0A60">
        <w:rPr>
          <w:rFonts w:ascii="Times New Roman" w:hAnsi="Times New Roman" w:cs="Times New Roman"/>
        </w:rPr>
        <w:t>betonowej.</w:t>
      </w:r>
    </w:p>
    <w:p w14:paraId="46020942" w14:textId="77777777" w:rsidR="00F36D05" w:rsidRPr="00225E7C" w:rsidRDefault="00F36D05" w:rsidP="00F36D05">
      <w:pPr>
        <w:pStyle w:val="Akapitzlist"/>
        <w:tabs>
          <w:tab w:val="left" w:pos="1485"/>
        </w:tabs>
        <w:spacing w:after="0"/>
        <w:ind w:left="0"/>
        <w:jc w:val="both"/>
        <w:rPr>
          <w:rFonts w:ascii="Times New Roman" w:hAnsi="Times New Roman" w:cs="Times New Roman"/>
        </w:rPr>
      </w:pPr>
      <w:r w:rsidRPr="00225E7C">
        <w:rPr>
          <w:rFonts w:ascii="Times New Roman" w:hAnsi="Times New Roman" w:cs="Times New Roman"/>
        </w:rPr>
        <w:t>Cement portlandzki bez dodatków klasy 32.5, cement w opakowaniu powinien być</w:t>
      </w:r>
      <w:r w:rsidRPr="00225E7C">
        <w:rPr>
          <w:rFonts w:ascii="Times New Roman" w:hAnsi="Times New Roman" w:cs="Times New Roman"/>
          <w:spacing w:val="1"/>
        </w:rPr>
        <w:t xml:space="preserve"> </w:t>
      </w:r>
      <w:r w:rsidRPr="00225E7C">
        <w:rPr>
          <w:rFonts w:ascii="Times New Roman" w:hAnsi="Times New Roman" w:cs="Times New Roman"/>
        </w:rPr>
        <w:t>pakowany w worki papierowe co najmniej trzywarstwowe. Na opakowaniach powinien</w:t>
      </w:r>
      <w:r w:rsidRPr="00225E7C">
        <w:rPr>
          <w:rFonts w:ascii="Times New Roman" w:hAnsi="Times New Roman" w:cs="Times New Roman"/>
          <w:spacing w:val="1"/>
        </w:rPr>
        <w:t xml:space="preserve"> </w:t>
      </w:r>
      <w:r w:rsidRPr="00225E7C">
        <w:rPr>
          <w:rFonts w:ascii="Times New Roman" w:hAnsi="Times New Roman" w:cs="Times New Roman"/>
        </w:rPr>
        <w:t>być umieszczony</w:t>
      </w:r>
      <w:r w:rsidRPr="00225E7C">
        <w:rPr>
          <w:rFonts w:ascii="Times New Roman" w:hAnsi="Times New Roman" w:cs="Times New Roman"/>
          <w:spacing w:val="-5"/>
        </w:rPr>
        <w:t xml:space="preserve"> </w:t>
      </w:r>
      <w:r w:rsidRPr="00225E7C">
        <w:rPr>
          <w:rFonts w:ascii="Times New Roman" w:hAnsi="Times New Roman" w:cs="Times New Roman"/>
        </w:rPr>
        <w:t>trwały,</w:t>
      </w:r>
      <w:r w:rsidRPr="00225E7C">
        <w:rPr>
          <w:rFonts w:ascii="Times New Roman" w:hAnsi="Times New Roman" w:cs="Times New Roman"/>
          <w:spacing w:val="2"/>
        </w:rPr>
        <w:t xml:space="preserve"> </w:t>
      </w:r>
      <w:r w:rsidRPr="00225E7C">
        <w:rPr>
          <w:rFonts w:ascii="Times New Roman" w:hAnsi="Times New Roman" w:cs="Times New Roman"/>
        </w:rPr>
        <w:t>wyraźny</w:t>
      </w:r>
      <w:r w:rsidRPr="00225E7C">
        <w:rPr>
          <w:rFonts w:ascii="Times New Roman" w:hAnsi="Times New Roman" w:cs="Times New Roman"/>
          <w:spacing w:val="-5"/>
        </w:rPr>
        <w:t xml:space="preserve"> </w:t>
      </w:r>
      <w:r w:rsidRPr="00225E7C">
        <w:rPr>
          <w:rFonts w:ascii="Times New Roman" w:hAnsi="Times New Roman" w:cs="Times New Roman"/>
        </w:rPr>
        <w:t>napis zawierający</w:t>
      </w:r>
      <w:r w:rsidRPr="00225E7C">
        <w:rPr>
          <w:rFonts w:ascii="Times New Roman" w:hAnsi="Times New Roman" w:cs="Times New Roman"/>
          <w:spacing w:val="-5"/>
        </w:rPr>
        <w:t xml:space="preserve"> </w:t>
      </w:r>
      <w:r w:rsidRPr="00225E7C">
        <w:rPr>
          <w:rFonts w:ascii="Times New Roman" w:hAnsi="Times New Roman" w:cs="Times New Roman"/>
        </w:rPr>
        <w:t>dane:</w:t>
      </w:r>
    </w:p>
    <w:p w14:paraId="572A08E2"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284" w:hanging="284"/>
        <w:contextualSpacing w:val="0"/>
        <w:rPr>
          <w:rFonts w:ascii="Times New Roman" w:hAnsi="Times New Roman" w:cs="Times New Roman"/>
        </w:rPr>
      </w:pPr>
      <w:r w:rsidRPr="00225E7C">
        <w:rPr>
          <w:rFonts w:ascii="Times New Roman" w:hAnsi="Times New Roman" w:cs="Times New Roman"/>
        </w:rPr>
        <w:t>oznaczenie</w:t>
      </w:r>
    </w:p>
    <w:p w14:paraId="02A3B320"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284" w:hanging="284"/>
        <w:contextualSpacing w:val="0"/>
        <w:rPr>
          <w:rFonts w:ascii="Times New Roman" w:hAnsi="Times New Roman" w:cs="Times New Roman"/>
        </w:rPr>
      </w:pPr>
      <w:r w:rsidRPr="00225E7C">
        <w:rPr>
          <w:rFonts w:ascii="Times New Roman" w:hAnsi="Times New Roman" w:cs="Times New Roman"/>
        </w:rPr>
        <w:t>nazwę</w:t>
      </w:r>
      <w:r w:rsidRPr="00225E7C">
        <w:rPr>
          <w:rFonts w:ascii="Times New Roman" w:hAnsi="Times New Roman" w:cs="Times New Roman"/>
          <w:spacing w:val="-5"/>
        </w:rPr>
        <w:t xml:space="preserve"> </w:t>
      </w:r>
      <w:r w:rsidRPr="00225E7C">
        <w:rPr>
          <w:rFonts w:ascii="Times New Roman" w:hAnsi="Times New Roman" w:cs="Times New Roman"/>
        </w:rPr>
        <w:t>wytwórni</w:t>
      </w:r>
      <w:r w:rsidRPr="00225E7C">
        <w:rPr>
          <w:rFonts w:ascii="Times New Roman" w:hAnsi="Times New Roman" w:cs="Times New Roman"/>
          <w:spacing w:val="-1"/>
        </w:rPr>
        <w:t xml:space="preserve"> </w:t>
      </w:r>
      <w:r w:rsidRPr="00225E7C">
        <w:rPr>
          <w:rFonts w:ascii="Times New Roman" w:hAnsi="Times New Roman" w:cs="Times New Roman"/>
        </w:rPr>
        <w:t>i miejscowości</w:t>
      </w:r>
    </w:p>
    <w:p w14:paraId="5D1B911D"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284" w:hanging="284"/>
        <w:contextualSpacing w:val="0"/>
        <w:rPr>
          <w:rFonts w:ascii="Times New Roman" w:hAnsi="Times New Roman" w:cs="Times New Roman"/>
        </w:rPr>
      </w:pPr>
      <w:r w:rsidRPr="00225E7C">
        <w:rPr>
          <w:rFonts w:ascii="Times New Roman" w:hAnsi="Times New Roman" w:cs="Times New Roman"/>
        </w:rPr>
        <w:t>masę</w:t>
      </w:r>
      <w:r w:rsidRPr="00225E7C">
        <w:rPr>
          <w:rFonts w:ascii="Times New Roman" w:hAnsi="Times New Roman" w:cs="Times New Roman"/>
          <w:spacing w:val="-3"/>
        </w:rPr>
        <w:t xml:space="preserve"> </w:t>
      </w:r>
      <w:r w:rsidRPr="00225E7C">
        <w:rPr>
          <w:rFonts w:ascii="Times New Roman" w:hAnsi="Times New Roman" w:cs="Times New Roman"/>
        </w:rPr>
        <w:t>worka</w:t>
      </w:r>
      <w:r w:rsidRPr="00225E7C">
        <w:rPr>
          <w:rFonts w:ascii="Times New Roman" w:hAnsi="Times New Roman" w:cs="Times New Roman"/>
          <w:spacing w:val="-3"/>
        </w:rPr>
        <w:t xml:space="preserve"> </w:t>
      </w:r>
      <w:r w:rsidRPr="00225E7C">
        <w:rPr>
          <w:rFonts w:ascii="Times New Roman" w:hAnsi="Times New Roman" w:cs="Times New Roman"/>
        </w:rPr>
        <w:t>z</w:t>
      </w:r>
      <w:r w:rsidRPr="00225E7C">
        <w:rPr>
          <w:rFonts w:ascii="Times New Roman" w:hAnsi="Times New Roman" w:cs="Times New Roman"/>
          <w:spacing w:val="2"/>
        </w:rPr>
        <w:t xml:space="preserve"> </w:t>
      </w:r>
      <w:r w:rsidRPr="00225E7C">
        <w:rPr>
          <w:rFonts w:ascii="Times New Roman" w:hAnsi="Times New Roman" w:cs="Times New Roman"/>
        </w:rPr>
        <w:t>cementem</w:t>
      </w:r>
    </w:p>
    <w:p w14:paraId="059AF21D"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284" w:hanging="284"/>
        <w:contextualSpacing w:val="0"/>
        <w:rPr>
          <w:rFonts w:ascii="Times New Roman" w:hAnsi="Times New Roman" w:cs="Times New Roman"/>
        </w:rPr>
      </w:pPr>
      <w:r w:rsidRPr="00225E7C">
        <w:rPr>
          <w:rFonts w:ascii="Times New Roman" w:hAnsi="Times New Roman" w:cs="Times New Roman"/>
        </w:rPr>
        <w:t>datę</w:t>
      </w:r>
      <w:r w:rsidRPr="00225E7C">
        <w:rPr>
          <w:rFonts w:ascii="Times New Roman" w:hAnsi="Times New Roman" w:cs="Times New Roman"/>
          <w:spacing w:val="-2"/>
        </w:rPr>
        <w:t xml:space="preserve"> </w:t>
      </w:r>
      <w:r w:rsidRPr="00225E7C">
        <w:rPr>
          <w:rFonts w:ascii="Times New Roman" w:hAnsi="Times New Roman" w:cs="Times New Roman"/>
        </w:rPr>
        <w:t>wysyłki</w:t>
      </w:r>
    </w:p>
    <w:p w14:paraId="2446EE38"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284" w:hanging="284"/>
        <w:contextualSpacing w:val="0"/>
        <w:rPr>
          <w:rFonts w:ascii="Times New Roman" w:hAnsi="Times New Roman" w:cs="Times New Roman"/>
        </w:rPr>
      </w:pPr>
      <w:r w:rsidRPr="00225E7C">
        <w:rPr>
          <w:rFonts w:ascii="Times New Roman" w:hAnsi="Times New Roman" w:cs="Times New Roman"/>
        </w:rPr>
        <w:t>termin trwałości cementu</w:t>
      </w:r>
      <w:r w:rsidRPr="00225E7C">
        <w:rPr>
          <w:rFonts w:ascii="Times New Roman" w:hAnsi="Times New Roman" w:cs="Times New Roman"/>
          <w:spacing w:val="1"/>
        </w:rPr>
        <w:t xml:space="preserve"> </w:t>
      </w:r>
      <w:r w:rsidRPr="00225E7C">
        <w:rPr>
          <w:rFonts w:ascii="Times New Roman" w:hAnsi="Times New Roman" w:cs="Times New Roman"/>
        </w:rPr>
        <w:t>Magazynowanie</w:t>
      </w:r>
      <w:r w:rsidRPr="00225E7C">
        <w:rPr>
          <w:rFonts w:ascii="Times New Roman" w:hAnsi="Times New Roman" w:cs="Times New Roman"/>
          <w:spacing w:val="-5"/>
        </w:rPr>
        <w:t xml:space="preserve"> </w:t>
      </w:r>
      <w:r w:rsidRPr="00225E7C">
        <w:rPr>
          <w:rFonts w:ascii="Times New Roman" w:hAnsi="Times New Roman" w:cs="Times New Roman"/>
        </w:rPr>
        <w:t>i</w:t>
      </w:r>
      <w:r w:rsidRPr="00225E7C">
        <w:rPr>
          <w:rFonts w:ascii="Times New Roman" w:hAnsi="Times New Roman" w:cs="Times New Roman"/>
          <w:spacing w:val="-5"/>
        </w:rPr>
        <w:t xml:space="preserve"> </w:t>
      </w:r>
      <w:r w:rsidRPr="00225E7C">
        <w:rPr>
          <w:rFonts w:ascii="Times New Roman" w:hAnsi="Times New Roman" w:cs="Times New Roman"/>
        </w:rPr>
        <w:t>okres</w:t>
      </w:r>
      <w:r w:rsidRPr="00225E7C">
        <w:rPr>
          <w:rFonts w:ascii="Times New Roman" w:hAnsi="Times New Roman" w:cs="Times New Roman"/>
          <w:spacing w:val="-7"/>
        </w:rPr>
        <w:t xml:space="preserve"> </w:t>
      </w:r>
      <w:r w:rsidRPr="00225E7C">
        <w:rPr>
          <w:rFonts w:ascii="Times New Roman" w:hAnsi="Times New Roman" w:cs="Times New Roman"/>
        </w:rPr>
        <w:t>składowania:</w:t>
      </w:r>
    </w:p>
    <w:p w14:paraId="502DB036" w14:textId="77777777" w:rsidR="00F36D05" w:rsidRPr="00225E7C" w:rsidRDefault="00F36D05" w:rsidP="00F36D05">
      <w:pPr>
        <w:pStyle w:val="Akapitzlist"/>
        <w:widowControl w:val="0"/>
        <w:numPr>
          <w:ilvl w:val="3"/>
          <w:numId w:val="6"/>
        </w:numPr>
        <w:tabs>
          <w:tab w:val="left" w:pos="1711"/>
        </w:tabs>
        <w:autoSpaceDE w:val="0"/>
        <w:autoSpaceDN w:val="0"/>
        <w:spacing w:after="0" w:line="240" w:lineRule="auto"/>
        <w:ind w:left="284" w:hanging="284"/>
        <w:contextualSpacing w:val="0"/>
        <w:jc w:val="both"/>
        <w:rPr>
          <w:rFonts w:ascii="Times New Roman" w:hAnsi="Times New Roman" w:cs="Times New Roman"/>
        </w:rPr>
      </w:pPr>
      <w:r w:rsidRPr="00225E7C">
        <w:rPr>
          <w:rFonts w:ascii="Times New Roman" w:hAnsi="Times New Roman" w:cs="Times New Roman"/>
        </w:rPr>
        <w:t>składy otwarte (wydzielone miejsca zadaszone na otwartym terenie zabezpieczone</w:t>
      </w:r>
      <w:r w:rsidRPr="00225E7C">
        <w:rPr>
          <w:rFonts w:ascii="Times New Roman" w:hAnsi="Times New Roman" w:cs="Times New Roman"/>
          <w:spacing w:val="1"/>
        </w:rPr>
        <w:t xml:space="preserve"> </w:t>
      </w:r>
      <w:r w:rsidRPr="00225E7C">
        <w:rPr>
          <w:rFonts w:ascii="Times New Roman" w:hAnsi="Times New Roman" w:cs="Times New Roman"/>
        </w:rPr>
        <w:t>z boków przed opadami) lub magazyny zamknięte (budynki lub pomieszczenia o</w:t>
      </w:r>
      <w:r w:rsidRPr="00225E7C">
        <w:rPr>
          <w:rFonts w:ascii="Times New Roman" w:hAnsi="Times New Roman" w:cs="Times New Roman"/>
          <w:spacing w:val="1"/>
        </w:rPr>
        <w:t xml:space="preserve"> </w:t>
      </w:r>
      <w:r w:rsidRPr="00225E7C">
        <w:rPr>
          <w:rFonts w:ascii="Times New Roman" w:hAnsi="Times New Roman" w:cs="Times New Roman"/>
        </w:rPr>
        <w:t>szczelnym</w:t>
      </w:r>
      <w:r w:rsidRPr="00225E7C">
        <w:rPr>
          <w:rFonts w:ascii="Times New Roman" w:hAnsi="Times New Roman" w:cs="Times New Roman"/>
          <w:spacing w:val="1"/>
        </w:rPr>
        <w:t xml:space="preserve"> </w:t>
      </w:r>
      <w:r w:rsidRPr="00225E7C">
        <w:rPr>
          <w:rFonts w:ascii="Times New Roman" w:hAnsi="Times New Roman" w:cs="Times New Roman"/>
        </w:rPr>
        <w:t>dachu i ścianach)</w:t>
      </w:r>
    </w:p>
    <w:p w14:paraId="03CDE79B" w14:textId="77777777" w:rsidR="00F36D05" w:rsidRPr="00225E7C" w:rsidRDefault="00F36D05" w:rsidP="00F36D05">
      <w:pPr>
        <w:pStyle w:val="Akapitzlist"/>
        <w:widowControl w:val="0"/>
        <w:numPr>
          <w:ilvl w:val="3"/>
          <w:numId w:val="6"/>
        </w:numPr>
        <w:tabs>
          <w:tab w:val="left" w:pos="1713"/>
        </w:tabs>
        <w:autoSpaceDE w:val="0"/>
        <w:autoSpaceDN w:val="0"/>
        <w:spacing w:after="0" w:line="240" w:lineRule="auto"/>
        <w:ind w:left="284" w:hanging="284"/>
        <w:contextualSpacing w:val="0"/>
        <w:jc w:val="both"/>
        <w:rPr>
          <w:rFonts w:ascii="Times New Roman" w:hAnsi="Times New Roman" w:cs="Times New Roman"/>
        </w:rPr>
      </w:pPr>
      <w:r w:rsidRPr="00225E7C">
        <w:rPr>
          <w:rFonts w:ascii="Times New Roman" w:hAnsi="Times New Roman" w:cs="Times New Roman"/>
        </w:rPr>
        <w:t>podłoża składów otwartych powinny być twarde i suche, odpowiednio pochylone,</w:t>
      </w:r>
      <w:r w:rsidRPr="00225E7C">
        <w:rPr>
          <w:rFonts w:ascii="Times New Roman" w:hAnsi="Times New Roman" w:cs="Times New Roman"/>
          <w:spacing w:val="1"/>
        </w:rPr>
        <w:t xml:space="preserve"> </w:t>
      </w:r>
      <w:r w:rsidRPr="00225E7C">
        <w:rPr>
          <w:rFonts w:ascii="Times New Roman" w:hAnsi="Times New Roman" w:cs="Times New Roman"/>
        </w:rPr>
        <w:t>zabezpieczające</w:t>
      </w:r>
      <w:r w:rsidRPr="00225E7C">
        <w:rPr>
          <w:rFonts w:ascii="Times New Roman" w:hAnsi="Times New Roman" w:cs="Times New Roman"/>
          <w:spacing w:val="-1"/>
        </w:rPr>
        <w:t xml:space="preserve"> </w:t>
      </w:r>
      <w:r w:rsidRPr="00225E7C">
        <w:rPr>
          <w:rFonts w:ascii="Times New Roman" w:hAnsi="Times New Roman" w:cs="Times New Roman"/>
        </w:rPr>
        <w:t>cement</w:t>
      </w:r>
      <w:r w:rsidRPr="00225E7C">
        <w:rPr>
          <w:rFonts w:ascii="Times New Roman" w:hAnsi="Times New Roman" w:cs="Times New Roman"/>
          <w:spacing w:val="2"/>
        </w:rPr>
        <w:t xml:space="preserve"> </w:t>
      </w:r>
      <w:r w:rsidRPr="00225E7C">
        <w:rPr>
          <w:rFonts w:ascii="Times New Roman" w:hAnsi="Times New Roman" w:cs="Times New Roman"/>
        </w:rPr>
        <w:t>przed</w:t>
      </w:r>
      <w:r w:rsidRPr="00225E7C">
        <w:rPr>
          <w:rFonts w:ascii="Times New Roman" w:hAnsi="Times New Roman" w:cs="Times New Roman"/>
          <w:spacing w:val="-1"/>
        </w:rPr>
        <w:t xml:space="preserve"> </w:t>
      </w:r>
      <w:r w:rsidRPr="00225E7C">
        <w:rPr>
          <w:rFonts w:ascii="Times New Roman" w:hAnsi="Times New Roman" w:cs="Times New Roman"/>
        </w:rPr>
        <w:t>ściekaniem wody</w:t>
      </w:r>
      <w:r w:rsidRPr="00225E7C">
        <w:rPr>
          <w:rFonts w:ascii="Times New Roman" w:hAnsi="Times New Roman" w:cs="Times New Roman"/>
          <w:spacing w:val="-6"/>
        </w:rPr>
        <w:t xml:space="preserve"> </w:t>
      </w:r>
      <w:r w:rsidRPr="00225E7C">
        <w:rPr>
          <w:rFonts w:ascii="Times New Roman" w:hAnsi="Times New Roman" w:cs="Times New Roman"/>
        </w:rPr>
        <w:t>deszczowej</w:t>
      </w:r>
      <w:r w:rsidRPr="00225E7C">
        <w:rPr>
          <w:rFonts w:ascii="Times New Roman" w:hAnsi="Times New Roman" w:cs="Times New Roman"/>
          <w:spacing w:val="-3"/>
        </w:rPr>
        <w:t xml:space="preserve"> </w:t>
      </w:r>
      <w:r w:rsidRPr="00225E7C">
        <w:rPr>
          <w:rFonts w:ascii="Times New Roman" w:hAnsi="Times New Roman" w:cs="Times New Roman"/>
        </w:rPr>
        <w:t>i</w:t>
      </w:r>
      <w:r w:rsidRPr="00225E7C">
        <w:rPr>
          <w:rFonts w:ascii="Times New Roman" w:hAnsi="Times New Roman" w:cs="Times New Roman"/>
          <w:spacing w:val="1"/>
        </w:rPr>
        <w:t xml:space="preserve"> </w:t>
      </w:r>
      <w:r w:rsidRPr="00225E7C">
        <w:rPr>
          <w:rFonts w:ascii="Times New Roman" w:hAnsi="Times New Roman" w:cs="Times New Roman"/>
        </w:rPr>
        <w:t>zanieczyszczeniem</w:t>
      </w:r>
    </w:p>
    <w:p w14:paraId="0D3ACC93" w14:textId="77777777" w:rsidR="00F36D05" w:rsidRPr="00225E7C" w:rsidRDefault="00F36D05" w:rsidP="00F36D05">
      <w:pPr>
        <w:pStyle w:val="Akapitzlist"/>
        <w:widowControl w:val="0"/>
        <w:numPr>
          <w:ilvl w:val="3"/>
          <w:numId w:val="6"/>
        </w:numPr>
        <w:tabs>
          <w:tab w:val="left" w:pos="1804"/>
        </w:tabs>
        <w:autoSpaceDE w:val="0"/>
        <w:autoSpaceDN w:val="0"/>
        <w:spacing w:after="0" w:line="240" w:lineRule="auto"/>
        <w:ind w:left="284" w:hanging="284"/>
        <w:contextualSpacing w:val="0"/>
        <w:jc w:val="both"/>
        <w:rPr>
          <w:rFonts w:ascii="Times New Roman" w:hAnsi="Times New Roman" w:cs="Times New Roman"/>
        </w:rPr>
      </w:pPr>
      <w:r w:rsidRPr="00225E7C">
        <w:rPr>
          <w:rFonts w:ascii="Times New Roman" w:hAnsi="Times New Roman" w:cs="Times New Roman"/>
        </w:rPr>
        <w:t>cement</w:t>
      </w:r>
      <w:r w:rsidRPr="00225E7C">
        <w:rPr>
          <w:rFonts w:ascii="Times New Roman" w:hAnsi="Times New Roman" w:cs="Times New Roman"/>
          <w:spacing w:val="1"/>
        </w:rPr>
        <w:t xml:space="preserve"> </w:t>
      </w:r>
      <w:r w:rsidRPr="00225E7C">
        <w:rPr>
          <w:rFonts w:ascii="Times New Roman" w:hAnsi="Times New Roman" w:cs="Times New Roman"/>
        </w:rPr>
        <w:t>nie</w:t>
      </w:r>
      <w:r w:rsidRPr="00225E7C">
        <w:rPr>
          <w:rFonts w:ascii="Times New Roman" w:hAnsi="Times New Roman" w:cs="Times New Roman"/>
          <w:spacing w:val="1"/>
        </w:rPr>
        <w:t xml:space="preserve"> </w:t>
      </w:r>
      <w:r w:rsidRPr="00225E7C">
        <w:rPr>
          <w:rFonts w:ascii="Times New Roman" w:hAnsi="Times New Roman" w:cs="Times New Roman"/>
        </w:rPr>
        <w:t>może</w:t>
      </w:r>
      <w:r w:rsidRPr="00225E7C">
        <w:rPr>
          <w:rFonts w:ascii="Times New Roman" w:hAnsi="Times New Roman" w:cs="Times New Roman"/>
          <w:spacing w:val="1"/>
        </w:rPr>
        <w:t xml:space="preserve"> </w:t>
      </w:r>
      <w:r w:rsidRPr="00225E7C">
        <w:rPr>
          <w:rFonts w:ascii="Times New Roman" w:hAnsi="Times New Roman" w:cs="Times New Roman"/>
        </w:rPr>
        <w:t>być</w:t>
      </w:r>
      <w:r w:rsidRPr="00225E7C">
        <w:rPr>
          <w:rFonts w:ascii="Times New Roman" w:hAnsi="Times New Roman" w:cs="Times New Roman"/>
          <w:spacing w:val="1"/>
        </w:rPr>
        <w:t xml:space="preserve"> </w:t>
      </w:r>
      <w:r w:rsidRPr="00225E7C">
        <w:rPr>
          <w:rFonts w:ascii="Times New Roman" w:hAnsi="Times New Roman" w:cs="Times New Roman"/>
        </w:rPr>
        <w:t>użyty</w:t>
      </w:r>
      <w:r w:rsidRPr="00225E7C">
        <w:rPr>
          <w:rFonts w:ascii="Times New Roman" w:hAnsi="Times New Roman" w:cs="Times New Roman"/>
          <w:spacing w:val="1"/>
        </w:rPr>
        <w:t xml:space="preserve"> </w:t>
      </w:r>
      <w:r w:rsidRPr="00225E7C">
        <w:rPr>
          <w:rFonts w:ascii="Times New Roman" w:hAnsi="Times New Roman" w:cs="Times New Roman"/>
        </w:rPr>
        <w:t>do</w:t>
      </w:r>
      <w:r w:rsidRPr="00225E7C">
        <w:rPr>
          <w:rFonts w:ascii="Times New Roman" w:hAnsi="Times New Roman" w:cs="Times New Roman"/>
          <w:spacing w:val="1"/>
        </w:rPr>
        <w:t xml:space="preserve"> </w:t>
      </w:r>
      <w:r w:rsidRPr="00225E7C">
        <w:rPr>
          <w:rFonts w:ascii="Times New Roman" w:hAnsi="Times New Roman" w:cs="Times New Roman"/>
        </w:rPr>
        <w:t>betonu</w:t>
      </w:r>
      <w:r w:rsidRPr="00225E7C">
        <w:rPr>
          <w:rFonts w:ascii="Times New Roman" w:hAnsi="Times New Roman" w:cs="Times New Roman"/>
          <w:spacing w:val="1"/>
        </w:rPr>
        <w:t xml:space="preserve"> </w:t>
      </w:r>
      <w:r w:rsidRPr="00225E7C">
        <w:rPr>
          <w:rFonts w:ascii="Times New Roman" w:hAnsi="Times New Roman" w:cs="Times New Roman"/>
        </w:rPr>
        <w:t>po</w:t>
      </w:r>
      <w:r w:rsidRPr="00225E7C">
        <w:rPr>
          <w:rFonts w:ascii="Times New Roman" w:hAnsi="Times New Roman" w:cs="Times New Roman"/>
          <w:spacing w:val="1"/>
        </w:rPr>
        <w:t xml:space="preserve"> </w:t>
      </w:r>
      <w:r w:rsidRPr="00225E7C">
        <w:rPr>
          <w:rFonts w:ascii="Times New Roman" w:hAnsi="Times New Roman" w:cs="Times New Roman"/>
        </w:rPr>
        <w:t>okresie</w:t>
      </w:r>
      <w:r w:rsidRPr="00225E7C">
        <w:rPr>
          <w:rFonts w:ascii="Times New Roman" w:hAnsi="Times New Roman" w:cs="Times New Roman"/>
          <w:spacing w:val="1"/>
        </w:rPr>
        <w:t xml:space="preserve"> </w:t>
      </w:r>
      <w:r w:rsidRPr="00225E7C">
        <w:rPr>
          <w:rFonts w:ascii="Times New Roman" w:hAnsi="Times New Roman" w:cs="Times New Roman"/>
        </w:rPr>
        <w:t>10</w:t>
      </w:r>
      <w:r w:rsidRPr="00225E7C">
        <w:rPr>
          <w:rFonts w:ascii="Times New Roman" w:hAnsi="Times New Roman" w:cs="Times New Roman"/>
          <w:spacing w:val="1"/>
        </w:rPr>
        <w:t xml:space="preserve"> </w:t>
      </w:r>
      <w:r w:rsidRPr="00225E7C">
        <w:rPr>
          <w:rFonts w:ascii="Times New Roman" w:hAnsi="Times New Roman" w:cs="Times New Roman"/>
        </w:rPr>
        <w:t>dni</w:t>
      </w:r>
      <w:r w:rsidRPr="00225E7C">
        <w:rPr>
          <w:rFonts w:ascii="Times New Roman" w:hAnsi="Times New Roman" w:cs="Times New Roman"/>
          <w:spacing w:val="1"/>
        </w:rPr>
        <w:t xml:space="preserve"> </w:t>
      </w:r>
      <w:r w:rsidRPr="00225E7C">
        <w:rPr>
          <w:rFonts w:ascii="Times New Roman" w:hAnsi="Times New Roman" w:cs="Times New Roman"/>
        </w:rPr>
        <w:t>w</w:t>
      </w:r>
      <w:r w:rsidRPr="00225E7C">
        <w:rPr>
          <w:rFonts w:ascii="Times New Roman" w:hAnsi="Times New Roman" w:cs="Times New Roman"/>
          <w:spacing w:val="1"/>
        </w:rPr>
        <w:t xml:space="preserve"> </w:t>
      </w:r>
      <w:r w:rsidRPr="00225E7C">
        <w:rPr>
          <w:rFonts w:ascii="Times New Roman" w:hAnsi="Times New Roman" w:cs="Times New Roman"/>
        </w:rPr>
        <w:t>przypadku</w:t>
      </w:r>
      <w:r w:rsidRPr="00225E7C">
        <w:rPr>
          <w:rFonts w:ascii="Times New Roman" w:hAnsi="Times New Roman" w:cs="Times New Roman"/>
          <w:spacing w:val="1"/>
        </w:rPr>
        <w:t xml:space="preserve"> </w:t>
      </w:r>
      <w:r w:rsidRPr="00225E7C">
        <w:rPr>
          <w:rFonts w:ascii="Times New Roman" w:hAnsi="Times New Roman" w:cs="Times New Roman"/>
        </w:rPr>
        <w:t>przechowywania</w:t>
      </w:r>
      <w:r w:rsidRPr="00225E7C">
        <w:rPr>
          <w:rFonts w:ascii="Times New Roman" w:hAnsi="Times New Roman" w:cs="Times New Roman"/>
          <w:spacing w:val="1"/>
        </w:rPr>
        <w:t xml:space="preserve"> </w:t>
      </w:r>
      <w:r w:rsidRPr="00225E7C">
        <w:rPr>
          <w:rFonts w:ascii="Times New Roman" w:hAnsi="Times New Roman" w:cs="Times New Roman"/>
        </w:rPr>
        <w:t>go w</w:t>
      </w:r>
      <w:r w:rsidRPr="00225E7C">
        <w:rPr>
          <w:rFonts w:ascii="Times New Roman" w:hAnsi="Times New Roman" w:cs="Times New Roman"/>
          <w:spacing w:val="-3"/>
        </w:rPr>
        <w:t xml:space="preserve"> </w:t>
      </w:r>
      <w:r w:rsidRPr="00225E7C">
        <w:rPr>
          <w:rFonts w:ascii="Times New Roman" w:hAnsi="Times New Roman" w:cs="Times New Roman"/>
        </w:rPr>
        <w:t>zadaszonych składach otwartych</w:t>
      </w:r>
    </w:p>
    <w:p w14:paraId="23C6DDC6" w14:textId="77777777" w:rsidR="00F36D05" w:rsidRPr="00225E7C" w:rsidRDefault="00F36D05" w:rsidP="00F36D05">
      <w:pPr>
        <w:pStyle w:val="Akapitzlist"/>
        <w:widowControl w:val="0"/>
        <w:numPr>
          <w:ilvl w:val="3"/>
          <w:numId w:val="6"/>
        </w:numPr>
        <w:tabs>
          <w:tab w:val="left" w:pos="1701"/>
        </w:tabs>
        <w:autoSpaceDE w:val="0"/>
        <w:autoSpaceDN w:val="0"/>
        <w:spacing w:after="0" w:line="240" w:lineRule="auto"/>
        <w:ind w:left="284" w:hanging="284"/>
        <w:contextualSpacing w:val="0"/>
        <w:jc w:val="both"/>
        <w:rPr>
          <w:rFonts w:ascii="Times New Roman" w:hAnsi="Times New Roman" w:cs="Times New Roman"/>
          <w:sz w:val="24"/>
          <w:szCs w:val="24"/>
        </w:rPr>
      </w:pPr>
      <w:r w:rsidRPr="00225E7C">
        <w:rPr>
          <w:rFonts w:ascii="Times New Roman" w:hAnsi="Times New Roman" w:cs="Times New Roman"/>
          <w:sz w:val="24"/>
          <w:szCs w:val="24"/>
        </w:rPr>
        <w:t>cement nie może być użyty do betonu po upływie okresu trwałości podanego przez</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wytwórcę</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 przypadku przechowywania</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składach</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zamkniętych</w:t>
      </w:r>
    </w:p>
    <w:p w14:paraId="1F36BB84" w14:textId="77777777" w:rsidR="00F36D05" w:rsidRPr="00225E7C" w:rsidRDefault="00F36D05" w:rsidP="00F36D05">
      <w:pPr>
        <w:pStyle w:val="Akapitzlist"/>
        <w:widowControl w:val="0"/>
        <w:numPr>
          <w:ilvl w:val="3"/>
          <w:numId w:val="6"/>
        </w:numPr>
        <w:tabs>
          <w:tab w:val="left" w:pos="1764"/>
        </w:tabs>
        <w:autoSpaceDE w:val="0"/>
        <w:autoSpaceDN w:val="0"/>
        <w:spacing w:after="0" w:line="240" w:lineRule="auto"/>
        <w:ind w:left="284" w:hanging="284"/>
        <w:contextualSpacing w:val="0"/>
        <w:jc w:val="both"/>
        <w:rPr>
          <w:rFonts w:ascii="Times New Roman" w:hAnsi="Times New Roman" w:cs="Times New Roman"/>
          <w:sz w:val="24"/>
          <w:szCs w:val="24"/>
        </w:rPr>
      </w:pPr>
      <w:r w:rsidRPr="00225E7C">
        <w:rPr>
          <w:rFonts w:ascii="Times New Roman" w:hAnsi="Times New Roman" w:cs="Times New Roman"/>
          <w:sz w:val="24"/>
          <w:szCs w:val="24"/>
        </w:rPr>
        <w:t>każda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partia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cementu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posiadająca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oddzielne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świadectwo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jakości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przechowywana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w sposób umożliwiający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jej łatwe rozróżnienie.</w:t>
      </w:r>
    </w:p>
    <w:p w14:paraId="11C46E7A" w14:textId="77777777" w:rsidR="00F36D05" w:rsidRPr="00225E7C" w:rsidRDefault="00F36D05" w:rsidP="00F36D05">
      <w:pPr>
        <w:pStyle w:val="Akapitzlist"/>
        <w:widowControl w:val="0"/>
        <w:numPr>
          <w:ilvl w:val="1"/>
          <w:numId w:val="6"/>
        </w:numPr>
        <w:tabs>
          <w:tab w:val="left" w:pos="1459"/>
        </w:tabs>
        <w:autoSpaceDE w:val="0"/>
        <w:autoSpaceDN w:val="0"/>
        <w:spacing w:after="0" w:line="240" w:lineRule="auto"/>
        <w:ind w:left="426" w:hanging="426"/>
        <w:contextualSpacing w:val="0"/>
        <w:rPr>
          <w:rFonts w:ascii="Times New Roman" w:hAnsi="Times New Roman" w:cs="Times New Roman"/>
          <w:sz w:val="24"/>
          <w:szCs w:val="24"/>
        </w:rPr>
      </w:pPr>
      <w:r w:rsidRPr="00225E7C">
        <w:rPr>
          <w:rFonts w:ascii="Times New Roman" w:hAnsi="Times New Roman" w:cs="Times New Roman"/>
          <w:sz w:val="24"/>
          <w:szCs w:val="24"/>
        </w:rPr>
        <w:t>Kruszywo.</w:t>
      </w:r>
    </w:p>
    <w:p w14:paraId="37CF08A6"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stosować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kruszywo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mineralne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odpowiadające</w:t>
      </w:r>
      <w:r w:rsidRPr="00225E7C">
        <w:rPr>
          <w:rFonts w:ascii="Times New Roman" w:hAnsi="Times New Roman" w:cs="Times New Roman"/>
          <w:spacing w:val="60"/>
          <w:sz w:val="24"/>
          <w:szCs w:val="24"/>
        </w:rPr>
        <w:t xml:space="preserve"> </w:t>
      </w:r>
      <w:r w:rsidRPr="00225E7C">
        <w:rPr>
          <w:rFonts w:ascii="Times New Roman" w:hAnsi="Times New Roman" w:cs="Times New Roman"/>
          <w:sz w:val="24"/>
          <w:szCs w:val="24"/>
        </w:rPr>
        <w:t>wymaganiom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normy PN-B-06712/A1:1997, z tym że marka kruszywa nie powinna być niższa niż</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klasa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p>
    <w:p w14:paraId="1C8BA957"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Ziarna kruszywa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powinny</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większe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niż:</w:t>
      </w:r>
    </w:p>
    <w:p w14:paraId="34EC2AB3" w14:textId="77777777" w:rsidR="00F36D05" w:rsidRPr="00225E7C" w:rsidRDefault="00F36D05" w:rsidP="00F36D05">
      <w:pPr>
        <w:pStyle w:val="Akapitzlist"/>
        <w:widowControl w:val="0"/>
        <w:numPr>
          <w:ilvl w:val="3"/>
          <w:numId w:val="6"/>
        </w:numPr>
        <w:tabs>
          <w:tab w:val="left" w:pos="1699"/>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1/3</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najmniejszego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wymiaru</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przekroju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poprzecznego</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elementu</w:t>
      </w:r>
    </w:p>
    <w:p w14:paraId="632EE26D" w14:textId="77777777" w:rsidR="00F36D05" w:rsidRPr="00225E7C" w:rsidRDefault="00F36D05" w:rsidP="00F36D05">
      <w:pPr>
        <w:pStyle w:val="Akapitzlist"/>
        <w:widowControl w:val="0"/>
        <w:numPr>
          <w:ilvl w:val="3"/>
          <w:numId w:val="6"/>
        </w:numPr>
        <w:tabs>
          <w:tab w:val="left" w:pos="1720"/>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3/4 odległości w świetle między prętami zbrojenia leżącymi w jednej płaszczyźnie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prostopadłej</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do kierunku</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betonowania</w:t>
      </w:r>
    </w:p>
    <w:p w14:paraId="18B161CB" w14:textId="77777777" w:rsidR="00F36D05" w:rsidRPr="00225E7C" w:rsidRDefault="00F36D05" w:rsidP="00F36D05">
      <w:pPr>
        <w:pStyle w:val="Akapitzlist"/>
        <w:tabs>
          <w:tab w:val="left" w:pos="1079"/>
        </w:tabs>
        <w:spacing w:after="0"/>
        <w:ind w:left="0"/>
        <w:jc w:val="both"/>
        <w:rPr>
          <w:rFonts w:ascii="Times New Roman" w:hAnsi="Times New Roman" w:cs="Times New Roman"/>
          <w:sz w:val="24"/>
          <w:szCs w:val="24"/>
        </w:rPr>
      </w:pPr>
      <w:r w:rsidRPr="00225E7C">
        <w:rPr>
          <w:rFonts w:ascii="Times New Roman" w:hAnsi="Times New Roman" w:cs="Times New Roman"/>
          <w:sz w:val="24"/>
          <w:szCs w:val="24"/>
        </w:rPr>
        <w:t>2.3.Mieszanka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betonowa</w:t>
      </w:r>
    </w:p>
    <w:p w14:paraId="68015554"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Wymagania</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ogólne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wg</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PN-EN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206-1:2003</w:t>
      </w:r>
    </w:p>
    <w:p w14:paraId="16335448" w14:textId="77777777" w:rsidR="00F36D05" w:rsidRPr="00225E7C" w:rsidRDefault="00F36D05" w:rsidP="00F36D05">
      <w:pPr>
        <w:pStyle w:val="Tekstpodstawowy"/>
        <w:spacing w:after="0"/>
        <w:rPr>
          <w:rFonts w:ascii="Times New Roman" w:hAnsi="Times New Roman" w:cs="Times New Roman"/>
          <w:sz w:val="24"/>
          <w:szCs w:val="24"/>
        </w:rPr>
      </w:pPr>
    </w:p>
    <w:p w14:paraId="4A34FCB0" w14:textId="77777777" w:rsidR="00F36D05" w:rsidRPr="00CC0A60" w:rsidRDefault="00F36D05" w:rsidP="00F36D05">
      <w:pPr>
        <w:pStyle w:val="Nagwek2"/>
        <w:tabs>
          <w:tab w:val="left" w:pos="1059"/>
        </w:tabs>
        <w:ind w:left="0" w:firstLine="0"/>
        <w:rPr>
          <w:u w:val="none"/>
        </w:rPr>
      </w:pPr>
      <w:r w:rsidRPr="00CC0A60">
        <w:rPr>
          <w:u w:val="none"/>
        </w:rPr>
        <w:t>3.Sprzęt</w:t>
      </w:r>
      <w:r w:rsidRPr="00CC0A60">
        <w:rPr>
          <w:spacing w:val="-2"/>
          <w:u w:val="none"/>
        </w:rPr>
        <w:t xml:space="preserve"> </w:t>
      </w:r>
      <w:proofErr w:type="spellStart"/>
      <w:r w:rsidRPr="00CC0A60">
        <w:rPr>
          <w:u w:val="none"/>
        </w:rPr>
        <w:t>i</w:t>
      </w:r>
      <w:proofErr w:type="spellEnd"/>
      <w:r w:rsidRPr="00CC0A60">
        <w:rPr>
          <w:u w:val="none"/>
        </w:rPr>
        <w:t xml:space="preserve"> </w:t>
      </w:r>
      <w:proofErr w:type="spellStart"/>
      <w:r w:rsidRPr="00CC0A60">
        <w:rPr>
          <w:u w:val="none"/>
        </w:rPr>
        <w:t>maszyny</w:t>
      </w:r>
      <w:proofErr w:type="spellEnd"/>
      <w:r w:rsidRPr="00CC0A60">
        <w:rPr>
          <w:spacing w:val="1"/>
          <w:u w:val="none"/>
        </w:rPr>
        <w:t xml:space="preserve"> </w:t>
      </w:r>
      <w:r w:rsidRPr="00CC0A60">
        <w:rPr>
          <w:u w:val="none"/>
        </w:rPr>
        <w:t>do</w:t>
      </w:r>
      <w:r w:rsidRPr="00CC0A60">
        <w:rPr>
          <w:spacing w:val="-2"/>
          <w:u w:val="none"/>
        </w:rPr>
        <w:t xml:space="preserve"> </w:t>
      </w:r>
      <w:proofErr w:type="spellStart"/>
      <w:r w:rsidRPr="00CC0A60">
        <w:rPr>
          <w:u w:val="none"/>
        </w:rPr>
        <w:t>wykonywania</w:t>
      </w:r>
      <w:proofErr w:type="spellEnd"/>
      <w:r w:rsidRPr="00CC0A60">
        <w:rPr>
          <w:spacing w:val="1"/>
          <w:u w:val="none"/>
        </w:rPr>
        <w:t xml:space="preserve"> </w:t>
      </w:r>
      <w:proofErr w:type="spellStart"/>
      <w:r w:rsidRPr="00CC0A60">
        <w:rPr>
          <w:u w:val="none"/>
        </w:rPr>
        <w:t>robót</w:t>
      </w:r>
      <w:proofErr w:type="spellEnd"/>
      <w:r w:rsidRPr="00CC0A60">
        <w:rPr>
          <w:spacing w:val="-5"/>
          <w:u w:val="none"/>
        </w:rPr>
        <w:t xml:space="preserve"> </w:t>
      </w:r>
      <w:proofErr w:type="spellStart"/>
      <w:r w:rsidRPr="00CC0A60">
        <w:rPr>
          <w:u w:val="none"/>
        </w:rPr>
        <w:t>budowlanych</w:t>
      </w:r>
      <w:proofErr w:type="spellEnd"/>
    </w:p>
    <w:p w14:paraId="6DCEBE0E"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Dozatory muszą mieć aktualne świadectwo legalizacji. Mieszanie składników powinno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odbywać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wyłącznie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betoniarkach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wymuszonym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działaniu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(zabrania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stosowania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 xml:space="preserve">mieszarek </w:t>
      </w:r>
      <w:proofErr w:type="spellStart"/>
      <w:r w:rsidRPr="00225E7C">
        <w:rPr>
          <w:rFonts w:ascii="Times New Roman" w:hAnsi="Times New Roman" w:cs="Times New Roman"/>
          <w:sz w:val="24"/>
          <w:szCs w:val="24"/>
        </w:rPr>
        <w:t>wolnospadowych</w:t>
      </w:r>
      <w:proofErr w:type="spellEnd"/>
      <w:r w:rsidRPr="00225E7C">
        <w:rPr>
          <w:rFonts w:ascii="Times New Roman" w:hAnsi="Times New Roman" w:cs="Times New Roman"/>
          <w:sz w:val="24"/>
          <w:szCs w:val="24"/>
        </w:rPr>
        <w:t>)</w:t>
      </w:r>
    </w:p>
    <w:p w14:paraId="2F5E2249" w14:textId="77777777" w:rsidR="00F36D05" w:rsidRPr="00225E7C" w:rsidRDefault="00F36D05" w:rsidP="00F36D05">
      <w:pPr>
        <w:spacing w:after="0"/>
        <w:jc w:val="both"/>
        <w:rPr>
          <w:rFonts w:ascii="Times New Roman" w:hAnsi="Times New Roman" w:cs="Times New Roman"/>
          <w:sz w:val="24"/>
          <w:szCs w:val="24"/>
        </w:rPr>
        <w:sectPr w:rsidR="00F36D05" w:rsidRPr="00225E7C" w:rsidSect="00FA56B6">
          <w:pgSz w:w="11910" w:h="16840"/>
          <w:pgMar w:top="851" w:right="851" w:bottom="851" w:left="1701" w:header="0" w:footer="420" w:gutter="0"/>
          <w:cols w:space="708"/>
        </w:sectPr>
      </w:pPr>
    </w:p>
    <w:p w14:paraId="49562675" w14:textId="77777777" w:rsidR="00F36D05" w:rsidRPr="00225E7C" w:rsidRDefault="00F36D05" w:rsidP="00F36D05">
      <w:pPr>
        <w:pStyle w:val="Nagwek2"/>
        <w:tabs>
          <w:tab w:val="left" w:pos="1046"/>
        </w:tabs>
        <w:ind w:left="0" w:firstLine="0"/>
        <w:rPr>
          <w:u w:val="none"/>
        </w:rPr>
      </w:pPr>
      <w:r w:rsidRPr="00225E7C">
        <w:rPr>
          <w:u w:val="none"/>
        </w:rPr>
        <w:lastRenderedPageBreak/>
        <w:t>4.Środki</w:t>
      </w:r>
      <w:r w:rsidRPr="00225E7C">
        <w:rPr>
          <w:spacing w:val="1"/>
          <w:u w:val="none"/>
        </w:rPr>
        <w:t xml:space="preserve"> </w:t>
      </w:r>
      <w:proofErr w:type="spellStart"/>
      <w:r w:rsidRPr="00225E7C">
        <w:rPr>
          <w:u w:val="none"/>
        </w:rPr>
        <w:t>transportu</w:t>
      </w:r>
      <w:proofErr w:type="spellEnd"/>
    </w:p>
    <w:p w14:paraId="090E2B7A"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Mieszanki betonowe mogą być transportowane mieszalnikami samochodowymi (tzw.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gruszkami).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Ilość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„gruszek”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dobrać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tak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aby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zapewnić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wymagana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szybkość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uwzględnieniem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odległości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dowozu,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czasu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twardnienia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koniecznej rezerwy 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przypadku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awarii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samochodu. Czas transportu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wbudowania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mieszanki nie powinien być</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dłuższy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niż:</w:t>
      </w:r>
    </w:p>
    <w:p w14:paraId="7FA69A0B" w14:textId="77777777" w:rsidR="00F36D05" w:rsidRPr="00225E7C" w:rsidRDefault="00F36D05" w:rsidP="00F36D05">
      <w:pPr>
        <w:pStyle w:val="Akapitzlist"/>
        <w:widowControl w:val="0"/>
        <w:numPr>
          <w:ilvl w:val="1"/>
          <w:numId w:val="7"/>
        </w:numPr>
        <w:tabs>
          <w:tab w:val="left" w:pos="1339"/>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90</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minut przy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temperaturze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otoczenia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+15</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w:t>
      </w:r>
      <w:proofErr w:type="spellEnd"/>
    </w:p>
    <w:p w14:paraId="35709713" w14:textId="77777777" w:rsidR="00F36D05" w:rsidRPr="00225E7C" w:rsidRDefault="00F36D05" w:rsidP="00F36D05">
      <w:pPr>
        <w:pStyle w:val="Akapitzlist"/>
        <w:widowControl w:val="0"/>
        <w:numPr>
          <w:ilvl w:val="1"/>
          <w:numId w:val="7"/>
        </w:numPr>
        <w:tabs>
          <w:tab w:val="left" w:pos="1339"/>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70</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minut przy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temperaturze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otoczenia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w:t>
      </w:r>
      <w:proofErr w:type="spellEnd"/>
    </w:p>
    <w:p w14:paraId="3B609024" w14:textId="77777777" w:rsidR="00F36D05" w:rsidRPr="00225E7C" w:rsidRDefault="00F36D05" w:rsidP="00F36D05">
      <w:pPr>
        <w:pStyle w:val="Akapitzlist"/>
        <w:widowControl w:val="0"/>
        <w:numPr>
          <w:ilvl w:val="1"/>
          <w:numId w:val="7"/>
        </w:numPr>
        <w:tabs>
          <w:tab w:val="left" w:pos="1339"/>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30</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minut przy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temperaturze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otoczenia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+30</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w:t>
      </w:r>
      <w:proofErr w:type="spellEnd"/>
    </w:p>
    <w:p w14:paraId="02867F90" w14:textId="77777777" w:rsidR="00F36D05" w:rsidRPr="00225E7C" w:rsidRDefault="00F36D05" w:rsidP="00F36D05">
      <w:pPr>
        <w:pStyle w:val="Tekstpodstawowy"/>
        <w:spacing w:after="0"/>
        <w:rPr>
          <w:rFonts w:ascii="Times New Roman" w:hAnsi="Times New Roman" w:cs="Times New Roman"/>
          <w:sz w:val="24"/>
          <w:szCs w:val="24"/>
        </w:rPr>
      </w:pPr>
    </w:p>
    <w:p w14:paraId="7CD8598D" w14:textId="77777777" w:rsidR="00F36D05" w:rsidRPr="00225E7C" w:rsidRDefault="00F36D05" w:rsidP="00F36D05">
      <w:pPr>
        <w:pStyle w:val="Nagwek2"/>
        <w:tabs>
          <w:tab w:val="left" w:pos="952"/>
        </w:tabs>
        <w:ind w:left="0" w:firstLine="0"/>
        <w:rPr>
          <w:u w:val="none"/>
        </w:rPr>
      </w:pPr>
      <w:r w:rsidRPr="00225E7C">
        <w:rPr>
          <w:u w:val="none"/>
        </w:rPr>
        <w:t xml:space="preserve">5.Wykonanie </w:t>
      </w:r>
      <w:proofErr w:type="spellStart"/>
      <w:r w:rsidRPr="00225E7C">
        <w:rPr>
          <w:u w:val="none"/>
        </w:rPr>
        <w:t>robót</w:t>
      </w:r>
      <w:proofErr w:type="spellEnd"/>
      <w:r w:rsidRPr="00225E7C">
        <w:rPr>
          <w:spacing w:val="-3"/>
          <w:u w:val="none"/>
        </w:rPr>
        <w:t xml:space="preserve"> </w:t>
      </w:r>
      <w:proofErr w:type="spellStart"/>
      <w:r w:rsidRPr="00225E7C">
        <w:rPr>
          <w:u w:val="none"/>
        </w:rPr>
        <w:t>budowlanych</w:t>
      </w:r>
      <w:proofErr w:type="spellEnd"/>
    </w:p>
    <w:p w14:paraId="12F076CE" w14:textId="77777777" w:rsidR="00F36D05" w:rsidRPr="00225E7C" w:rsidRDefault="00F36D05" w:rsidP="00F36D05">
      <w:pPr>
        <w:spacing w:after="0"/>
        <w:rPr>
          <w:rFonts w:ascii="Times New Roman" w:hAnsi="Times New Roman" w:cs="Times New Roman"/>
          <w:sz w:val="24"/>
          <w:szCs w:val="24"/>
        </w:rPr>
      </w:pPr>
      <w:r w:rsidRPr="00225E7C">
        <w:rPr>
          <w:rFonts w:ascii="Times New Roman" w:hAnsi="Times New Roman" w:cs="Times New Roman"/>
          <w:sz w:val="24"/>
          <w:szCs w:val="24"/>
        </w:rPr>
        <w:t xml:space="preserve">Ogólne zasady wykonania robót podano w </w:t>
      </w:r>
      <w:r w:rsidRPr="00225E7C">
        <w:rPr>
          <w:rFonts w:ascii="Times New Roman" w:hAnsi="Times New Roman" w:cs="Times New Roman"/>
          <w:i/>
          <w:sz w:val="24"/>
          <w:szCs w:val="24"/>
        </w:rPr>
        <w:t>Specyfikacji technicznej – część ogólna</w:t>
      </w:r>
      <w:r w:rsidRPr="00225E7C">
        <w:rPr>
          <w:rFonts w:ascii="Times New Roman" w:hAnsi="Times New Roman" w:cs="Times New Roman"/>
          <w:sz w:val="24"/>
          <w:szCs w:val="24"/>
        </w:rPr>
        <w: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Roboty</w:t>
      </w:r>
      <w:r w:rsidRPr="00225E7C">
        <w:rPr>
          <w:rFonts w:ascii="Times New Roman" w:hAnsi="Times New Roman" w:cs="Times New Roman"/>
          <w:spacing w:val="15"/>
          <w:sz w:val="24"/>
          <w:szCs w:val="24"/>
        </w:rPr>
        <w:t xml:space="preserve"> </w:t>
      </w:r>
      <w:r w:rsidRPr="00225E7C">
        <w:rPr>
          <w:rFonts w:ascii="Times New Roman" w:hAnsi="Times New Roman" w:cs="Times New Roman"/>
          <w:sz w:val="24"/>
          <w:szCs w:val="24"/>
        </w:rPr>
        <w:t>betoniarskie</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muszą</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22"/>
          <w:sz w:val="24"/>
          <w:szCs w:val="24"/>
        </w:rPr>
        <w:t xml:space="preserve"> </w:t>
      </w:r>
      <w:r w:rsidRPr="00225E7C">
        <w:rPr>
          <w:rFonts w:ascii="Times New Roman" w:hAnsi="Times New Roman" w:cs="Times New Roman"/>
          <w:sz w:val="24"/>
          <w:szCs w:val="24"/>
        </w:rPr>
        <w:t>wykonane</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zgodnie</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22"/>
          <w:sz w:val="24"/>
          <w:szCs w:val="24"/>
        </w:rPr>
        <w:t xml:space="preserve"> </w:t>
      </w:r>
      <w:r w:rsidRPr="00225E7C">
        <w:rPr>
          <w:rFonts w:ascii="Times New Roman" w:hAnsi="Times New Roman" w:cs="Times New Roman"/>
          <w:sz w:val="24"/>
          <w:szCs w:val="24"/>
        </w:rPr>
        <w:t>wymaganiami</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norm</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PN-EN</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206-</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1:2003</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 PN-63/B-06251</w:t>
      </w:r>
    </w:p>
    <w:p w14:paraId="2E0A7BB4" w14:textId="77777777" w:rsidR="00F36D05" w:rsidRPr="00225E7C" w:rsidRDefault="00F36D05" w:rsidP="00F36D05">
      <w:pPr>
        <w:pStyle w:val="Akapitzlist"/>
        <w:tabs>
          <w:tab w:val="left" w:pos="1079"/>
        </w:tabs>
        <w:spacing w:after="0"/>
        <w:ind w:left="0"/>
        <w:rPr>
          <w:rFonts w:ascii="Times New Roman" w:hAnsi="Times New Roman" w:cs="Times New Roman"/>
          <w:sz w:val="24"/>
          <w:szCs w:val="24"/>
        </w:rPr>
      </w:pPr>
      <w:r w:rsidRPr="00225E7C">
        <w:rPr>
          <w:rFonts w:ascii="Times New Roman" w:hAnsi="Times New Roman" w:cs="Times New Roman"/>
          <w:sz w:val="24"/>
          <w:szCs w:val="24"/>
        </w:rPr>
        <w:t>5.1.Wytwarzanie</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w:t>
      </w:r>
    </w:p>
    <w:p w14:paraId="63386B13" w14:textId="77777777" w:rsidR="00F36D05" w:rsidRPr="00225E7C" w:rsidRDefault="00F36D05" w:rsidP="00F36D05">
      <w:pPr>
        <w:pStyle w:val="Akapitzlist"/>
        <w:tabs>
          <w:tab w:val="left" w:pos="1459"/>
        </w:tabs>
        <w:spacing w:after="0"/>
        <w:ind w:left="0"/>
        <w:rPr>
          <w:rFonts w:ascii="Times New Roman" w:hAnsi="Times New Roman" w:cs="Times New Roman"/>
          <w:sz w:val="24"/>
          <w:szCs w:val="24"/>
        </w:rPr>
      </w:pPr>
      <w:r w:rsidRPr="00225E7C">
        <w:rPr>
          <w:rFonts w:ascii="Times New Roman" w:hAnsi="Times New Roman" w:cs="Times New Roman"/>
          <w:sz w:val="24"/>
          <w:szCs w:val="24"/>
        </w:rPr>
        <w:t>1) Dozowanie składników</w:t>
      </w:r>
    </w:p>
    <w:p w14:paraId="0670AB12"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Dozowanie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składników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dokonywane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wyłącznie wagowo z dokładnością: 2%</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 przy dozowaniu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cementu i</w:t>
      </w:r>
      <w:r w:rsidRPr="00225E7C">
        <w:rPr>
          <w:rFonts w:ascii="Times New Roman" w:hAnsi="Times New Roman" w:cs="Times New Roman"/>
          <w:spacing w:val="60"/>
          <w:sz w:val="24"/>
          <w:szCs w:val="24"/>
        </w:rPr>
        <w:t xml:space="preserve"> </w:t>
      </w:r>
      <w:r w:rsidRPr="00225E7C">
        <w:rPr>
          <w:rFonts w:ascii="Times New Roman" w:hAnsi="Times New Roman" w:cs="Times New Roman"/>
          <w:sz w:val="24"/>
          <w:szCs w:val="24"/>
        </w:rPr>
        <w:t>wody, 3% -</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dozowaniu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kruszywa,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według</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recept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laboratorium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betonowni.</w:t>
      </w:r>
      <w:r w:rsidRPr="00225E7C">
        <w:rPr>
          <w:rFonts w:ascii="Times New Roman" w:hAnsi="Times New Roman" w:cs="Times New Roman"/>
          <w:spacing w:val="60"/>
          <w:sz w:val="24"/>
          <w:szCs w:val="24"/>
        </w:rPr>
        <w:t xml:space="preserve"> </w:t>
      </w:r>
      <w:r w:rsidRPr="00225E7C">
        <w:rPr>
          <w:rFonts w:ascii="Times New Roman" w:hAnsi="Times New Roman" w:cs="Times New Roman"/>
          <w:sz w:val="24"/>
          <w:szCs w:val="24"/>
        </w:rPr>
        <w:t>Dozatory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muszą mieć aktualne świadectwo legalizacji. Przy dozowaniu składników powinno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uwzględniać</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korektę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związaną ze zmiennym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zawilgoceniem kruszywa</w:t>
      </w:r>
    </w:p>
    <w:p w14:paraId="2B5F8BFC" w14:textId="77777777" w:rsidR="00F36D05" w:rsidRPr="00225E7C" w:rsidRDefault="00F36D05" w:rsidP="00F36D05">
      <w:pPr>
        <w:pStyle w:val="Akapitzlist"/>
        <w:widowControl w:val="0"/>
        <w:numPr>
          <w:ilvl w:val="2"/>
          <w:numId w:val="6"/>
        </w:numPr>
        <w:autoSpaceDE w:val="0"/>
        <w:autoSpaceDN w:val="0"/>
        <w:spacing w:after="0" w:line="240" w:lineRule="auto"/>
        <w:ind w:left="284" w:hanging="284"/>
        <w:contextualSpacing w:val="0"/>
        <w:jc w:val="both"/>
        <w:rPr>
          <w:rFonts w:ascii="Times New Roman" w:hAnsi="Times New Roman" w:cs="Times New Roman"/>
          <w:sz w:val="24"/>
          <w:szCs w:val="24"/>
        </w:rPr>
      </w:pPr>
      <w:r w:rsidRPr="00225E7C">
        <w:rPr>
          <w:rFonts w:ascii="Times New Roman" w:hAnsi="Times New Roman" w:cs="Times New Roman"/>
          <w:sz w:val="24"/>
          <w:szCs w:val="24"/>
        </w:rPr>
        <w:t>Mieszanie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składników</w:t>
      </w:r>
    </w:p>
    <w:p w14:paraId="0B8A101A"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Mieszanie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składników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odbywać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wyłącznie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betoniarkach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 xml:space="preserve">wymuszonym działaniu (zabrania się stosowania mieszarek </w:t>
      </w:r>
      <w:proofErr w:type="spellStart"/>
      <w:r w:rsidRPr="00225E7C">
        <w:rPr>
          <w:rFonts w:ascii="Times New Roman" w:hAnsi="Times New Roman" w:cs="Times New Roman"/>
          <w:sz w:val="24"/>
          <w:szCs w:val="24"/>
        </w:rPr>
        <w:t>wolnospadowych</w:t>
      </w:r>
      <w:proofErr w:type="spellEnd"/>
      <w:r w:rsidRPr="00225E7C">
        <w:rPr>
          <w:rFonts w:ascii="Times New Roman" w:hAnsi="Times New Roman" w:cs="Times New Roman"/>
          <w:sz w:val="24"/>
          <w:szCs w:val="24"/>
        </w:rPr>
        <w:t>). czas</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ustalić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doświadczalnie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jednak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powinien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krótszy niż</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minuty.</w:t>
      </w:r>
    </w:p>
    <w:p w14:paraId="4A9868D9" w14:textId="77777777" w:rsidR="00F36D05" w:rsidRPr="00225E7C" w:rsidRDefault="00F36D05" w:rsidP="00F36D05">
      <w:pPr>
        <w:pStyle w:val="Akapitzlist"/>
        <w:widowControl w:val="0"/>
        <w:numPr>
          <w:ilvl w:val="2"/>
          <w:numId w:val="6"/>
        </w:numPr>
        <w:autoSpaceDE w:val="0"/>
        <w:autoSpaceDN w:val="0"/>
        <w:spacing w:after="0" w:line="240" w:lineRule="auto"/>
        <w:ind w:left="284" w:hanging="284"/>
        <w:contextualSpacing w:val="0"/>
        <w:jc w:val="both"/>
        <w:rPr>
          <w:rFonts w:ascii="Times New Roman" w:hAnsi="Times New Roman" w:cs="Times New Roman"/>
          <w:sz w:val="24"/>
          <w:szCs w:val="24"/>
        </w:rPr>
      </w:pPr>
      <w:r w:rsidRPr="00225E7C">
        <w:rPr>
          <w:rFonts w:ascii="Times New Roman" w:hAnsi="Times New Roman" w:cs="Times New Roman"/>
          <w:sz w:val="24"/>
          <w:szCs w:val="24"/>
        </w:rPr>
        <w:t>Podawanie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układanie 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w:t>
      </w:r>
    </w:p>
    <w:p w14:paraId="53FB1789"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podawania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stosować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pojemniki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konstrukcji</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umożliwiającej łatwe ich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opróżnianie lub</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pompy 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60"/>
          <w:sz w:val="24"/>
          <w:szCs w:val="24"/>
        </w:rPr>
        <w:t xml:space="preserve"> </w:t>
      </w:r>
      <w:r w:rsidRPr="00225E7C">
        <w:rPr>
          <w:rFonts w:ascii="Times New Roman" w:hAnsi="Times New Roman" w:cs="Times New Roman"/>
          <w:sz w:val="24"/>
          <w:szCs w:val="24"/>
        </w:rPr>
        <w:t>Przed przystąpieniem</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do układania betonu należy sprawdzić położenie zbrojenia, zgodność rzędnych 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projektem,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czystość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deskowania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obecność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wkładek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dystansowych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zapewniających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wymagana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wielkość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otuliny.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zrzucać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wysokości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większej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niż</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0.75</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nanktórą</w:t>
      </w:r>
      <w:proofErr w:type="spellEnd"/>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spada.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 xml:space="preserve">przypadku gdy wysokość ta jest większa należy mieszankę podawać za </w:t>
      </w:r>
      <w:proofErr w:type="spellStart"/>
      <w:r w:rsidRPr="00225E7C">
        <w:rPr>
          <w:rFonts w:ascii="Times New Roman" w:hAnsi="Times New Roman" w:cs="Times New Roman"/>
          <w:sz w:val="24"/>
          <w:szCs w:val="24"/>
        </w:rPr>
        <w:t>pomoca</w:t>
      </w:r>
      <w:proofErr w:type="spellEnd"/>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rynny</w:t>
      </w:r>
      <w:r w:rsidRPr="00225E7C">
        <w:rPr>
          <w:rFonts w:ascii="Times New Roman" w:hAnsi="Times New Roman" w:cs="Times New Roman"/>
          <w:spacing w:val="-6"/>
          <w:sz w:val="24"/>
          <w:szCs w:val="24"/>
        </w:rPr>
        <w:t xml:space="preserve"> </w:t>
      </w:r>
      <w:r w:rsidRPr="00225E7C">
        <w:rPr>
          <w:rFonts w:ascii="Times New Roman" w:hAnsi="Times New Roman" w:cs="Times New Roman"/>
          <w:sz w:val="24"/>
          <w:szCs w:val="24"/>
        </w:rPr>
        <w:t>zsypowej</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(do</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wysokości 3.0 m).</w:t>
      </w:r>
    </w:p>
    <w:p w14:paraId="62C2C047"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Przy wykonywaniu konstrukcji monolitycznych należy przestrzegać następujących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zaleceń:</w:t>
      </w:r>
    </w:p>
    <w:p w14:paraId="64575801" w14:textId="77777777" w:rsidR="00F36D05" w:rsidRPr="00225E7C" w:rsidRDefault="00F36D05" w:rsidP="00F36D05">
      <w:pPr>
        <w:pStyle w:val="Akapitzlist"/>
        <w:tabs>
          <w:tab w:val="left" w:pos="1807"/>
        </w:tabs>
        <w:spacing w:after="0"/>
        <w:ind w:left="0"/>
        <w:rPr>
          <w:rFonts w:ascii="Times New Roman" w:hAnsi="Times New Roman" w:cs="Times New Roman"/>
          <w:sz w:val="24"/>
          <w:szCs w:val="24"/>
        </w:rPr>
      </w:pPr>
      <w:r w:rsidRPr="00225E7C">
        <w:rPr>
          <w:rFonts w:ascii="Times New Roman" w:hAnsi="Times New Roman" w:cs="Times New Roman"/>
          <w:sz w:val="24"/>
          <w:szCs w:val="24"/>
        </w:rPr>
        <w:t>- 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fundamentach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korpusach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podpór</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mieszankę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układać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bezpośrednio z pojemnika lub rurociągu pompy, bądź też za pośrednictwem rynny,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warstwami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grubości 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40</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cm zagęszczając</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wibratorami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wgłębnymi</w:t>
      </w:r>
    </w:p>
    <w:p w14:paraId="05D81401" w14:textId="77777777" w:rsidR="00F36D05" w:rsidRPr="00225E7C" w:rsidRDefault="00F36D05" w:rsidP="00F36D05">
      <w:pPr>
        <w:pStyle w:val="Akapitzlist"/>
        <w:tabs>
          <w:tab w:val="left" w:pos="1807"/>
        </w:tabs>
        <w:spacing w:after="0"/>
        <w:ind w:left="0"/>
        <w:jc w:val="both"/>
        <w:rPr>
          <w:rFonts w:ascii="Times New Roman" w:hAnsi="Times New Roman" w:cs="Times New Roman"/>
          <w:sz w:val="24"/>
          <w:szCs w:val="24"/>
        </w:rPr>
      </w:pPr>
      <w:r w:rsidRPr="00225E7C">
        <w:rPr>
          <w:rFonts w:ascii="Times New Roman" w:hAnsi="Times New Roman" w:cs="Times New Roman"/>
          <w:sz w:val="24"/>
          <w:szCs w:val="24"/>
        </w:rPr>
        <w:t>- przy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wykonywaniu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płyt</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mieszanke</w:t>
      </w:r>
      <w:proofErr w:type="spellEnd"/>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układać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bezpośrednio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pojemnika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lub rurociągu</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pompy</w:t>
      </w:r>
    </w:p>
    <w:p w14:paraId="4D842495" w14:textId="77777777" w:rsidR="00F36D05" w:rsidRPr="00225E7C" w:rsidRDefault="00F36D05" w:rsidP="00F36D05">
      <w:pPr>
        <w:pStyle w:val="Akapitzlist"/>
        <w:tabs>
          <w:tab w:val="left" w:pos="1459"/>
        </w:tabs>
        <w:spacing w:after="0"/>
        <w:ind w:left="0"/>
        <w:jc w:val="both"/>
        <w:rPr>
          <w:rFonts w:ascii="Times New Roman" w:hAnsi="Times New Roman" w:cs="Times New Roman"/>
          <w:sz w:val="24"/>
          <w:szCs w:val="24"/>
        </w:rPr>
      </w:pPr>
      <w:r w:rsidRPr="00225E7C">
        <w:rPr>
          <w:rFonts w:ascii="Times New Roman" w:hAnsi="Times New Roman" w:cs="Times New Roman"/>
          <w:sz w:val="24"/>
          <w:szCs w:val="24"/>
        </w:rPr>
        <w:t>4) Zagęszczanie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betonu</w:t>
      </w:r>
    </w:p>
    <w:p w14:paraId="617C4723"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Przy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zagęszczaniu 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 należy</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przestrzegać</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następujących</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zasad:</w:t>
      </w:r>
    </w:p>
    <w:p w14:paraId="77C1EFD7" w14:textId="77777777" w:rsidR="00F36D05" w:rsidRPr="00225E7C" w:rsidRDefault="00F36D05" w:rsidP="00F36D05">
      <w:pPr>
        <w:pStyle w:val="Akapitzlist"/>
        <w:widowControl w:val="0"/>
        <w:numPr>
          <w:ilvl w:val="3"/>
          <w:numId w:val="5"/>
        </w:numPr>
        <w:tabs>
          <w:tab w:val="left" w:pos="1708"/>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wibratory wgłębne należy stosować o częstotliwości min. 6000 drgań na minutę, 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buławami o średnicy nie większej niż 0.65 odległości między prętami zbrojenia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leżącymi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 płaszczyźnie</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poziomej</w:t>
      </w:r>
    </w:p>
    <w:p w14:paraId="661AFB0C" w14:textId="77777777" w:rsidR="00F36D05" w:rsidRPr="00225E7C" w:rsidRDefault="00F36D05" w:rsidP="00F36D05">
      <w:pPr>
        <w:pStyle w:val="Akapitzlist"/>
        <w:widowControl w:val="0"/>
        <w:numPr>
          <w:ilvl w:val="3"/>
          <w:numId w:val="5"/>
        </w:numPr>
        <w:tabs>
          <w:tab w:val="left" w:pos="1704"/>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podczas zagęszczania wibratorami wgłębnymi nie wolno dotykać zbrojenia buławą</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wibratora</w:t>
      </w:r>
    </w:p>
    <w:p w14:paraId="341DE396" w14:textId="77777777" w:rsidR="00F36D05" w:rsidRPr="00225E7C" w:rsidRDefault="00F36D05" w:rsidP="00F36D05">
      <w:pPr>
        <w:pStyle w:val="Akapitzlist"/>
        <w:widowControl w:val="0"/>
        <w:numPr>
          <w:ilvl w:val="3"/>
          <w:numId w:val="5"/>
        </w:numPr>
        <w:tabs>
          <w:tab w:val="left" w:pos="1821"/>
        </w:tabs>
        <w:autoSpaceDE w:val="0"/>
        <w:autoSpaceDN w:val="0"/>
        <w:spacing w:after="0" w:line="240" w:lineRule="auto"/>
        <w:ind w:left="142" w:hanging="142"/>
        <w:contextualSpacing w:val="0"/>
        <w:jc w:val="both"/>
        <w:rPr>
          <w:rFonts w:ascii="Times New Roman" w:hAnsi="Times New Roman" w:cs="Times New Roman"/>
          <w:sz w:val="24"/>
          <w:szCs w:val="24"/>
        </w:rPr>
      </w:pPr>
      <w:r w:rsidRPr="00225E7C">
        <w:rPr>
          <w:rFonts w:ascii="Times New Roman" w:hAnsi="Times New Roman" w:cs="Times New Roman"/>
          <w:sz w:val="24"/>
          <w:szCs w:val="24"/>
        </w:rPr>
        <w:t>podczas</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zagęszczania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wibratorami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wgłębnymi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zagłębić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buławę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głębokość5-8</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warstwę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poprzednią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przytrzymywać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buławę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jednym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miejscu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 czasie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20-30 sekund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 czym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wyjmować</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powoli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stanie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wibrującym</w:t>
      </w:r>
    </w:p>
    <w:p w14:paraId="79B0BE5E" w14:textId="77777777" w:rsidR="00F36D05" w:rsidRPr="00225E7C" w:rsidRDefault="00F36D05" w:rsidP="00F36D05">
      <w:pPr>
        <w:spacing w:after="0"/>
        <w:jc w:val="both"/>
        <w:rPr>
          <w:rFonts w:ascii="Times New Roman" w:hAnsi="Times New Roman" w:cs="Times New Roman"/>
          <w:sz w:val="24"/>
          <w:szCs w:val="24"/>
        </w:rPr>
        <w:sectPr w:rsidR="00F36D05" w:rsidRPr="00225E7C" w:rsidSect="00FA56B6">
          <w:pgSz w:w="11910" w:h="16840"/>
          <w:pgMar w:top="851" w:right="851" w:bottom="851" w:left="1701" w:header="0" w:footer="420" w:gutter="0"/>
          <w:cols w:space="708"/>
        </w:sectPr>
      </w:pPr>
    </w:p>
    <w:p w14:paraId="0C8403ED" w14:textId="77777777" w:rsidR="00F36D05" w:rsidRPr="00225E7C" w:rsidRDefault="00F36D05" w:rsidP="00F36D05">
      <w:pPr>
        <w:pStyle w:val="Akapitzlist"/>
        <w:widowControl w:val="0"/>
        <w:numPr>
          <w:ilvl w:val="3"/>
          <w:numId w:val="5"/>
        </w:numPr>
        <w:tabs>
          <w:tab w:val="left" w:pos="1701"/>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lastRenderedPageBreak/>
        <w:t>kolejne miejsca zagłębienia buławy powinny być od siebie oddalone o 1.4 R, gdzie</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R</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jest promieniem</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skutecznego działania wibratora,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zwykle wynosi 0.35-0.7 m</w:t>
      </w:r>
    </w:p>
    <w:p w14:paraId="3F97649A" w14:textId="77777777" w:rsidR="00F36D05" w:rsidRPr="00225E7C" w:rsidRDefault="00F36D05" w:rsidP="00F36D05">
      <w:pPr>
        <w:pStyle w:val="Akapitzlist"/>
        <w:widowControl w:val="0"/>
        <w:numPr>
          <w:ilvl w:val="2"/>
          <w:numId w:val="16"/>
        </w:numPr>
        <w:tabs>
          <w:tab w:val="left" w:pos="1459"/>
        </w:tabs>
        <w:autoSpaceDE w:val="0"/>
        <w:autoSpaceDN w:val="0"/>
        <w:spacing w:after="0" w:line="240" w:lineRule="auto"/>
        <w:ind w:left="284" w:hanging="284"/>
        <w:contextualSpacing w:val="0"/>
        <w:jc w:val="both"/>
        <w:rPr>
          <w:rFonts w:ascii="Times New Roman" w:hAnsi="Times New Roman" w:cs="Times New Roman"/>
          <w:sz w:val="24"/>
          <w:szCs w:val="24"/>
        </w:rPr>
      </w:pPr>
      <w:r w:rsidRPr="00225E7C">
        <w:rPr>
          <w:rFonts w:ascii="Times New Roman" w:hAnsi="Times New Roman" w:cs="Times New Roman"/>
          <w:sz w:val="24"/>
          <w:szCs w:val="24"/>
        </w:rPr>
        <w:t>Przerwy</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betonowaniu</w:t>
      </w:r>
    </w:p>
    <w:p w14:paraId="2DFB490E"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Przerwy w betonowaniu należy sytuować w miejscach uprzednio przewidzianych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uzgodnionych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projektantem.</w:t>
      </w:r>
    </w:p>
    <w:p w14:paraId="1C2E6126" w14:textId="77777777" w:rsidR="00F36D05" w:rsidRPr="00225E7C" w:rsidRDefault="00F36D05" w:rsidP="00F36D05">
      <w:pPr>
        <w:pStyle w:val="Akapitzlist"/>
        <w:widowControl w:val="0"/>
        <w:numPr>
          <w:ilvl w:val="3"/>
          <w:numId w:val="5"/>
        </w:numPr>
        <w:tabs>
          <w:tab w:val="left" w:pos="1713"/>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ukształtowanie</w:t>
      </w:r>
      <w:r w:rsidRPr="00225E7C">
        <w:rPr>
          <w:rFonts w:ascii="Times New Roman" w:hAnsi="Times New Roman" w:cs="Times New Roman"/>
          <w:spacing w:val="13"/>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14"/>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2"/>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3"/>
          <w:sz w:val="24"/>
          <w:szCs w:val="24"/>
        </w:rPr>
        <w:t xml:space="preserve"> </w:t>
      </w:r>
      <w:r w:rsidRPr="00225E7C">
        <w:rPr>
          <w:rFonts w:ascii="Times New Roman" w:hAnsi="Times New Roman" w:cs="Times New Roman"/>
          <w:sz w:val="24"/>
          <w:szCs w:val="24"/>
        </w:rPr>
        <w:t>przerwie</w:t>
      </w:r>
      <w:r w:rsidRPr="00225E7C">
        <w:rPr>
          <w:rFonts w:ascii="Times New Roman" w:hAnsi="Times New Roman" w:cs="Times New Roman"/>
          <w:spacing w:val="12"/>
          <w:sz w:val="24"/>
          <w:szCs w:val="24"/>
        </w:rPr>
        <w:t xml:space="preserve"> </w:t>
      </w:r>
      <w:r w:rsidRPr="00225E7C">
        <w:rPr>
          <w:rFonts w:ascii="Times New Roman" w:hAnsi="Times New Roman" w:cs="Times New Roman"/>
          <w:sz w:val="24"/>
          <w:szCs w:val="24"/>
        </w:rPr>
        <w:t>roboczej</w:t>
      </w:r>
      <w:r w:rsidRPr="00225E7C">
        <w:rPr>
          <w:rFonts w:ascii="Times New Roman" w:hAnsi="Times New Roman" w:cs="Times New Roman"/>
          <w:spacing w:val="10"/>
          <w:sz w:val="24"/>
          <w:szCs w:val="24"/>
        </w:rPr>
        <w:t xml:space="preserve"> </w:t>
      </w:r>
      <w:r w:rsidRPr="00225E7C">
        <w:rPr>
          <w:rFonts w:ascii="Times New Roman" w:hAnsi="Times New Roman" w:cs="Times New Roman"/>
          <w:sz w:val="24"/>
          <w:szCs w:val="24"/>
        </w:rPr>
        <w:t>powinno</w:t>
      </w:r>
      <w:r w:rsidRPr="00225E7C">
        <w:rPr>
          <w:rFonts w:ascii="Times New Roman" w:hAnsi="Times New Roman" w:cs="Times New Roman"/>
          <w:spacing w:val="13"/>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12"/>
          <w:sz w:val="24"/>
          <w:szCs w:val="24"/>
        </w:rPr>
        <w:t xml:space="preserve"> </w:t>
      </w:r>
      <w:r w:rsidRPr="00225E7C">
        <w:rPr>
          <w:rFonts w:ascii="Times New Roman" w:hAnsi="Times New Roman" w:cs="Times New Roman"/>
          <w:sz w:val="24"/>
          <w:szCs w:val="24"/>
        </w:rPr>
        <w:t>uzgodnione</w:t>
      </w:r>
      <w:r w:rsidRPr="00225E7C">
        <w:rPr>
          <w:rFonts w:ascii="Times New Roman" w:hAnsi="Times New Roman" w:cs="Times New Roman"/>
          <w:spacing w:val="-58"/>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projektantem,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prostszych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przypadkach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można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kierować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zasadą,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że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ona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być prostopadła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 kierunku</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naprężeń</w:t>
      </w:r>
      <w:proofErr w:type="spellEnd"/>
      <w:r w:rsidRPr="00225E7C">
        <w:rPr>
          <w:rFonts w:ascii="Times New Roman" w:hAnsi="Times New Roman" w:cs="Times New Roman"/>
          <w:sz w:val="24"/>
          <w:szCs w:val="24"/>
        </w:rPr>
        <w:t xml:space="preserve"> głównych</w:t>
      </w:r>
    </w:p>
    <w:p w14:paraId="3A51B816" w14:textId="77777777" w:rsidR="00F36D05" w:rsidRPr="00225E7C" w:rsidRDefault="00F36D05" w:rsidP="00F36D05">
      <w:pPr>
        <w:pStyle w:val="Akapitzlist"/>
        <w:widowControl w:val="0"/>
        <w:numPr>
          <w:ilvl w:val="3"/>
          <w:numId w:val="5"/>
        </w:numPr>
        <w:tabs>
          <w:tab w:val="left" w:pos="1737"/>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powierzchnia betonu w miejscu przerwania betonowania powinna być starannie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przygotowana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połączenia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starego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świeżym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usunięcie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stwardniałego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luźnych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okruchów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warstwy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pozostałego szkliwa cementowego, obfite zwilżenie wodą i narzucenie cienkiej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warstwy</w:t>
      </w:r>
      <w:r w:rsidRPr="00225E7C">
        <w:rPr>
          <w:rFonts w:ascii="Times New Roman" w:hAnsi="Times New Roman" w:cs="Times New Roman"/>
          <w:spacing w:val="-7"/>
          <w:sz w:val="24"/>
          <w:szCs w:val="24"/>
        </w:rPr>
        <w:t xml:space="preserve"> </w:t>
      </w:r>
      <w:r w:rsidRPr="00225E7C">
        <w:rPr>
          <w:rFonts w:ascii="Times New Roman" w:hAnsi="Times New Roman" w:cs="Times New Roman"/>
          <w:sz w:val="24"/>
          <w:szCs w:val="24"/>
        </w:rPr>
        <w:t>zaczynu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cementowego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(bezpośrednio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rozpoczęciem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betonowania)</w:t>
      </w:r>
    </w:p>
    <w:p w14:paraId="6C0FF031" w14:textId="77777777" w:rsidR="00F36D05" w:rsidRPr="00225E7C" w:rsidRDefault="00F36D05" w:rsidP="00F36D05">
      <w:pPr>
        <w:pStyle w:val="Akapitzlist"/>
        <w:widowControl w:val="0"/>
        <w:numPr>
          <w:ilvl w:val="3"/>
          <w:numId w:val="5"/>
        </w:numPr>
        <w:tabs>
          <w:tab w:val="left" w:pos="1785"/>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przypadku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przerw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układaniu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zagęszczonego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wibrowanie,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wznowienie betonowania nie powinno się odbyć później niż w ciągu 3 godzin lub</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 całkowitym stwardnieniu betonu, jeżeli temperatura powietrza jest wyższa niż</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w:t>
      </w:r>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 to czas trwania przerwy nie powinien przekraczać 2 godzin, po wznowieniu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unikać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dotykania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wibratorem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deskowania,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zbrojenia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poprzednio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ułożonego betonu</w:t>
      </w:r>
    </w:p>
    <w:p w14:paraId="3A7E7D97" w14:textId="77777777" w:rsidR="00F36D05" w:rsidRPr="00225E7C" w:rsidRDefault="00F36D05" w:rsidP="00F36D05">
      <w:pPr>
        <w:pStyle w:val="Akapitzlist"/>
        <w:widowControl w:val="0"/>
        <w:numPr>
          <w:ilvl w:val="2"/>
          <w:numId w:val="16"/>
        </w:numPr>
        <w:tabs>
          <w:tab w:val="left" w:pos="1459"/>
        </w:tabs>
        <w:autoSpaceDE w:val="0"/>
        <w:autoSpaceDN w:val="0"/>
        <w:spacing w:after="0" w:line="240" w:lineRule="auto"/>
        <w:ind w:left="426" w:hanging="284"/>
        <w:contextualSpacing w:val="0"/>
        <w:rPr>
          <w:rFonts w:ascii="Times New Roman" w:hAnsi="Times New Roman" w:cs="Times New Roman"/>
          <w:sz w:val="24"/>
          <w:szCs w:val="24"/>
        </w:rPr>
      </w:pPr>
      <w:r w:rsidRPr="00225E7C">
        <w:rPr>
          <w:rFonts w:ascii="Times New Roman" w:hAnsi="Times New Roman" w:cs="Times New Roman"/>
          <w:sz w:val="24"/>
          <w:szCs w:val="24"/>
        </w:rPr>
        <w:t>Wymagania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pracy</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 nocy</w:t>
      </w:r>
    </w:p>
    <w:p w14:paraId="21A4D203"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przypadku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gdy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konstrukcji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wykonywane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jest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także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nocy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konieczne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jest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wcześniejsze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przygotowanie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odpowiedniego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oświetlenia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zapewniającego prawidłowe wykonanie robót i dostateczne warunki bezpieczeństwa</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pracy.</w:t>
      </w:r>
    </w:p>
    <w:p w14:paraId="4B1993DB" w14:textId="77777777" w:rsidR="00F36D05" w:rsidRPr="00225E7C" w:rsidRDefault="00F36D05" w:rsidP="00F36D05">
      <w:pPr>
        <w:pStyle w:val="Akapitzlist"/>
        <w:widowControl w:val="0"/>
        <w:numPr>
          <w:ilvl w:val="2"/>
          <w:numId w:val="16"/>
        </w:numPr>
        <w:tabs>
          <w:tab w:val="left" w:pos="1459"/>
        </w:tabs>
        <w:autoSpaceDE w:val="0"/>
        <w:autoSpaceDN w:val="0"/>
        <w:spacing w:after="0" w:line="240" w:lineRule="auto"/>
        <w:ind w:left="284" w:hanging="284"/>
        <w:contextualSpacing w:val="0"/>
        <w:rPr>
          <w:rFonts w:ascii="Times New Roman" w:hAnsi="Times New Roman" w:cs="Times New Roman"/>
          <w:sz w:val="24"/>
          <w:szCs w:val="24"/>
        </w:rPr>
      </w:pPr>
      <w:r w:rsidRPr="00225E7C">
        <w:rPr>
          <w:rFonts w:ascii="Times New Roman" w:hAnsi="Times New Roman" w:cs="Times New Roman"/>
          <w:sz w:val="24"/>
          <w:szCs w:val="24"/>
        </w:rPr>
        <w:t>Pobranie próbek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badanie.</w:t>
      </w:r>
    </w:p>
    <w:p w14:paraId="2F4A1F70"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Wykonawcy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spoczywa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obowiązek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zapewnienia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wykonania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badań</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laboratoryjnych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przewidzianych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normą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PN-EN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206-1:2003</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gromadzenie,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przechowywanie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okazywanie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inspektorowi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nadzoru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inwestorskiego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wszystkich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wyników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badań</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dotyczących jakości</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betonu i stosowanych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materiałów</w:t>
      </w:r>
    </w:p>
    <w:p w14:paraId="49A4CE39" w14:textId="77777777" w:rsidR="00F36D05" w:rsidRPr="00225E7C" w:rsidRDefault="00F36D05" w:rsidP="00F36D05">
      <w:pPr>
        <w:tabs>
          <w:tab w:val="left" w:pos="0"/>
        </w:tabs>
        <w:spacing w:after="0"/>
        <w:rPr>
          <w:rFonts w:ascii="Times New Roman" w:hAnsi="Times New Roman" w:cs="Times New Roman"/>
          <w:sz w:val="24"/>
          <w:szCs w:val="24"/>
        </w:rPr>
      </w:pPr>
      <w:r w:rsidRPr="00225E7C">
        <w:rPr>
          <w:rFonts w:ascii="Times New Roman" w:hAnsi="Times New Roman" w:cs="Times New Roman"/>
          <w:sz w:val="24"/>
          <w:szCs w:val="24"/>
        </w:rPr>
        <w:t>Warunki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atmosferyczne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przy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układaniu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mieszanki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betonowej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wiązaniu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w:t>
      </w:r>
    </w:p>
    <w:p w14:paraId="528845EF" w14:textId="77777777" w:rsidR="00F36D05" w:rsidRPr="00225E7C" w:rsidRDefault="00F36D05" w:rsidP="00F36D05">
      <w:pPr>
        <w:pStyle w:val="Akapitzlist"/>
        <w:widowControl w:val="0"/>
        <w:numPr>
          <w:ilvl w:val="2"/>
          <w:numId w:val="5"/>
        </w:numPr>
        <w:autoSpaceDE w:val="0"/>
        <w:autoSpaceDN w:val="0"/>
        <w:spacing w:after="0" w:line="240" w:lineRule="auto"/>
        <w:ind w:left="284" w:hanging="284"/>
        <w:contextualSpacing w:val="0"/>
        <w:rPr>
          <w:rFonts w:ascii="Times New Roman" w:hAnsi="Times New Roman" w:cs="Times New Roman"/>
          <w:sz w:val="24"/>
          <w:szCs w:val="24"/>
        </w:rPr>
      </w:pPr>
      <w:r w:rsidRPr="00225E7C">
        <w:rPr>
          <w:rFonts w:ascii="Times New Roman" w:hAnsi="Times New Roman" w:cs="Times New Roman"/>
          <w:sz w:val="24"/>
          <w:szCs w:val="24"/>
        </w:rPr>
        <w:t>Temperatura</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otoczenia</w:t>
      </w:r>
    </w:p>
    <w:p w14:paraId="50EFCADF" w14:textId="77777777" w:rsidR="00F36D05" w:rsidRPr="00225E7C" w:rsidRDefault="00F36D05" w:rsidP="00F36D05">
      <w:pPr>
        <w:pStyle w:val="Tekstpodstawowy"/>
        <w:spacing w:after="0"/>
        <w:ind w:left="142"/>
        <w:jc w:val="both"/>
        <w:rPr>
          <w:rFonts w:ascii="Times New Roman" w:hAnsi="Times New Roman" w:cs="Times New Roman"/>
          <w:sz w:val="24"/>
          <w:szCs w:val="24"/>
        </w:rPr>
      </w:pPr>
      <w:r w:rsidRPr="00225E7C">
        <w:rPr>
          <w:rFonts w:ascii="Times New Roman" w:hAnsi="Times New Roman" w:cs="Times New Roman"/>
          <w:sz w:val="24"/>
          <w:szCs w:val="24"/>
        </w:rPr>
        <w:t>Betonowanie należy wykonywać wyłącznie w temperaturach nie niższych niż +5</w:t>
      </w:r>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zachowując</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warunki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umożliwiające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uzyskanie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wytrzymałości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 xml:space="preserve">najmniej 15 </w:t>
      </w:r>
      <w:proofErr w:type="spellStart"/>
      <w:r w:rsidRPr="00225E7C">
        <w:rPr>
          <w:rFonts w:ascii="Times New Roman" w:hAnsi="Times New Roman" w:cs="Times New Roman"/>
          <w:sz w:val="24"/>
          <w:szCs w:val="24"/>
        </w:rPr>
        <w:t>MPa</w:t>
      </w:r>
      <w:proofErr w:type="spellEnd"/>
      <w:r w:rsidRPr="00225E7C">
        <w:rPr>
          <w:rFonts w:ascii="Times New Roman" w:hAnsi="Times New Roman" w:cs="Times New Roman"/>
          <w:sz w:val="24"/>
          <w:szCs w:val="24"/>
        </w:rPr>
        <w:t xml:space="preserve"> przed pierwszym zamarznięciem. W wyjątkowych przypadkach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dopuszcza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się</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temperaturze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-5</w:t>
      </w:r>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jednak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wymaga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zgody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inspektora nadzoru inwestorskiego oraz zapewnienia warunków umożliwiających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osiągnięcie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wytrzymałości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najmniej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15</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MPa</w:t>
      </w:r>
      <w:proofErr w:type="spellEnd"/>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pierwszym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zamarznięciem. Szczegółowe informacje dotyczące wykonywania robót betonowych</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okresie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obniżonych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temperatur są podane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m.in.</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 instrukcji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ITB</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nr 282/88.</w:t>
      </w:r>
    </w:p>
    <w:p w14:paraId="1A46C02E" w14:textId="77777777" w:rsidR="00F36D05" w:rsidRPr="00225E7C" w:rsidRDefault="00F36D05" w:rsidP="00F36D05">
      <w:pPr>
        <w:pStyle w:val="Akapitzlist"/>
        <w:widowControl w:val="0"/>
        <w:numPr>
          <w:ilvl w:val="2"/>
          <w:numId w:val="5"/>
        </w:numPr>
        <w:tabs>
          <w:tab w:val="left" w:pos="284"/>
        </w:tabs>
        <w:autoSpaceDE w:val="0"/>
        <w:autoSpaceDN w:val="0"/>
        <w:spacing w:after="0" w:line="240" w:lineRule="auto"/>
        <w:ind w:hanging="1458"/>
        <w:contextualSpacing w:val="0"/>
        <w:rPr>
          <w:rFonts w:ascii="Times New Roman" w:hAnsi="Times New Roman" w:cs="Times New Roman"/>
          <w:sz w:val="24"/>
          <w:szCs w:val="24"/>
        </w:rPr>
      </w:pPr>
      <w:r w:rsidRPr="00225E7C">
        <w:rPr>
          <w:rFonts w:ascii="Times New Roman" w:hAnsi="Times New Roman" w:cs="Times New Roman"/>
          <w:sz w:val="24"/>
          <w:szCs w:val="24"/>
        </w:rPr>
        <w:t>Zabezpieczenie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podczas</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opadów</w:t>
      </w:r>
    </w:p>
    <w:p w14:paraId="27475F28" w14:textId="77777777" w:rsidR="00F36D05" w:rsidRPr="00225E7C" w:rsidRDefault="00F36D05" w:rsidP="00F36D05">
      <w:pPr>
        <w:pStyle w:val="Tekstpodstawowy"/>
        <w:spacing w:after="0"/>
        <w:ind w:left="142" w:hanging="142"/>
        <w:jc w:val="both"/>
        <w:rPr>
          <w:rFonts w:ascii="Times New Roman" w:hAnsi="Times New Roman" w:cs="Times New Roman"/>
          <w:sz w:val="24"/>
          <w:szCs w:val="24"/>
        </w:rPr>
      </w:pPr>
      <w:r w:rsidRPr="00225E7C">
        <w:rPr>
          <w:rFonts w:ascii="Times New Roman" w:hAnsi="Times New Roman" w:cs="Times New Roman"/>
          <w:sz w:val="24"/>
          <w:szCs w:val="24"/>
        </w:rPr>
        <w:t xml:space="preserve">   Przed przystąpieniem do betonowania należy przygotować sposób postępowania 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wypadek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wystąpienia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ulewnego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deszczu.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Konieczne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jest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przygotowanie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odpowiedniej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ilości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osłon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wodoszczelnych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dla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zabezpieczenia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odkrytych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powierzchni świeżego betonu.</w:t>
      </w:r>
    </w:p>
    <w:p w14:paraId="781A4F14" w14:textId="77777777" w:rsidR="00F36D05" w:rsidRPr="00225E7C" w:rsidRDefault="00F36D05" w:rsidP="00F36D05">
      <w:pPr>
        <w:pStyle w:val="Akapitzlist"/>
        <w:widowControl w:val="0"/>
        <w:numPr>
          <w:ilvl w:val="2"/>
          <w:numId w:val="5"/>
        </w:numPr>
        <w:tabs>
          <w:tab w:val="left" w:pos="284"/>
        </w:tabs>
        <w:autoSpaceDE w:val="0"/>
        <w:autoSpaceDN w:val="0"/>
        <w:spacing w:after="0" w:line="240" w:lineRule="auto"/>
        <w:ind w:hanging="1458"/>
        <w:contextualSpacing w:val="0"/>
        <w:rPr>
          <w:rFonts w:ascii="Times New Roman" w:hAnsi="Times New Roman" w:cs="Times New Roman"/>
          <w:sz w:val="24"/>
          <w:szCs w:val="24"/>
        </w:rPr>
      </w:pPr>
      <w:r w:rsidRPr="00225E7C">
        <w:rPr>
          <w:rFonts w:ascii="Times New Roman" w:hAnsi="Times New Roman" w:cs="Times New Roman"/>
          <w:sz w:val="24"/>
          <w:szCs w:val="24"/>
        </w:rPr>
        <w:t>Zabezpieczenie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betonu przy</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niskich temperaturach</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otoczenia</w:t>
      </w:r>
    </w:p>
    <w:p w14:paraId="2458B265" w14:textId="77777777" w:rsidR="00F36D05" w:rsidRPr="00225E7C" w:rsidRDefault="00F36D05" w:rsidP="00F36D05">
      <w:pPr>
        <w:pStyle w:val="Tekstpodstawowy"/>
        <w:spacing w:after="0"/>
        <w:ind w:left="142" w:hanging="142"/>
        <w:jc w:val="both"/>
        <w:rPr>
          <w:rFonts w:ascii="Times New Roman" w:hAnsi="Times New Roman" w:cs="Times New Roman"/>
          <w:sz w:val="24"/>
          <w:szCs w:val="24"/>
        </w:rPr>
      </w:pPr>
      <w:r w:rsidRPr="00225E7C">
        <w:rPr>
          <w:rFonts w:ascii="Times New Roman" w:hAnsi="Times New Roman" w:cs="Times New Roman"/>
          <w:sz w:val="24"/>
          <w:szCs w:val="24"/>
        </w:rPr>
        <w:t>Przy niskich temperaturach otoczenia ułożony beton powinien być chroniony przed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zamarznięciem</w:t>
      </w:r>
      <w:r w:rsidRPr="00225E7C">
        <w:rPr>
          <w:rFonts w:ascii="Times New Roman" w:hAnsi="Times New Roman" w:cs="Times New Roman"/>
          <w:spacing w:val="40"/>
          <w:sz w:val="24"/>
          <w:szCs w:val="24"/>
        </w:rPr>
        <w:t xml:space="preserve"> </w:t>
      </w:r>
      <w:r w:rsidRPr="00225E7C">
        <w:rPr>
          <w:rFonts w:ascii="Times New Roman" w:hAnsi="Times New Roman" w:cs="Times New Roman"/>
          <w:sz w:val="24"/>
          <w:szCs w:val="24"/>
        </w:rPr>
        <w:t>przez</w:t>
      </w:r>
      <w:r w:rsidRPr="00225E7C">
        <w:rPr>
          <w:rFonts w:ascii="Times New Roman" w:hAnsi="Times New Roman" w:cs="Times New Roman"/>
          <w:spacing w:val="40"/>
          <w:sz w:val="24"/>
          <w:szCs w:val="24"/>
        </w:rPr>
        <w:t xml:space="preserve"> </w:t>
      </w:r>
      <w:r w:rsidRPr="00225E7C">
        <w:rPr>
          <w:rFonts w:ascii="Times New Roman" w:hAnsi="Times New Roman" w:cs="Times New Roman"/>
          <w:sz w:val="24"/>
          <w:szCs w:val="24"/>
        </w:rPr>
        <w:t>okres</w:t>
      </w:r>
      <w:r w:rsidRPr="00225E7C">
        <w:rPr>
          <w:rFonts w:ascii="Times New Roman" w:hAnsi="Times New Roman" w:cs="Times New Roman"/>
          <w:spacing w:val="38"/>
          <w:sz w:val="24"/>
          <w:szCs w:val="24"/>
        </w:rPr>
        <w:t xml:space="preserve"> </w:t>
      </w:r>
      <w:r w:rsidRPr="00225E7C">
        <w:rPr>
          <w:rFonts w:ascii="Times New Roman" w:hAnsi="Times New Roman" w:cs="Times New Roman"/>
          <w:sz w:val="24"/>
          <w:szCs w:val="24"/>
        </w:rPr>
        <w:t>pozwalający</w:t>
      </w:r>
      <w:r w:rsidRPr="00225E7C">
        <w:rPr>
          <w:rFonts w:ascii="Times New Roman" w:hAnsi="Times New Roman" w:cs="Times New Roman"/>
          <w:spacing w:val="36"/>
          <w:sz w:val="24"/>
          <w:szCs w:val="24"/>
        </w:rPr>
        <w:t xml:space="preserve"> </w:t>
      </w:r>
      <w:r w:rsidRPr="00225E7C">
        <w:rPr>
          <w:rFonts w:ascii="Times New Roman" w:hAnsi="Times New Roman" w:cs="Times New Roman"/>
          <w:sz w:val="24"/>
          <w:szCs w:val="24"/>
        </w:rPr>
        <w:t>na</w:t>
      </w:r>
      <w:r w:rsidRPr="00225E7C">
        <w:rPr>
          <w:rFonts w:ascii="Times New Roman" w:hAnsi="Times New Roman" w:cs="Times New Roman"/>
          <w:spacing w:val="39"/>
          <w:sz w:val="24"/>
          <w:szCs w:val="24"/>
        </w:rPr>
        <w:t xml:space="preserve"> </w:t>
      </w:r>
      <w:r w:rsidRPr="00225E7C">
        <w:rPr>
          <w:rFonts w:ascii="Times New Roman" w:hAnsi="Times New Roman" w:cs="Times New Roman"/>
          <w:sz w:val="24"/>
          <w:szCs w:val="24"/>
        </w:rPr>
        <w:t>uzyskanie</w:t>
      </w:r>
      <w:r w:rsidRPr="00225E7C">
        <w:rPr>
          <w:rFonts w:ascii="Times New Roman" w:hAnsi="Times New Roman" w:cs="Times New Roman"/>
          <w:spacing w:val="40"/>
          <w:sz w:val="24"/>
          <w:szCs w:val="24"/>
        </w:rPr>
        <w:t xml:space="preserve"> </w:t>
      </w:r>
      <w:r w:rsidRPr="00225E7C">
        <w:rPr>
          <w:rFonts w:ascii="Times New Roman" w:hAnsi="Times New Roman" w:cs="Times New Roman"/>
          <w:sz w:val="24"/>
          <w:szCs w:val="24"/>
        </w:rPr>
        <w:t>wytrzymałości</w:t>
      </w:r>
      <w:r w:rsidRPr="00225E7C">
        <w:rPr>
          <w:rFonts w:ascii="Times New Roman" w:hAnsi="Times New Roman" w:cs="Times New Roman"/>
          <w:spacing w:val="40"/>
          <w:sz w:val="24"/>
          <w:szCs w:val="24"/>
        </w:rPr>
        <w:t xml:space="preserve"> </w:t>
      </w:r>
      <w:r w:rsidRPr="00225E7C">
        <w:rPr>
          <w:rFonts w:ascii="Times New Roman" w:hAnsi="Times New Roman" w:cs="Times New Roman"/>
          <w:sz w:val="24"/>
          <w:szCs w:val="24"/>
        </w:rPr>
        <w:t>co</w:t>
      </w:r>
      <w:r w:rsidRPr="00225E7C">
        <w:rPr>
          <w:rFonts w:ascii="Times New Roman" w:hAnsi="Times New Roman" w:cs="Times New Roman"/>
          <w:spacing w:val="43"/>
          <w:sz w:val="24"/>
          <w:szCs w:val="24"/>
        </w:rPr>
        <w:t xml:space="preserve"> </w:t>
      </w:r>
      <w:r w:rsidRPr="00225E7C">
        <w:rPr>
          <w:rFonts w:ascii="Times New Roman" w:hAnsi="Times New Roman" w:cs="Times New Roman"/>
          <w:sz w:val="24"/>
          <w:szCs w:val="24"/>
        </w:rPr>
        <w:t>najmniej</w:t>
      </w:r>
    </w:p>
    <w:p w14:paraId="79C0978B" w14:textId="77777777" w:rsidR="00F36D05" w:rsidRPr="00225E7C" w:rsidRDefault="00F36D05" w:rsidP="00F36D05">
      <w:pPr>
        <w:pStyle w:val="Tekstpodstawowy"/>
        <w:spacing w:after="0"/>
        <w:ind w:left="142" w:hanging="142"/>
        <w:jc w:val="both"/>
        <w:rPr>
          <w:rFonts w:ascii="Times New Roman" w:hAnsi="Times New Roman" w:cs="Times New Roman"/>
          <w:sz w:val="24"/>
          <w:szCs w:val="24"/>
        </w:rPr>
      </w:pPr>
      <w:r w:rsidRPr="00225E7C">
        <w:rPr>
          <w:rFonts w:ascii="Times New Roman" w:hAnsi="Times New Roman" w:cs="Times New Roman"/>
          <w:sz w:val="24"/>
          <w:szCs w:val="24"/>
        </w:rPr>
        <w:t>15</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MPa</w:t>
      </w:r>
      <w:proofErr w:type="spellEnd"/>
      <w:r w:rsidRPr="00225E7C">
        <w:rPr>
          <w:rFonts w:ascii="Times New Roman" w:hAnsi="Times New Roman" w:cs="Times New Roman"/>
          <w:sz w:val="24"/>
          <w:szCs w:val="24"/>
        </w:rPr>
        <w: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Uzyskanie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wytrzymałości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15</w:t>
      </w:r>
      <w:r w:rsidRPr="00225E7C">
        <w:rPr>
          <w:rFonts w:ascii="Times New Roman" w:hAnsi="Times New Roman" w:cs="Times New Roman"/>
          <w:spacing w:val="1"/>
          <w:sz w:val="24"/>
          <w:szCs w:val="24"/>
        </w:rPr>
        <w:t xml:space="preserve"> </w:t>
      </w:r>
      <w:proofErr w:type="spellStart"/>
      <w:r w:rsidRPr="00225E7C">
        <w:rPr>
          <w:rFonts w:ascii="Times New Roman" w:hAnsi="Times New Roman" w:cs="Times New Roman"/>
          <w:sz w:val="24"/>
          <w:szCs w:val="24"/>
        </w:rPr>
        <w:t>MPa</w:t>
      </w:r>
      <w:proofErr w:type="spellEnd"/>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zbadane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próbkach</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przechowywanych w takich samych warunkach jak zabetonowana konstrukcja. Przy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przewidywanych spadkach temperatury poniżej 0</w:t>
      </w:r>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 w okresie twardnienia 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należy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wcześniej</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podjąć</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działania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organizacyjne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pozwalające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odpowiednie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osłonięcie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 podgrzanie zabetonowanej</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konstrukcji.</w:t>
      </w:r>
    </w:p>
    <w:p w14:paraId="6C829AF1" w14:textId="77777777" w:rsidR="00F36D05" w:rsidRPr="00225E7C" w:rsidRDefault="00F36D05" w:rsidP="00F36D05">
      <w:pPr>
        <w:spacing w:after="0"/>
        <w:jc w:val="both"/>
        <w:rPr>
          <w:rFonts w:ascii="Times New Roman" w:hAnsi="Times New Roman" w:cs="Times New Roman"/>
          <w:sz w:val="24"/>
          <w:szCs w:val="24"/>
        </w:rPr>
        <w:sectPr w:rsidR="00F36D05" w:rsidRPr="00225E7C" w:rsidSect="00FA56B6">
          <w:pgSz w:w="11910" w:h="16840"/>
          <w:pgMar w:top="851" w:right="851" w:bottom="851" w:left="1701" w:header="0" w:footer="420" w:gutter="0"/>
          <w:cols w:space="708"/>
        </w:sectPr>
      </w:pPr>
    </w:p>
    <w:p w14:paraId="697EFBAC" w14:textId="77777777" w:rsidR="00F36D05" w:rsidRPr="00225E7C" w:rsidRDefault="00F36D05" w:rsidP="00F36D05">
      <w:pPr>
        <w:pStyle w:val="Akapitzlist"/>
        <w:widowControl w:val="0"/>
        <w:numPr>
          <w:ilvl w:val="1"/>
          <w:numId w:val="5"/>
        </w:numPr>
        <w:tabs>
          <w:tab w:val="left" w:pos="284"/>
        </w:tabs>
        <w:autoSpaceDE w:val="0"/>
        <w:autoSpaceDN w:val="0"/>
        <w:spacing w:after="0" w:line="240" w:lineRule="auto"/>
        <w:ind w:left="426" w:hanging="426"/>
        <w:contextualSpacing w:val="0"/>
        <w:rPr>
          <w:rFonts w:ascii="Times New Roman" w:hAnsi="Times New Roman" w:cs="Times New Roman"/>
          <w:sz w:val="24"/>
          <w:szCs w:val="24"/>
        </w:rPr>
      </w:pPr>
      <w:r w:rsidRPr="00225E7C">
        <w:rPr>
          <w:rFonts w:ascii="Times New Roman" w:hAnsi="Times New Roman" w:cs="Times New Roman"/>
          <w:sz w:val="24"/>
          <w:szCs w:val="24"/>
        </w:rPr>
        <w:lastRenderedPageBreak/>
        <w:t>Pielęgnacja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betonu</w:t>
      </w:r>
    </w:p>
    <w:p w14:paraId="4789D385"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Bezpośrednio po zakończeniu betonowania zaleca się przykrycie powierzchni betonu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lekkimi osłonami wodoszczelnymi zapobiegającymi odparowaniu wody z betonu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chroniącymi beton przed deszczem i nasłonecznieniem. Przy temperaturze otoczenia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wyższej niż +5</w:t>
      </w:r>
      <w:r w:rsidRPr="00225E7C">
        <w:rPr>
          <w:rFonts w:ascii="Times New Roman" w:hAnsi="Times New Roman" w:cs="Times New Roman"/>
          <w:sz w:val="24"/>
          <w:szCs w:val="24"/>
          <w:vertAlign w:val="superscript"/>
        </w:rPr>
        <w:t>o</w:t>
      </w:r>
      <w:r w:rsidRPr="00225E7C">
        <w:rPr>
          <w:rFonts w:ascii="Times New Roman" w:hAnsi="Times New Roman" w:cs="Times New Roman"/>
          <w:sz w:val="24"/>
          <w:szCs w:val="24"/>
        </w:rPr>
        <w:t>C należy nie później niż po 12 godzinach od zakończenia betonowania</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rozpocząć pielęgnację wilgotnościową betonu i prowadzić ją co najmniej przez 7 dni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(przez polewanie wodą co najmniej 3 razy na dobę). Woda stosowana do polewania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 powinna spełniać wymagania normy PN-EN 1008:2004. W czasie dojrzewania</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betonu elementy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powinny</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być chronione przed uderzeniami i drganiami.</w:t>
      </w:r>
    </w:p>
    <w:p w14:paraId="0D846D96"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Rozformowanie konstrukcji może nastąpić po osiągnięciu przez beton wytrzymałości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rozformowania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dla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konstrukcji monolitycznych (zgodnie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normą PN-63/B-06251).</w:t>
      </w:r>
    </w:p>
    <w:p w14:paraId="2C6CC5EC" w14:textId="77777777" w:rsidR="00F36D05" w:rsidRPr="00225E7C" w:rsidRDefault="00F36D05" w:rsidP="00F36D05">
      <w:pPr>
        <w:pStyle w:val="Akapitzlist"/>
        <w:widowControl w:val="0"/>
        <w:numPr>
          <w:ilvl w:val="1"/>
          <w:numId w:val="5"/>
        </w:numPr>
        <w:tabs>
          <w:tab w:val="left" w:pos="284"/>
        </w:tabs>
        <w:autoSpaceDE w:val="0"/>
        <w:autoSpaceDN w:val="0"/>
        <w:spacing w:after="0" w:line="240" w:lineRule="auto"/>
        <w:ind w:left="426" w:hanging="426"/>
        <w:contextualSpacing w:val="0"/>
        <w:rPr>
          <w:rFonts w:ascii="Times New Roman" w:hAnsi="Times New Roman" w:cs="Times New Roman"/>
          <w:sz w:val="24"/>
          <w:szCs w:val="24"/>
        </w:rPr>
      </w:pPr>
      <w:r w:rsidRPr="00225E7C">
        <w:rPr>
          <w:rFonts w:ascii="Times New Roman" w:hAnsi="Times New Roman" w:cs="Times New Roman"/>
          <w:sz w:val="24"/>
          <w:szCs w:val="24"/>
        </w:rPr>
        <w:t>Wykańczanie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betonu</w:t>
      </w:r>
    </w:p>
    <w:p w14:paraId="63F1AB93" w14:textId="77777777" w:rsidR="00F36D05" w:rsidRPr="00225E7C" w:rsidRDefault="00F36D05" w:rsidP="00F36D05">
      <w:pPr>
        <w:pStyle w:val="Akapitzlist"/>
        <w:widowControl w:val="0"/>
        <w:numPr>
          <w:ilvl w:val="2"/>
          <w:numId w:val="5"/>
        </w:numPr>
        <w:autoSpaceDE w:val="0"/>
        <w:autoSpaceDN w:val="0"/>
        <w:spacing w:after="0" w:line="240" w:lineRule="auto"/>
        <w:ind w:left="426" w:hanging="426"/>
        <w:contextualSpacing w:val="0"/>
        <w:rPr>
          <w:rFonts w:ascii="Times New Roman" w:hAnsi="Times New Roman" w:cs="Times New Roman"/>
          <w:sz w:val="24"/>
          <w:szCs w:val="24"/>
        </w:rPr>
      </w:pPr>
      <w:r w:rsidRPr="00225E7C">
        <w:rPr>
          <w:rFonts w:ascii="Times New Roman" w:hAnsi="Times New Roman" w:cs="Times New Roman"/>
          <w:sz w:val="24"/>
          <w:szCs w:val="24"/>
        </w:rPr>
        <w:t>Równość</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powierzchni</w:t>
      </w:r>
    </w:p>
    <w:p w14:paraId="49501320"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Dla</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betonów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konstrukcji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nośnej</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obowiązują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następujące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wymagania:</w:t>
      </w:r>
    </w:p>
    <w:p w14:paraId="1FFA7B9C" w14:textId="77777777" w:rsidR="00F36D05" w:rsidRPr="00225E7C" w:rsidRDefault="00F36D05" w:rsidP="00F36D05">
      <w:pPr>
        <w:pStyle w:val="Akapitzlist"/>
        <w:widowControl w:val="0"/>
        <w:numPr>
          <w:ilvl w:val="3"/>
          <w:numId w:val="5"/>
        </w:numPr>
        <w:tabs>
          <w:tab w:val="left" w:pos="1766"/>
        </w:tabs>
        <w:autoSpaceDE w:val="0"/>
        <w:autoSpaceDN w:val="0"/>
        <w:spacing w:after="0" w:line="240" w:lineRule="auto"/>
        <w:ind w:left="142" w:hanging="180"/>
        <w:contextualSpacing w:val="0"/>
        <w:rPr>
          <w:rFonts w:ascii="Times New Roman" w:hAnsi="Times New Roman" w:cs="Times New Roman"/>
          <w:sz w:val="24"/>
          <w:szCs w:val="24"/>
        </w:rPr>
      </w:pPr>
      <w:r w:rsidRPr="00225E7C">
        <w:rPr>
          <w:rFonts w:ascii="Times New Roman" w:hAnsi="Times New Roman" w:cs="Times New Roman"/>
          <w:sz w:val="24"/>
          <w:szCs w:val="24"/>
        </w:rPr>
        <w:t>wszystkie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betonowe</w:t>
      </w:r>
      <w:r w:rsidRPr="00225E7C">
        <w:rPr>
          <w:rFonts w:ascii="Times New Roman" w:hAnsi="Times New Roman" w:cs="Times New Roman"/>
          <w:spacing w:val="9"/>
          <w:sz w:val="24"/>
          <w:szCs w:val="24"/>
        </w:rPr>
        <w:t xml:space="preserve"> </w:t>
      </w:r>
      <w:r w:rsidRPr="00225E7C">
        <w:rPr>
          <w:rFonts w:ascii="Times New Roman" w:hAnsi="Times New Roman" w:cs="Times New Roman"/>
          <w:sz w:val="24"/>
          <w:szCs w:val="24"/>
        </w:rPr>
        <w:t>powierzchnie</w:t>
      </w:r>
      <w:r w:rsidRPr="00225E7C">
        <w:rPr>
          <w:rFonts w:ascii="Times New Roman" w:hAnsi="Times New Roman" w:cs="Times New Roman"/>
          <w:spacing w:val="7"/>
          <w:sz w:val="24"/>
          <w:szCs w:val="24"/>
        </w:rPr>
        <w:t xml:space="preserve"> </w:t>
      </w:r>
      <w:r w:rsidRPr="00225E7C">
        <w:rPr>
          <w:rFonts w:ascii="Times New Roman" w:hAnsi="Times New Roman" w:cs="Times New Roman"/>
          <w:sz w:val="24"/>
          <w:szCs w:val="24"/>
        </w:rPr>
        <w:t>muszą</w:t>
      </w:r>
      <w:r w:rsidRPr="00225E7C">
        <w:rPr>
          <w:rFonts w:ascii="Times New Roman" w:hAnsi="Times New Roman" w:cs="Times New Roman"/>
          <w:spacing w:val="7"/>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gładkie</w:t>
      </w:r>
      <w:r w:rsidRPr="00225E7C">
        <w:rPr>
          <w:rFonts w:ascii="Times New Roman" w:hAnsi="Times New Roman" w:cs="Times New Roman"/>
          <w:spacing w:val="7"/>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7"/>
          <w:sz w:val="24"/>
          <w:szCs w:val="24"/>
        </w:rPr>
        <w:t xml:space="preserve"> </w:t>
      </w:r>
      <w:r w:rsidRPr="00225E7C">
        <w:rPr>
          <w:rFonts w:ascii="Times New Roman" w:hAnsi="Times New Roman" w:cs="Times New Roman"/>
          <w:sz w:val="24"/>
          <w:szCs w:val="24"/>
        </w:rPr>
        <w:t>równe,</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bez</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zagłębień</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między</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ziarnami kruszywa, przełomów 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wybrzuszeń</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ponad powierzchnię,</w:t>
      </w:r>
    </w:p>
    <w:p w14:paraId="6764C000" w14:textId="77777777" w:rsidR="00F36D05" w:rsidRPr="00225E7C" w:rsidRDefault="00F36D05" w:rsidP="00F36D05">
      <w:pPr>
        <w:pStyle w:val="Akapitzlist"/>
        <w:widowControl w:val="0"/>
        <w:numPr>
          <w:ilvl w:val="3"/>
          <w:numId w:val="5"/>
        </w:numPr>
        <w:tabs>
          <w:tab w:val="left" w:pos="1699"/>
        </w:tabs>
        <w:autoSpaceDE w:val="0"/>
        <w:autoSpaceDN w:val="0"/>
        <w:spacing w:after="0" w:line="240" w:lineRule="auto"/>
        <w:ind w:left="142" w:hanging="141"/>
        <w:contextualSpacing w:val="0"/>
        <w:rPr>
          <w:rFonts w:ascii="Times New Roman" w:hAnsi="Times New Roman" w:cs="Times New Roman"/>
          <w:sz w:val="24"/>
          <w:szCs w:val="24"/>
        </w:rPr>
      </w:pPr>
      <w:r w:rsidRPr="00225E7C">
        <w:rPr>
          <w:rFonts w:ascii="Times New Roman" w:hAnsi="Times New Roman" w:cs="Times New Roman"/>
          <w:sz w:val="24"/>
          <w:szCs w:val="24"/>
        </w:rPr>
        <w:t>pęknięcia są</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niedopuszczalne,</w:t>
      </w:r>
    </w:p>
    <w:p w14:paraId="1F269FE9" w14:textId="77777777" w:rsidR="00F36D05" w:rsidRPr="00225E7C" w:rsidRDefault="00F36D05" w:rsidP="00F36D05">
      <w:pPr>
        <w:pStyle w:val="Akapitzlist"/>
        <w:widowControl w:val="0"/>
        <w:numPr>
          <w:ilvl w:val="3"/>
          <w:numId w:val="5"/>
        </w:numPr>
        <w:tabs>
          <w:tab w:val="left" w:pos="1771"/>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rysy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powierzchniowe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skurczowe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dopuszczalne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warunkiem,</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że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zostaje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zachowana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otulina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zbrojenia betonu min. 2.5 cm,</w:t>
      </w:r>
    </w:p>
    <w:p w14:paraId="27D1744E" w14:textId="77777777" w:rsidR="00F36D05" w:rsidRPr="00225E7C" w:rsidRDefault="00F36D05" w:rsidP="00F36D05">
      <w:pPr>
        <w:pStyle w:val="Akapitzlist"/>
        <w:widowControl w:val="0"/>
        <w:numPr>
          <w:ilvl w:val="3"/>
          <w:numId w:val="5"/>
        </w:numPr>
        <w:tabs>
          <w:tab w:val="left" w:pos="1725"/>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 xml:space="preserve">pustki, raki i </w:t>
      </w:r>
      <w:proofErr w:type="spellStart"/>
      <w:r w:rsidRPr="00225E7C">
        <w:rPr>
          <w:rFonts w:ascii="Times New Roman" w:hAnsi="Times New Roman" w:cs="Times New Roman"/>
          <w:sz w:val="24"/>
          <w:szCs w:val="24"/>
        </w:rPr>
        <w:t>wykruszyny</w:t>
      </w:r>
      <w:proofErr w:type="spellEnd"/>
      <w:r w:rsidRPr="00225E7C">
        <w:rPr>
          <w:rFonts w:ascii="Times New Roman" w:hAnsi="Times New Roman" w:cs="Times New Roman"/>
          <w:sz w:val="24"/>
          <w:szCs w:val="24"/>
        </w:rPr>
        <w:t xml:space="preserve"> są dopuszczalne pod warunkiem, że otulenie zbrojenia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betonu będzie nie mniejsze niż 2.5 cm, a powierzchnia na której występują 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większa</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niż</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0.5 %</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powierzchni odpowiedniej ściany,</w:t>
      </w:r>
    </w:p>
    <w:p w14:paraId="296792D4" w14:textId="77777777" w:rsidR="00F36D05" w:rsidRPr="00225E7C" w:rsidRDefault="00F36D05" w:rsidP="00F36D05">
      <w:pPr>
        <w:pStyle w:val="Akapitzlist"/>
        <w:widowControl w:val="0"/>
        <w:numPr>
          <w:ilvl w:val="3"/>
          <w:numId w:val="5"/>
        </w:numPr>
        <w:tabs>
          <w:tab w:val="left" w:pos="1708"/>
        </w:tabs>
        <w:autoSpaceDE w:val="0"/>
        <w:autoSpaceDN w:val="0"/>
        <w:spacing w:after="0" w:line="240" w:lineRule="auto"/>
        <w:ind w:left="142" w:hanging="180"/>
        <w:contextualSpacing w:val="0"/>
        <w:jc w:val="both"/>
        <w:rPr>
          <w:rFonts w:ascii="Times New Roman" w:hAnsi="Times New Roman" w:cs="Times New Roman"/>
          <w:sz w:val="24"/>
          <w:szCs w:val="24"/>
        </w:rPr>
      </w:pPr>
      <w:r w:rsidRPr="00225E7C">
        <w:rPr>
          <w:rFonts w:ascii="Times New Roman" w:hAnsi="Times New Roman" w:cs="Times New Roman"/>
          <w:sz w:val="24"/>
          <w:szCs w:val="24"/>
        </w:rPr>
        <w:t>równość gorszej powierzchni ustroju nośnego przeznaczonej pod izolacje powinna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odpowiadać wymaganiom normy PN-69/B-10260, tj. wypukłości i wgłębienia nie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powinny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być</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większe niż</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 mm</w:t>
      </w:r>
    </w:p>
    <w:p w14:paraId="0578953A" w14:textId="77777777" w:rsidR="00F36D05" w:rsidRPr="00225E7C" w:rsidRDefault="00F36D05" w:rsidP="00F36D05">
      <w:pPr>
        <w:pStyle w:val="Tekstpodstawowy"/>
        <w:spacing w:after="0"/>
        <w:rPr>
          <w:rFonts w:ascii="Times New Roman" w:hAnsi="Times New Roman" w:cs="Times New Roman"/>
          <w:sz w:val="24"/>
          <w:szCs w:val="24"/>
        </w:rPr>
      </w:pPr>
    </w:p>
    <w:p w14:paraId="7E018D1C" w14:textId="77777777" w:rsidR="00F36D05" w:rsidRPr="00225E7C" w:rsidRDefault="00F36D05" w:rsidP="00F36D05">
      <w:pPr>
        <w:pStyle w:val="Nagwek2"/>
        <w:tabs>
          <w:tab w:val="left" w:pos="1046"/>
        </w:tabs>
        <w:ind w:left="0" w:firstLine="0"/>
        <w:rPr>
          <w:u w:val="none"/>
        </w:rPr>
      </w:pPr>
      <w:r w:rsidRPr="00225E7C">
        <w:rPr>
          <w:u w:val="none"/>
        </w:rPr>
        <w:t>6.Kontrola,</w:t>
      </w:r>
      <w:r w:rsidRPr="00225E7C">
        <w:rPr>
          <w:spacing w:val="-1"/>
          <w:u w:val="none"/>
        </w:rPr>
        <w:t xml:space="preserve"> </w:t>
      </w:r>
      <w:proofErr w:type="spellStart"/>
      <w:r w:rsidRPr="00225E7C">
        <w:rPr>
          <w:u w:val="none"/>
        </w:rPr>
        <w:t>badania</w:t>
      </w:r>
      <w:proofErr w:type="spellEnd"/>
      <w:r w:rsidRPr="00225E7C">
        <w:rPr>
          <w:u w:val="none"/>
        </w:rPr>
        <w:t xml:space="preserve"> </w:t>
      </w:r>
      <w:proofErr w:type="spellStart"/>
      <w:r w:rsidRPr="00225E7C">
        <w:rPr>
          <w:u w:val="none"/>
        </w:rPr>
        <w:t>i</w:t>
      </w:r>
      <w:proofErr w:type="spellEnd"/>
      <w:r w:rsidRPr="00225E7C">
        <w:rPr>
          <w:spacing w:val="-3"/>
          <w:u w:val="none"/>
        </w:rPr>
        <w:t xml:space="preserve"> </w:t>
      </w:r>
      <w:proofErr w:type="spellStart"/>
      <w:r w:rsidRPr="00225E7C">
        <w:rPr>
          <w:u w:val="none"/>
        </w:rPr>
        <w:t>odbiór</w:t>
      </w:r>
      <w:proofErr w:type="spellEnd"/>
      <w:r w:rsidRPr="00225E7C">
        <w:rPr>
          <w:u w:val="none"/>
        </w:rPr>
        <w:t xml:space="preserve"> </w:t>
      </w:r>
      <w:proofErr w:type="spellStart"/>
      <w:r w:rsidRPr="00225E7C">
        <w:rPr>
          <w:u w:val="none"/>
        </w:rPr>
        <w:t>wyrobów</w:t>
      </w:r>
      <w:proofErr w:type="spellEnd"/>
      <w:r w:rsidRPr="00225E7C">
        <w:rPr>
          <w:u w:val="none"/>
        </w:rPr>
        <w:t xml:space="preserve"> </w:t>
      </w:r>
      <w:proofErr w:type="spellStart"/>
      <w:r w:rsidRPr="00225E7C">
        <w:rPr>
          <w:u w:val="none"/>
        </w:rPr>
        <w:t>i</w:t>
      </w:r>
      <w:proofErr w:type="spellEnd"/>
      <w:r w:rsidRPr="00225E7C">
        <w:rPr>
          <w:u w:val="none"/>
        </w:rPr>
        <w:t xml:space="preserve"> </w:t>
      </w:r>
      <w:proofErr w:type="spellStart"/>
      <w:r w:rsidRPr="00225E7C">
        <w:rPr>
          <w:u w:val="none"/>
        </w:rPr>
        <w:t>robót</w:t>
      </w:r>
      <w:proofErr w:type="spellEnd"/>
      <w:r w:rsidRPr="00225E7C">
        <w:rPr>
          <w:spacing w:val="-4"/>
          <w:u w:val="none"/>
        </w:rPr>
        <w:t xml:space="preserve"> </w:t>
      </w:r>
      <w:proofErr w:type="spellStart"/>
      <w:r w:rsidRPr="00225E7C">
        <w:rPr>
          <w:u w:val="none"/>
        </w:rPr>
        <w:t>budowlanych</w:t>
      </w:r>
      <w:proofErr w:type="spellEnd"/>
    </w:p>
    <w:p w14:paraId="1C8F7079"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 xml:space="preserve">Ogólne zasady kontroli jakości robót podano w </w:t>
      </w:r>
      <w:r w:rsidRPr="00225E7C">
        <w:rPr>
          <w:rFonts w:ascii="Times New Roman" w:hAnsi="Times New Roman" w:cs="Times New Roman"/>
          <w:i/>
          <w:sz w:val="24"/>
          <w:szCs w:val="24"/>
        </w:rPr>
        <w:t>Specyfikacji technicznej – część ogólna</w:t>
      </w:r>
      <w:r w:rsidRPr="00225E7C">
        <w:rPr>
          <w:rFonts w:ascii="Times New Roman" w:hAnsi="Times New Roman" w:cs="Times New Roman"/>
          <w:sz w:val="24"/>
          <w:szCs w:val="24"/>
        </w:rPr>
        <w: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Kontrola</w:t>
      </w:r>
      <w:r w:rsidRPr="00225E7C">
        <w:rPr>
          <w:rFonts w:ascii="Times New Roman" w:hAnsi="Times New Roman" w:cs="Times New Roman"/>
          <w:spacing w:val="48"/>
          <w:sz w:val="24"/>
          <w:szCs w:val="24"/>
        </w:rPr>
        <w:t xml:space="preserve"> </w:t>
      </w:r>
      <w:r w:rsidRPr="00225E7C">
        <w:rPr>
          <w:rFonts w:ascii="Times New Roman" w:hAnsi="Times New Roman" w:cs="Times New Roman"/>
          <w:sz w:val="24"/>
          <w:szCs w:val="24"/>
        </w:rPr>
        <w:t>jakości</w:t>
      </w:r>
      <w:r w:rsidRPr="00225E7C">
        <w:rPr>
          <w:rFonts w:ascii="Times New Roman" w:hAnsi="Times New Roman" w:cs="Times New Roman"/>
          <w:spacing w:val="48"/>
          <w:sz w:val="24"/>
          <w:szCs w:val="24"/>
        </w:rPr>
        <w:t xml:space="preserve"> </w:t>
      </w:r>
      <w:r w:rsidRPr="00225E7C">
        <w:rPr>
          <w:rFonts w:ascii="Times New Roman" w:hAnsi="Times New Roman" w:cs="Times New Roman"/>
          <w:sz w:val="24"/>
          <w:szCs w:val="24"/>
        </w:rPr>
        <w:t>wykonania</w:t>
      </w:r>
      <w:r w:rsidRPr="00225E7C">
        <w:rPr>
          <w:rFonts w:ascii="Times New Roman" w:hAnsi="Times New Roman" w:cs="Times New Roman"/>
          <w:spacing w:val="48"/>
          <w:sz w:val="24"/>
          <w:szCs w:val="24"/>
        </w:rPr>
        <w:t xml:space="preserve"> </w:t>
      </w:r>
      <w:r w:rsidRPr="00225E7C">
        <w:rPr>
          <w:rFonts w:ascii="Times New Roman" w:hAnsi="Times New Roman" w:cs="Times New Roman"/>
          <w:sz w:val="24"/>
          <w:szCs w:val="24"/>
        </w:rPr>
        <w:t>robót</w:t>
      </w:r>
      <w:r w:rsidRPr="00225E7C">
        <w:rPr>
          <w:rFonts w:ascii="Times New Roman" w:hAnsi="Times New Roman" w:cs="Times New Roman"/>
          <w:spacing w:val="50"/>
          <w:sz w:val="24"/>
          <w:szCs w:val="24"/>
        </w:rPr>
        <w:t xml:space="preserve"> </w:t>
      </w:r>
      <w:r w:rsidRPr="00225E7C">
        <w:rPr>
          <w:rFonts w:ascii="Times New Roman" w:hAnsi="Times New Roman" w:cs="Times New Roman"/>
          <w:sz w:val="24"/>
          <w:szCs w:val="24"/>
        </w:rPr>
        <w:t>betoniarskich</w:t>
      </w:r>
      <w:r w:rsidRPr="00225E7C">
        <w:rPr>
          <w:rFonts w:ascii="Times New Roman" w:hAnsi="Times New Roman" w:cs="Times New Roman"/>
          <w:spacing w:val="51"/>
          <w:sz w:val="24"/>
          <w:szCs w:val="24"/>
        </w:rPr>
        <w:t xml:space="preserve"> </w:t>
      </w:r>
      <w:r w:rsidRPr="00225E7C">
        <w:rPr>
          <w:rFonts w:ascii="Times New Roman" w:hAnsi="Times New Roman" w:cs="Times New Roman"/>
          <w:sz w:val="24"/>
          <w:szCs w:val="24"/>
        </w:rPr>
        <w:t>polega</w:t>
      </w:r>
      <w:r w:rsidRPr="00225E7C">
        <w:rPr>
          <w:rFonts w:ascii="Times New Roman" w:hAnsi="Times New Roman" w:cs="Times New Roman"/>
          <w:spacing w:val="46"/>
          <w:sz w:val="24"/>
          <w:szCs w:val="24"/>
        </w:rPr>
        <w:t xml:space="preserve"> </w:t>
      </w:r>
      <w:r w:rsidRPr="00225E7C">
        <w:rPr>
          <w:rFonts w:ascii="Times New Roman" w:hAnsi="Times New Roman" w:cs="Times New Roman"/>
          <w:sz w:val="24"/>
          <w:szCs w:val="24"/>
        </w:rPr>
        <w:t>na</w:t>
      </w:r>
      <w:r w:rsidRPr="00225E7C">
        <w:rPr>
          <w:rFonts w:ascii="Times New Roman" w:hAnsi="Times New Roman" w:cs="Times New Roman"/>
          <w:spacing w:val="48"/>
          <w:sz w:val="24"/>
          <w:szCs w:val="24"/>
        </w:rPr>
        <w:t xml:space="preserve"> </w:t>
      </w:r>
      <w:r w:rsidRPr="00225E7C">
        <w:rPr>
          <w:rFonts w:ascii="Times New Roman" w:hAnsi="Times New Roman" w:cs="Times New Roman"/>
          <w:sz w:val="24"/>
          <w:szCs w:val="24"/>
        </w:rPr>
        <w:t>sprawdzeniu</w:t>
      </w:r>
      <w:r w:rsidRPr="00225E7C">
        <w:rPr>
          <w:rFonts w:ascii="Times New Roman" w:hAnsi="Times New Roman" w:cs="Times New Roman"/>
          <w:spacing w:val="49"/>
          <w:sz w:val="24"/>
          <w:szCs w:val="24"/>
        </w:rPr>
        <w:t xml:space="preserve"> </w:t>
      </w:r>
      <w:r w:rsidRPr="00225E7C">
        <w:rPr>
          <w:rFonts w:ascii="Times New Roman" w:hAnsi="Times New Roman" w:cs="Times New Roman"/>
          <w:sz w:val="24"/>
          <w:szCs w:val="24"/>
        </w:rPr>
        <w:t>zgodności</w:t>
      </w:r>
      <w:r w:rsidRPr="00225E7C">
        <w:rPr>
          <w:rFonts w:ascii="Times New Roman" w:hAnsi="Times New Roman" w:cs="Times New Roman"/>
          <w:spacing w:val="48"/>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projektem</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wymaganiami podanymi w punktach 5.1. do 5.4.</w:t>
      </w:r>
    </w:p>
    <w:p w14:paraId="45DA8AD4" w14:textId="77777777" w:rsidR="00F36D05" w:rsidRPr="00225E7C" w:rsidRDefault="00F36D05" w:rsidP="00F36D05">
      <w:pPr>
        <w:pStyle w:val="Tekstpodstawowy"/>
        <w:spacing w:after="0"/>
        <w:rPr>
          <w:rFonts w:ascii="Times New Roman" w:hAnsi="Times New Roman" w:cs="Times New Roman"/>
          <w:sz w:val="24"/>
          <w:szCs w:val="24"/>
        </w:rPr>
      </w:pPr>
    </w:p>
    <w:p w14:paraId="6C0CBBAF" w14:textId="77777777" w:rsidR="00F36D05" w:rsidRPr="00225E7C" w:rsidRDefault="00F36D05" w:rsidP="00F36D05">
      <w:pPr>
        <w:pStyle w:val="Nagwek2"/>
        <w:tabs>
          <w:tab w:val="left" w:pos="1139"/>
        </w:tabs>
        <w:ind w:left="0" w:firstLine="0"/>
        <w:rPr>
          <w:u w:val="none"/>
        </w:rPr>
      </w:pPr>
      <w:r w:rsidRPr="00225E7C">
        <w:rPr>
          <w:u w:val="none"/>
        </w:rPr>
        <w:t>7.Przedmiar</w:t>
      </w:r>
      <w:r w:rsidRPr="00225E7C">
        <w:rPr>
          <w:spacing w:val="-1"/>
          <w:u w:val="none"/>
        </w:rPr>
        <w:t xml:space="preserve"> </w:t>
      </w:r>
      <w:proofErr w:type="spellStart"/>
      <w:r w:rsidRPr="00225E7C">
        <w:rPr>
          <w:u w:val="none"/>
        </w:rPr>
        <w:t>i</w:t>
      </w:r>
      <w:proofErr w:type="spellEnd"/>
      <w:r w:rsidRPr="00225E7C">
        <w:rPr>
          <w:spacing w:val="-1"/>
          <w:u w:val="none"/>
        </w:rPr>
        <w:t xml:space="preserve"> </w:t>
      </w:r>
      <w:proofErr w:type="spellStart"/>
      <w:r w:rsidRPr="00225E7C">
        <w:rPr>
          <w:u w:val="none"/>
        </w:rPr>
        <w:t>obmiar</w:t>
      </w:r>
      <w:proofErr w:type="spellEnd"/>
      <w:r w:rsidRPr="00225E7C">
        <w:rPr>
          <w:spacing w:val="-1"/>
          <w:u w:val="none"/>
        </w:rPr>
        <w:t xml:space="preserve"> </w:t>
      </w:r>
      <w:proofErr w:type="spellStart"/>
      <w:r w:rsidRPr="00225E7C">
        <w:rPr>
          <w:u w:val="none"/>
        </w:rPr>
        <w:t>robót</w:t>
      </w:r>
      <w:proofErr w:type="spellEnd"/>
    </w:p>
    <w:p w14:paraId="3F890C27"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Ogólne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warunki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obmiaru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robót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podano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1"/>
          <w:sz w:val="24"/>
          <w:szCs w:val="24"/>
        </w:rPr>
        <w:t xml:space="preserve"> </w:t>
      </w:r>
      <w:r w:rsidRPr="00225E7C">
        <w:rPr>
          <w:rFonts w:ascii="Times New Roman" w:hAnsi="Times New Roman" w:cs="Times New Roman"/>
          <w:i/>
          <w:sz w:val="24"/>
          <w:szCs w:val="24"/>
        </w:rPr>
        <w:t>Specyfikacji</w:t>
      </w:r>
      <w:r w:rsidRPr="00225E7C">
        <w:rPr>
          <w:rFonts w:ascii="Times New Roman" w:hAnsi="Times New Roman" w:cs="Times New Roman"/>
          <w:i/>
          <w:spacing w:val="1"/>
          <w:sz w:val="24"/>
          <w:szCs w:val="24"/>
        </w:rPr>
        <w:t xml:space="preserve"> </w:t>
      </w:r>
      <w:r w:rsidRPr="00225E7C">
        <w:rPr>
          <w:rFonts w:ascii="Times New Roman" w:hAnsi="Times New Roman" w:cs="Times New Roman"/>
          <w:i/>
          <w:sz w:val="24"/>
          <w:szCs w:val="24"/>
        </w:rPr>
        <w:t>technicznej</w:t>
      </w:r>
      <w:r w:rsidRPr="00225E7C">
        <w:rPr>
          <w:rFonts w:ascii="Times New Roman" w:hAnsi="Times New Roman" w:cs="Times New Roman"/>
          <w:i/>
          <w:spacing w:val="1"/>
          <w:sz w:val="24"/>
          <w:szCs w:val="24"/>
        </w:rPr>
        <w:t xml:space="preserve"> </w:t>
      </w:r>
      <w:r w:rsidRPr="00225E7C">
        <w:rPr>
          <w:rFonts w:ascii="Times New Roman" w:hAnsi="Times New Roman" w:cs="Times New Roman"/>
          <w:i/>
          <w:sz w:val="24"/>
          <w:szCs w:val="24"/>
        </w:rPr>
        <w:t>–</w:t>
      </w:r>
      <w:r w:rsidRPr="00225E7C">
        <w:rPr>
          <w:rFonts w:ascii="Times New Roman" w:hAnsi="Times New Roman" w:cs="Times New Roman"/>
          <w:i/>
          <w:spacing w:val="1"/>
          <w:sz w:val="24"/>
          <w:szCs w:val="24"/>
        </w:rPr>
        <w:t xml:space="preserve"> </w:t>
      </w:r>
      <w:r w:rsidRPr="00225E7C">
        <w:rPr>
          <w:rFonts w:ascii="Times New Roman" w:hAnsi="Times New Roman" w:cs="Times New Roman"/>
          <w:i/>
          <w:sz w:val="24"/>
          <w:szCs w:val="24"/>
        </w:rPr>
        <w:t>część</w:t>
      </w:r>
      <w:r w:rsidRPr="00225E7C">
        <w:rPr>
          <w:rFonts w:ascii="Times New Roman" w:hAnsi="Times New Roman" w:cs="Times New Roman"/>
          <w:i/>
          <w:spacing w:val="1"/>
          <w:sz w:val="24"/>
          <w:szCs w:val="24"/>
        </w:rPr>
        <w:t xml:space="preserve"> </w:t>
      </w:r>
      <w:r w:rsidRPr="00225E7C">
        <w:rPr>
          <w:rFonts w:ascii="Times New Roman" w:hAnsi="Times New Roman" w:cs="Times New Roman"/>
          <w:i/>
          <w:sz w:val="24"/>
          <w:szCs w:val="24"/>
        </w:rPr>
        <w:t>ogólna</w:t>
      </w:r>
      <w:r w:rsidRPr="00225E7C">
        <w:rPr>
          <w:rFonts w:ascii="Times New Roman" w:hAnsi="Times New Roman" w:cs="Times New Roman"/>
          <w:sz w:val="24"/>
          <w:szCs w:val="24"/>
        </w:rPr>
        <w: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Podstawą dokonywania obmiarów, określający zakres prac wykonywanych w ramach</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poszczególnych pozycji, jest przedmiar robót, będący integralną częścią dokumentacji</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projektowej.</w:t>
      </w:r>
    </w:p>
    <w:p w14:paraId="07A41D72" w14:textId="77777777" w:rsidR="00F36D05" w:rsidRPr="00225E7C" w:rsidRDefault="00F36D05" w:rsidP="00F36D05">
      <w:pPr>
        <w:pStyle w:val="Tekstpodstawowy"/>
        <w:spacing w:after="0"/>
        <w:jc w:val="both"/>
        <w:rPr>
          <w:rFonts w:ascii="Times New Roman" w:hAnsi="Times New Roman" w:cs="Times New Roman"/>
          <w:sz w:val="24"/>
          <w:szCs w:val="24"/>
        </w:rPr>
      </w:pPr>
      <w:r w:rsidRPr="00225E7C">
        <w:rPr>
          <w:rFonts w:ascii="Times New Roman" w:hAnsi="Times New Roman" w:cs="Times New Roman"/>
          <w:sz w:val="24"/>
          <w:szCs w:val="24"/>
        </w:rPr>
        <w:t>Jednostką</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obmiarową jest [m</w:t>
      </w:r>
      <w:r w:rsidRPr="00225E7C">
        <w:rPr>
          <w:rFonts w:ascii="Times New Roman" w:hAnsi="Times New Roman" w:cs="Times New Roman"/>
          <w:sz w:val="24"/>
          <w:szCs w:val="24"/>
          <w:vertAlign w:val="superscript"/>
        </w:rPr>
        <w:t>3</w:t>
      </w:r>
      <w:r w:rsidRPr="00225E7C">
        <w:rPr>
          <w:rFonts w:ascii="Times New Roman" w:hAnsi="Times New Roman" w:cs="Times New Roman"/>
          <w:sz w:val="24"/>
          <w:szCs w:val="24"/>
        </w:rPr>
        <w:t>]</w:t>
      </w:r>
    </w:p>
    <w:p w14:paraId="3E0A59C2" w14:textId="77777777" w:rsidR="00F36D05" w:rsidRPr="00225E7C" w:rsidRDefault="00F36D05" w:rsidP="00F36D05">
      <w:pPr>
        <w:pStyle w:val="Tekstpodstawowy"/>
        <w:spacing w:after="0"/>
        <w:rPr>
          <w:rFonts w:ascii="Times New Roman" w:hAnsi="Times New Roman" w:cs="Times New Roman"/>
          <w:sz w:val="24"/>
          <w:szCs w:val="24"/>
        </w:rPr>
      </w:pPr>
    </w:p>
    <w:p w14:paraId="2E223BEC" w14:textId="77777777" w:rsidR="00F36D05" w:rsidRPr="00225E7C" w:rsidRDefault="00F36D05" w:rsidP="00F36D05">
      <w:pPr>
        <w:pStyle w:val="Nagwek2"/>
        <w:tabs>
          <w:tab w:val="left" w:pos="1232"/>
        </w:tabs>
        <w:ind w:left="0" w:firstLine="0"/>
        <w:rPr>
          <w:u w:val="none"/>
        </w:rPr>
      </w:pPr>
      <w:r w:rsidRPr="00225E7C">
        <w:rPr>
          <w:u w:val="none"/>
        </w:rPr>
        <w:t>8.Odbiór</w:t>
      </w:r>
      <w:r w:rsidRPr="00225E7C">
        <w:rPr>
          <w:spacing w:val="-2"/>
          <w:u w:val="none"/>
        </w:rPr>
        <w:t xml:space="preserve"> </w:t>
      </w:r>
      <w:proofErr w:type="spellStart"/>
      <w:r w:rsidRPr="00225E7C">
        <w:rPr>
          <w:u w:val="none"/>
        </w:rPr>
        <w:t>robót</w:t>
      </w:r>
      <w:proofErr w:type="spellEnd"/>
      <w:r w:rsidRPr="00225E7C">
        <w:rPr>
          <w:spacing w:val="1"/>
          <w:u w:val="none"/>
        </w:rPr>
        <w:t xml:space="preserve"> </w:t>
      </w:r>
      <w:proofErr w:type="spellStart"/>
      <w:r w:rsidRPr="00225E7C">
        <w:rPr>
          <w:u w:val="none"/>
        </w:rPr>
        <w:t>budowlanych</w:t>
      </w:r>
      <w:proofErr w:type="spellEnd"/>
    </w:p>
    <w:p w14:paraId="72619B68" w14:textId="77777777" w:rsidR="00F36D05" w:rsidRPr="00225E7C" w:rsidRDefault="00F36D05" w:rsidP="00F36D05">
      <w:pPr>
        <w:spacing w:after="0"/>
        <w:rPr>
          <w:rFonts w:ascii="Times New Roman" w:hAnsi="Times New Roman" w:cs="Times New Roman"/>
          <w:sz w:val="24"/>
          <w:szCs w:val="24"/>
        </w:rPr>
      </w:pPr>
      <w:r w:rsidRPr="00225E7C">
        <w:rPr>
          <w:rFonts w:ascii="Times New Roman" w:hAnsi="Times New Roman" w:cs="Times New Roman"/>
          <w:sz w:val="24"/>
          <w:szCs w:val="24"/>
        </w:rPr>
        <w:t>Ogólne</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zasady</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odbioru robót podano w</w:t>
      </w:r>
      <w:r w:rsidRPr="00225E7C">
        <w:rPr>
          <w:rFonts w:ascii="Times New Roman" w:hAnsi="Times New Roman" w:cs="Times New Roman"/>
          <w:spacing w:val="-2"/>
          <w:sz w:val="24"/>
          <w:szCs w:val="24"/>
        </w:rPr>
        <w:t xml:space="preserve"> </w:t>
      </w:r>
      <w:r w:rsidRPr="00225E7C">
        <w:rPr>
          <w:rFonts w:ascii="Times New Roman" w:hAnsi="Times New Roman" w:cs="Times New Roman"/>
          <w:i/>
          <w:sz w:val="24"/>
          <w:szCs w:val="24"/>
        </w:rPr>
        <w:t>Specyfikacji technicznej – część ogólna</w:t>
      </w:r>
      <w:r w:rsidRPr="00225E7C">
        <w:rPr>
          <w:rFonts w:ascii="Times New Roman" w:hAnsi="Times New Roman" w:cs="Times New Roman"/>
          <w:sz w:val="24"/>
          <w:szCs w:val="24"/>
        </w:rPr>
        <w:t>.</w:t>
      </w:r>
    </w:p>
    <w:p w14:paraId="2593DA58"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Roboty</w:t>
      </w:r>
      <w:r w:rsidRPr="00225E7C">
        <w:rPr>
          <w:rFonts w:ascii="Times New Roman" w:hAnsi="Times New Roman" w:cs="Times New Roman"/>
          <w:spacing w:val="19"/>
          <w:sz w:val="24"/>
          <w:szCs w:val="24"/>
        </w:rPr>
        <w:t xml:space="preserve"> </w:t>
      </w:r>
      <w:r w:rsidRPr="00225E7C">
        <w:rPr>
          <w:rFonts w:ascii="Times New Roman" w:hAnsi="Times New Roman" w:cs="Times New Roman"/>
          <w:sz w:val="24"/>
          <w:szCs w:val="24"/>
        </w:rPr>
        <w:t>betoniarskie</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podlegają</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zasadom</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odbioru</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robót</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zanikających</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ulegających</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zakryciu</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oraz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odbioru</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końcowego.</w:t>
      </w:r>
    </w:p>
    <w:p w14:paraId="342C3BA9" w14:textId="77777777" w:rsidR="00F36D05" w:rsidRPr="00225E7C" w:rsidRDefault="00F36D05" w:rsidP="00F36D05">
      <w:pPr>
        <w:pStyle w:val="Tekstpodstawowy"/>
        <w:spacing w:after="0"/>
        <w:rPr>
          <w:rFonts w:ascii="Times New Roman" w:hAnsi="Times New Roman" w:cs="Times New Roman"/>
          <w:sz w:val="24"/>
          <w:szCs w:val="24"/>
        </w:rPr>
      </w:pPr>
    </w:p>
    <w:p w14:paraId="1FF98622" w14:textId="77777777" w:rsidR="00F36D05" w:rsidRPr="00225E7C" w:rsidRDefault="00F36D05" w:rsidP="00F36D05">
      <w:pPr>
        <w:pStyle w:val="Tekstpodstawowy"/>
        <w:spacing w:after="0"/>
        <w:rPr>
          <w:rFonts w:ascii="Times New Roman" w:hAnsi="Times New Roman" w:cs="Times New Roman"/>
          <w:b/>
          <w:bCs/>
          <w:sz w:val="24"/>
          <w:szCs w:val="24"/>
        </w:rPr>
      </w:pPr>
      <w:r w:rsidRPr="00225E7C">
        <w:rPr>
          <w:rFonts w:ascii="Times New Roman" w:hAnsi="Times New Roman" w:cs="Times New Roman"/>
          <w:b/>
          <w:bCs/>
          <w:sz w:val="24"/>
          <w:szCs w:val="24"/>
        </w:rPr>
        <w:t>9.Rozliczenie robót</w:t>
      </w:r>
    </w:p>
    <w:p w14:paraId="429B819F"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Ogólne</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zasady</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rozliczenia</w:t>
      </w:r>
      <w:r w:rsidRPr="00225E7C">
        <w:rPr>
          <w:rFonts w:ascii="Times New Roman" w:hAnsi="Times New Roman" w:cs="Times New Roman"/>
          <w:spacing w:val="6"/>
          <w:sz w:val="24"/>
          <w:szCs w:val="24"/>
        </w:rPr>
        <w:t xml:space="preserve"> </w:t>
      </w:r>
      <w:r w:rsidRPr="00225E7C">
        <w:rPr>
          <w:rFonts w:ascii="Times New Roman" w:hAnsi="Times New Roman" w:cs="Times New Roman"/>
          <w:sz w:val="24"/>
          <w:szCs w:val="24"/>
        </w:rPr>
        <w:t>robót</w:t>
      </w:r>
      <w:r w:rsidRPr="00225E7C">
        <w:rPr>
          <w:rFonts w:ascii="Times New Roman" w:hAnsi="Times New Roman" w:cs="Times New Roman"/>
          <w:spacing w:val="6"/>
          <w:sz w:val="24"/>
          <w:szCs w:val="24"/>
        </w:rPr>
        <w:t xml:space="preserve"> </w:t>
      </w:r>
      <w:r w:rsidRPr="00225E7C">
        <w:rPr>
          <w:rFonts w:ascii="Times New Roman" w:hAnsi="Times New Roman" w:cs="Times New Roman"/>
          <w:sz w:val="24"/>
          <w:szCs w:val="24"/>
        </w:rPr>
        <w:t>podano</w:t>
      </w:r>
      <w:r w:rsidRPr="00225E7C">
        <w:rPr>
          <w:rFonts w:ascii="Times New Roman" w:hAnsi="Times New Roman" w:cs="Times New Roman"/>
          <w:spacing w:val="6"/>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4"/>
          <w:sz w:val="24"/>
          <w:szCs w:val="24"/>
        </w:rPr>
        <w:t xml:space="preserve"> </w:t>
      </w:r>
      <w:r w:rsidRPr="00225E7C">
        <w:rPr>
          <w:rFonts w:ascii="Times New Roman" w:hAnsi="Times New Roman" w:cs="Times New Roman"/>
          <w:i/>
          <w:sz w:val="24"/>
          <w:szCs w:val="24"/>
        </w:rPr>
        <w:t>Specyfikacji</w:t>
      </w:r>
      <w:r w:rsidRPr="00225E7C">
        <w:rPr>
          <w:rFonts w:ascii="Times New Roman" w:hAnsi="Times New Roman" w:cs="Times New Roman"/>
          <w:i/>
          <w:spacing w:val="5"/>
          <w:sz w:val="24"/>
          <w:szCs w:val="24"/>
        </w:rPr>
        <w:t xml:space="preserve"> </w:t>
      </w:r>
      <w:r w:rsidRPr="00225E7C">
        <w:rPr>
          <w:rFonts w:ascii="Times New Roman" w:hAnsi="Times New Roman" w:cs="Times New Roman"/>
          <w:i/>
          <w:sz w:val="24"/>
          <w:szCs w:val="24"/>
        </w:rPr>
        <w:t>technicznej</w:t>
      </w:r>
      <w:r w:rsidRPr="00225E7C">
        <w:rPr>
          <w:rFonts w:ascii="Times New Roman" w:hAnsi="Times New Roman" w:cs="Times New Roman"/>
          <w:i/>
          <w:spacing w:val="6"/>
          <w:sz w:val="24"/>
          <w:szCs w:val="24"/>
        </w:rPr>
        <w:t xml:space="preserve"> </w:t>
      </w:r>
      <w:r w:rsidRPr="00225E7C">
        <w:rPr>
          <w:rFonts w:ascii="Times New Roman" w:hAnsi="Times New Roman" w:cs="Times New Roman"/>
          <w:i/>
          <w:sz w:val="24"/>
          <w:szCs w:val="24"/>
        </w:rPr>
        <w:t>–</w:t>
      </w:r>
      <w:r w:rsidRPr="00225E7C">
        <w:rPr>
          <w:rFonts w:ascii="Times New Roman" w:hAnsi="Times New Roman" w:cs="Times New Roman"/>
          <w:i/>
          <w:spacing w:val="8"/>
          <w:sz w:val="24"/>
          <w:szCs w:val="24"/>
        </w:rPr>
        <w:t xml:space="preserve"> </w:t>
      </w:r>
      <w:r w:rsidRPr="00225E7C">
        <w:rPr>
          <w:rFonts w:ascii="Times New Roman" w:hAnsi="Times New Roman" w:cs="Times New Roman"/>
          <w:i/>
          <w:sz w:val="24"/>
          <w:szCs w:val="24"/>
        </w:rPr>
        <w:t>część</w:t>
      </w:r>
      <w:r w:rsidRPr="00225E7C">
        <w:rPr>
          <w:rFonts w:ascii="Times New Roman" w:hAnsi="Times New Roman" w:cs="Times New Roman"/>
          <w:i/>
          <w:spacing w:val="6"/>
          <w:sz w:val="24"/>
          <w:szCs w:val="24"/>
        </w:rPr>
        <w:t xml:space="preserve"> </w:t>
      </w:r>
      <w:r w:rsidRPr="00225E7C">
        <w:rPr>
          <w:rFonts w:ascii="Times New Roman" w:hAnsi="Times New Roman" w:cs="Times New Roman"/>
          <w:i/>
          <w:sz w:val="24"/>
          <w:szCs w:val="24"/>
        </w:rPr>
        <w:t>ogólna</w:t>
      </w:r>
      <w:r w:rsidRPr="00225E7C">
        <w:rPr>
          <w:rFonts w:ascii="Times New Roman" w:hAnsi="Times New Roman" w:cs="Times New Roman"/>
          <w:sz w:val="24"/>
          <w:szCs w:val="24"/>
        </w:rPr>
        <w:t>.</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Cena</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obejmuje</w:t>
      </w:r>
      <w:r w:rsidRPr="00225E7C">
        <w:rPr>
          <w:rFonts w:ascii="Times New Roman" w:hAnsi="Times New Roman" w:cs="Times New Roman"/>
          <w:spacing w:val="28"/>
          <w:sz w:val="24"/>
          <w:szCs w:val="24"/>
        </w:rPr>
        <w:t xml:space="preserve"> </w:t>
      </w:r>
      <w:r w:rsidRPr="00225E7C">
        <w:rPr>
          <w:rFonts w:ascii="Times New Roman" w:hAnsi="Times New Roman" w:cs="Times New Roman"/>
          <w:sz w:val="24"/>
          <w:szCs w:val="24"/>
        </w:rPr>
        <w:t>dostarczenie</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niezbędnych</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czynników</w:t>
      </w:r>
      <w:r w:rsidRPr="00225E7C">
        <w:rPr>
          <w:rFonts w:ascii="Times New Roman" w:hAnsi="Times New Roman" w:cs="Times New Roman"/>
          <w:spacing w:val="27"/>
          <w:sz w:val="24"/>
          <w:szCs w:val="24"/>
        </w:rPr>
        <w:t xml:space="preserve"> </w:t>
      </w:r>
      <w:r w:rsidRPr="00225E7C">
        <w:rPr>
          <w:rFonts w:ascii="Times New Roman" w:hAnsi="Times New Roman" w:cs="Times New Roman"/>
          <w:sz w:val="24"/>
          <w:szCs w:val="24"/>
        </w:rPr>
        <w:t>produkcji,</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oczyszczenie</w:t>
      </w:r>
      <w:r w:rsidRPr="00225E7C">
        <w:rPr>
          <w:rFonts w:ascii="Times New Roman" w:hAnsi="Times New Roman" w:cs="Times New Roman"/>
          <w:spacing w:val="26"/>
          <w:sz w:val="24"/>
          <w:szCs w:val="24"/>
        </w:rPr>
        <w:t xml:space="preserve"> </w:t>
      </w:r>
      <w:r w:rsidRPr="00225E7C">
        <w:rPr>
          <w:rFonts w:ascii="Times New Roman" w:hAnsi="Times New Roman" w:cs="Times New Roman"/>
          <w:sz w:val="24"/>
          <w:szCs w:val="24"/>
        </w:rPr>
        <w:t>podłoża,</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wykonanie</w:t>
      </w:r>
      <w:r w:rsidRPr="00225E7C">
        <w:rPr>
          <w:rFonts w:ascii="Times New Roman" w:hAnsi="Times New Roman" w:cs="Times New Roman"/>
          <w:spacing w:val="38"/>
          <w:sz w:val="24"/>
          <w:szCs w:val="24"/>
        </w:rPr>
        <w:t xml:space="preserve"> </w:t>
      </w:r>
      <w:r w:rsidRPr="00225E7C">
        <w:rPr>
          <w:rFonts w:ascii="Times New Roman" w:hAnsi="Times New Roman" w:cs="Times New Roman"/>
          <w:sz w:val="24"/>
          <w:szCs w:val="24"/>
        </w:rPr>
        <w:t>deskowania,</w:t>
      </w:r>
      <w:r w:rsidRPr="00225E7C">
        <w:rPr>
          <w:rFonts w:ascii="Times New Roman" w:hAnsi="Times New Roman" w:cs="Times New Roman"/>
          <w:spacing w:val="43"/>
          <w:sz w:val="24"/>
          <w:szCs w:val="24"/>
        </w:rPr>
        <w:t xml:space="preserve"> </w:t>
      </w:r>
      <w:r w:rsidRPr="00225E7C">
        <w:rPr>
          <w:rFonts w:ascii="Times New Roman" w:hAnsi="Times New Roman" w:cs="Times New Roman"/>
          <w:sz w:val="24"/>
          <w:szCs w:val="24"/>
        </w:rPr>
        <w:t>ułożenie</w:t>
      </w:r>
      <w:r w:rsidRPr="00225E7C">
        <w:rPr>
          <w:rFonts w:ascii="Times New Roman" w:hAnsi="Times New Roman" w:cs="Times New Roman"/>
          <w:spacing w:val="42"/>
          <w:sz w:val="24"/>
          <w:szCs w:val="24"/>
        </w:rPr>
        <w:t xml:space="preserve"> </w:t>
      </w:r>
      <w:r w:rsidRPr="00225E7C">
        <w:rPr>
          <w:rFonts w:ascii="Times New Roman" w:hAnsi="Times New Roman" w:cs="Times New Roman"/>
          <w:sz w:val="24"/>
          <w:szCs w:val="24"/>
        </w:rPr>
        <w:t>mieszanki</w:t>
      </w:r>
      <w:r w:rsidRPr="00225E7C">
        <w:rPr>
          <w:rFonts w:ascii="Times New Roman" w:hAnsi="Times New Roman" w:cs="Times New Roman"/>
          <w:spacing w:val="44"/>
          <w:sz w:val="24"/>
          <w:szCs w:val="24"/>
        </w:rPr>
        <w:t xml:space="preserve"> </w:t>
      </w:r>
      <w:r w:rsidRPr="00225E7C">
        <w:rPr>
          <w:rFonts w:ascii="Times New Roman" w:hAnsi="Times New Roman" w:cs="Times New Roman"/>
          <w:sz w:val="24"/>
          <w:szCs w:val="24"/>
        </w:rPr>
        <w:t>betonowej</w:t>
      </w:r>
      <w:r w:rsidRPr="00225E7C">
        <w:rPr>
          <w:rFonts w:ascii="Times New Roman" w:hAnsi="Times New Roman" w:cs="Times New Roman"/>
          <w:spacing w:val="41"/>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41"/>
          <w:sz w:val="24"/>
          <w:szCs w:val="24"/>
        </w:rPr>
        <w:t xml:space="preserve"> </w:t>
      </w:r>
      <w:r w:rsidRPr="00225E7C">
        <w:rPr>
          <w:rFonts w:ascii="Times New Roman" w:hAnsi="Times New Roman" w:cs="Times New Roman"/>
          <w:sz w:val="24"/>
          <w:szCs w:val="24"/>
        </w:rPr>
        <w:t>nawilżonym</w:t>
      </w:r>
      <w:r w:rsidRPr="00225E7C">
        <w:rPr>
          <w:rFonts w:ascii="Times New Roman" w:hAnsi="Times New Roman" w:cs="Times New Roman"/>
          <w:spacing w:val="42"/>
          <w:sz w:val="24"/>
          <w:szCs w:val="24"/>
        </w:rPr>
        <w:t xml:space="preserve"> </w:t>
      </w:r>
      <w:r w:rsidRPr="00225E7C">
        <w:rPr>
          <w:rFonts w:ascii="Times New Roman" w:hAnsi="Times New Roman" w:cs="Times New Roman"/>
          <w:sz w:val="24"/>
          <w:szCs w:val="24"/>
        </w:rPr>
        <w:t>deskowaniu,</w:t>
      </w:r>
      <w:r w:rsidRPr="00225E7C">
        <w:rPr>
          <w:rFonts w:ascii="Times New Roman" w:hAnsi="Times New Roman" w:cs="Times New Roman"/>
          <w:spacing w:val="41"/>
          <w:sz w:val="24"/>
          <w:szCs w:val="24"/>
        </w:rPr>
        <w:t xml:space="preserve"> </w:t>
      </w:r>
      <w:r w:rsidRPr="00225E7C">
        <w:rPr>
          <w:rFonts w:ascii="Times New Roman" w:hAnsi="Times New Roman" w:cs="Times New Roman"/>
          <w:sz w:val="24"/>
          <w:szCs w:val="24"/>
        </w:rPr>
        <w:t>z</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wykonaniem projektowanych otworów,</w:t>
      </w:r>
      <w:r w:rsidRPr="00225E7C">
        <w:rPr>
          <w:rFonts w:ascii="Times New Roman" w:hAnsi="Times New Roman" w:cs="Times New Roman"/>
          <w:sz w:val="24"/>
          <w:szCs w:val="24"/>
        </w:rPr>
        <w:tab/>
        <w:t>zabetonowaniem</w:t>
      </w:r>
      <w:r w:rsidRPr="00225E7C">
        <w:rPr>
          <w:rFonts w:ascii="Times New Roman" w:hAnsi="Times New Roman" w:cs="Times New Roman"/>
          <w:sz w:val="24"/>
          <w:szCs w:val="24"/>
        </w:rPr>
        <w:tab/>
        <w:t>zakotwień</w:t>
      </w:r>
      <w:r w:rsidRPr="00225E7C">
        <w:rPr>
          <w:rFonts w:ascii="Times New Roman" w:hAnsi="Times New Roman" w:cs="Times New Roman"/>
          <w:sz w:val="24"/>
          <w:szCs w:val="24"/>
        </w:rPr>
        <w:tab/>
        <w:t xml:space="preserve">I </w:t>
      </w:r>
      <w:r w:rsidRPr="00225E7C">
        <w:rPr>
          <w:rFonts w:ascii="Times New Roman" w:hAnsi="Times New Roman" w:cs="Times New Roman"/>
          <w:spacing w:val="-1"/>
          <w:sz w:val="24"/>
          <w:szCs w:val="24"/>
        </w:rPr>
        <w:t>marek,</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zagęszczeniem</w:t>
      </w:r>
      <w:r w:rsidRPr="00225E7C">
        <w:rPr>
          <w:rFonts w:ascii="Times New Roman" w:hAnsi="Times New Roman" w:cs="Times New Roman"/>
          <w:spacing w:val="32"/>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32"/>
          <w:sz w:val="24"/>
          <w:szCs w:val="24"/>
        </w:rPr>
        <w:t xml:space="preserve"> </w:t>
      </w:r>
      <w:r w:rsidRPr="00225E7C">
        <w:rPr>
          <w:rFonts w:ascii="Times New Roman" w:hAnsi="Times New Roman" w:cs="Times New Roman"/>
          <w:sz w:val="24"/>
          <w:szCs w:val="24"/>
        </w:rPr>
        <w:t>wyrównaniem</w:t>
      </w:r>
      <w:r w:rsidRPr="00225E7C">
        <w:rPr>
          <w:rFonts w:ascii="Times New Roman" w:hAnsi="Times New Roman" w:cs="Times New Roman"/>
          <w:spacing w:val="32"/>
          <w:sz w:val="24"/>
          <w:szCs w:val="24"/>
        </w:rPr>
        <w:t xml:space="preserve"> </w:t>
      </w:r>
      <w:r w:rsidRPr="00225E7C">
        <w:rPr>
          <w:rFonts w:ascii="Times New Roman" w:hAnsi="Times New Roman" w:cs="Times New Roman"/>
          <w:sz w:val="24"/>
          <w:szCs w:val="24"/>
        </w:rPr>
        <w:t>powierzchni,</w:t>
      </w:r>
      <w:r w:rsidRPr="00225E7C">
        <w:rPr>
          <w:rFonts w:ascii="Times New Roman" w:hAnsi="Times New Roman" w:cs="Times New Roman"/>
          <w:spacing w:val="33"/>
          <w:sz w:val="24"/>
          <w:szCs w:val="24"/>
        </w:rPr>
        <w:t xml:space="preserve"> </w:t>
      </w:r>
      <w:r w:rsidRPr="00225E7C">
        <w:rPr>
          <w:rFonts w:ascii="Times New Roman" w:hAnsi="Times New Roman" w:cs="Times New Roman"/>
          <w:sz w:val="24"/>
          <w:szCs w:val="24"/>
        </w:rPr>
        <w:t>pielęgnację</w:t>
      </w:r>
      <w:r w:rsidRPr="00225E7C">
        <w:rPr>
          <w:rFonts w:ascii="Times New Roman" w:hAnsi="Times New Roman" w:cs="Times New Roman"/>
          <w:spacing w:val="32"/>
          <w:sz w:val="24"/>
          <w:szCs w:val="24"/>
        </w:rPr>
        <w:t xml:space="preserve"> </w:t>
      </w:r>
      <w:r w:rsidRPr="00225E7C">
        <w:rPr>
          <w:rFonts w:ascii="Times New Roman" w:hAnsi="Times New Roman" w:cs="Times New Roman"/>
          <w:sz w:val="24"/>
          <w:szCs w:val="24"/>
        </w:rPr>
        <w:t>betonu,</w:t>
      </w:r>
      <w:r w:rsidRPr="00225E7C">
        <w:rPr>
          <w:rFonts w:ascii="Times New Roman" w:hAnsi="Times New Roman" w:cs="Times New Roman"/>
          <w:spacing w:val="32"/>
          <w:sz w:val="24"/>
          <w:szCs w:val="24"/>
        </w:rPr>
        <w:t xml:space="preserve"> </w:t>
      </w:r>
      <w:r w:rsidRPr="00225E7C">
        <w:rPr>
          <w:rFonts w:ascii="Times New Roman" w:hAnsi="Times New Roman" w:cs="Times New Roman"/>
          <w:sz w:val="24"/>
          <w:szCs w:val="24"/>
        </w:rPr>
        <w:t>rozbiórkę</w:t>
      </w:r>
      <w:r w:rsidRPr="00225E7C">
        <w:rPr>
          <w:rFonts w:ascii="Times New Roman" w:hAnsi="Times New Roman" w:cs="Times New Roman"/>
          <w:spacing w:val="31"/>
          <w:sz w:val="24"/>
          <w:szCs w:val="24"/>
        </w:rPr>
        <w:t xml:space="preserve"> </w:t>
      </w:r>
      <w:proofErr w:type="spellStart"/>
      <w:r w:rsidRPr="00225E7C">
        <w:rPr>
          <w:rFonts w:ascii="Times New Roman" w:hAnsi="Times New Roman" w:cs="Times New Roman"/>
          <w:sz w:val="24"/>
          <w:szCs w:val="24"/>
        </w:rPr>
        <w:t>deskowań</w:t>
      </w:r>
      <w:proofErr w:type="spellEnd"/>
      <w:r w:rsidRPr="00225E7C">
        <w:rPr>
          <w:rFonts w:ascii="Times New Roman" w:hAnsi="Times New Roman" w:cs="Times New Roman"/>
          <w:sz w:val="24"/>
          <w:szCs w:val="24"/>
        </w:rPr>
        <w:t>, oczyszczenie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stanowiska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pracy</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usuniecie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materiałów</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rozbiórkowych</w:t>
      </w:r>
      <w:r w:rsidRPr="00225E7C">
        <w:rPr>
          <w:rFonts w:ascii="Times New Roman" w:hAnsi="Times New Roman" w:cs="Times New Roman"/>
          <w:spacing w:val="8"/>
          <w:sz w:val="24"/>
          <w:szCs w:val="24"/>
        </w:rPr>
        <w:t xml:space="preserve"> </w:t>
      </w:r>
      <w:r w:rsidRPr="00225E7C">
        <w:rPr>
          <w:rFonts w:ascii="Times New Roman" w:hAnsi="Times New Roman" w:cs="Times New Roman"/>
          <w:sz w:val="24"/>
          <w:szCs w:val="24"/>
        </w:rPr>
        <w:t>poza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granice</w:t>
      </w:r>
      <w:r w:rsidRPr="00225E7C">
        <w:rPr>
          <w:rFonts w:ascii="Times New Roman" w:hAnsi="Times New Roman" w:cs="Times New Roman"/>
          <w:spacing w:val="-57"/>
          <w:sz w:val="24"/>
          <w:szCs w:val="24"/>
        </w:rPr>
        <w:t xml:space="preserve"> </w:t>
      </w:r>
      <w:r w:rsidRPr="00225E7C">
        <w:rPr>
          <w:rFonts w:ascii="Times New Roman" w:hAnsi="Times New Roman" w:cs="Times New Roman"/>
          <w:sz w:val="24"/>
          <w:szCs w:val="24"/>
        </w:rPr>
        <w:t>obiektu.</w:t>
      </w:r>
    </w:p>
    <w:p w14:paraId="62C87E3C" w14:textId="77777777" w:rsidR="00F36D05" w:rsidRPr="00225E7C" w:rsidRDefault="00F36D05" w:rsidP="00F36D05">
      <w:pPr>
        <w:pStyle w:val="Tekstpodstawowy"/>
        <w:tabs>
          <w:tab w:val="left" w:pos="2685"/>
          <w:tab w:val="left" w:pos="4481"/>
          <w:tab w:val="left" w:pos="5644"/>
          <w:tab w:val="left" w:pos="7520"/>
          <w:tab w:val="left" w:pos="8755"/>
          <w:tab w:val="left" w:pos="9073"/>
        </w:tabs>
        <w:spacing w:after="0"/>
        <w:rPr>
          <w:rFonts w:ascii="Times New Roman" w:hAnsi="Times New Roman" w:cs="Times New Roman"/>
          <w:sz w:val="24"/>
          <w:szCs w:val="24"/>
        </w:rPr>
        <w:sectPr w:rsidR="00F36D05" w:rsidRPr="00225E7C" w:rsidSect="00FA56B6">
          <w:pgSz w:w="11910" w:h="16840"/>
          <w:pgMar w:top="851" w:right="851" w:bottom="851" w:left="1701" w:header="0" w:footer="420" w:gutter="0"/>
          <w:cols w:space="708"/>
        </w:sectPr>
      </w:pPr>
    </w:p>
    <w:p w14:paraId="409FBCF5" w14:textId="77777777" w:rsidR="00F36D05" w:rsidRPr="00225E7C" w:rsidRDefault="00F36D05" w:rsidP="00F36D05">
      <w:pPr>
        <w:pStyle w:val="Tekstpodstawowy"/>
        <w:spacing w:after="0"/>
        <w:rPr>
          <w:rFonts w:ascii="Times New Roman" w:hAnsi="Times New Roman" w:cs="Times New Roman"/>
          <w:sz w:val="24"/>
          <w:szCs w:val="24"/>
        </w:rPr>
      </w:pPr>
    </w:p>
    <w:p w14:paraId="4B20D1D4" w14:textId="77777777" w:rsidR="00F36D05" w:rsidRPr="00225E7C" w:rsidRDefault="00F36D05" w:rsidP="00F36D05">
      <w:pPr>
        <w:pStyle w:val="Nagwek2"/>
        <w:tabs>
          <w:tab w:val="left" w:pos="952"/>
        </w:tabs>
        <w:ind w:left="0" w:firstLine="0"/>
        <w:rPr>
          <w:u w:val="none"/>
        </w:rPr>
      </w:pPr>
      <w:r w:rsidRPr="00225E7C">
        <w:rPr>
          <w:u w:val="none"/>
        </w:rPr>
        <w:t>10.Dokumenty</w:t>
      </w:r>
      <w:r w:rsidRPr="00225E7C">
        <w:rPr>
          <w:spacing w:val="-1"/>
          <w:u w:val="none"/>
        </w:rPr>
        <w:t xml:space="preserve"> </w:t>
      </w:r>
      <w:proofErr w:type="spellStart"/>
      <w:r w:rsidRPr="00225E7C">
        <w:rPr>
          <w:u w:val="none"/>
        </w:rPr>
        <w:t>odniesienia</w:t>
      </w:r>
      <w:proofErr w:type="spellEnd"/>
    </w:p>
    <w:p w14:paraId="451E8F27"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PN-EN</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206-1:2003</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Beton.</w:t>
      </w:r>
    </w:p>
    <w:p w14:paraId="40669C8A" w14:textId="77777777" w:rsidR="00F36D05" w:rsidRPr="00225E7C" w:rsidRDefault="00F36D05" w:rsidP="00F36D05">
      <w:pPr>
        <w:pStyle w:val="Tekstpodstawowy"/>
        <w:spacing w:after="0"/>
        <w:rPr>
          <w:rFonts w:ascii="Times New Roman" w:hAnsi="Times New Roman" w:cs="Times New Roman"/>
          <w:spacing w:val="-58"/>
          <w:sz w:val="24"/>
          <w:szCs w:val="24"/>
        </w:rPr>
      </w:pPr>
      <w:r w:rsidRPr="00225E7C">
        <w:rPr>
          <w:rFonts w:ascii="Times New Roman" w:hAnsi="Times New Roman" w:cs="Times New Roman"/>
          <w:sz w:val="24"/>
          <w:szCs w:val="24"/>
        </w:rPr>
        <w:t>PN-63/B-06251 Roboty betonowe i żelbetowe. Wymagania techniczne.</w:t>
      </w:r>
      <w:r w:rsidRPr="00225E7C">
        <w:rPr>
          <w:rFonts w:ascii="Times New Roman" w:hAnsi="Times New Roman" w:cs="Times New Roman"/>
          <w:spacing w:val="-58"/>
          <w:sz w:val="24"/>
          <w:szCs w:val="24"/>
        </w:rPr>
        <w:t xml:space="preserve"> </w:t>
      </w:r>
    </w:p>
    <w:p w14:paraId="3B903E03"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PN-B-06712/A1:1997 Kruszywa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mineralne</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do betonu.</w:t>
      </w:r>
    </w:p>
    <w:p w14:paraId="27A7D7CD"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PN-EN 1008:2004 Woda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zarobowa</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do betonu. Specyfikacja pobierania próbek.</w:t>
      </w:r>
    </w:p>
    <w:p w14:paraId="6D0E9DB9"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„Dokumentacja</w:t>
      </w:r>
      <w:r w:rsidRPr="00225E7C">
        <w:rPr>
          <w:rFonts w:ascii="Times New Roman" w:hAnsi="Times New Roman" w:cs="Times New Roman"/>
          <w:spacing w:val="22"/>
          <w:sz w:val="24"/>
          <w:szCs w:val="24"/>
        </w:rPr>
        <w:t xml:space="preserve"> </w:t>
      </w:r>
      <w:r w:rsidRPr="00225E7C">
        <w:rPr>
          <w:rFonts w:ascii="Times New Roman" w:hAnsi="Times New Roman" w:cs="Times New Roman"/>
          <w:sz w:val="24"/>
          <w:szCs w:val="24"/>
        </w:rPr>
        <w:t>i</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specyfikacje</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techniczne</w:t>
      </w:r>
      <w:r w:rsidRPr="00225E7C">
        <w:rPr>
          <w:rFonts w:ascii="Times New Roman" w:hAnsi="Times New Roman" w:cs="Times New Roman"/>
          <w:spacing w:val="18"/>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23"/>
          <w:sz w:val="24"/>
          <w:szCs w:val="24"/>
        </w:rPr>
        <w:t xml:space="preserve"> </w:t>
      </w:r>
      <w:r w:rsidRPr="00225E7C">
        <w:rPr>
          <w:rFonts w:ascii="Times New Roman" w:hAnsi="Times New Roman" w:cs="Times New Roman"/>
          <w:sz w:val="24"/>
          <w:szCs w:val="24"/>
        </w:rPr>
        <w:t>zamówieniach</w:t>
      </w:r>
      <w:r w:rsidRPr="00225E7C">
        <w:rPr>
          <w:rFonts w:ascii="Times New Roman" w:hAnsi="Times New Roman" w:cs="Times New Roman"/>
          <w:spacing w:val="19"/>
          <w:sz w:val="24"/>
          <w:szCs w:val="24"/>
        </w:rPr>
        <w:t xml:space="preserve"> </w:t>
      </w:r>
      <w:r w:rsidRPr="00225E7C">
        <w:rPr>
          <w:rFonts w:ascii="Times New Roman" w:hAnsi="Times New Roman" w:cs="Times New Roman"/>
          <w:sz w:val="24"/>
          <w:szCs w:val="24"/>
        </w:rPr>
        <w:t>publicznych”</w:t>
      </w:r>
      <w:r w:rsidRPr="00225E7C">
        <w:rPr>
          <w:rFonts w:ascii="Times New Roman" w:hAnsi="Times New Roman" w:cs="Times New Roman"/>
          <w:spacing w:val="24"/>
          <w:sz w:val="24"/>
          <w:szCs w:val="24"/>
        </w:rPr>
        <w:t xml:space="preserve"> </w:t>
      </w:r>
      <w:r w:rsidRPr="00225E7C">
        <w:rPr>
          <w:rFonts w:ascii="Times New Roman" w:hAnsi="Times New Roman" w:cs="Times New Roman"/>
          <w:sz w:val="24"/>
          <w:szCs w:val="24"/>
        </w:rPr>
        <w:t>W.</w:t>
      </w:r>
      <w:r w:rsidRPr="00225E7C">
        <w:rPr>
          <w:rFonts w:ascii="Times New Roman" w:hAnsi="Times New Roman" w:cs="Times New Roman"/>
          <w:spacing w:val="21"/>
          <w:sz w:val="24"/>
          <w:szCs w:val="24"/>
        </w:rPr>
        <w:t xml:space="preserve"> </w:t>
      </w:r>
      <w:r w:rsidRPr="00225E7C">
        <w:rPr>
          <w:rFonts w:ascii="Times New Roman" w:hAnsi="Times New Roman" w:cs="Times New Roman"/>
          <w:sz w:val="24"/>
          <w:szCs w:val="24"/>
        </w:rPr>
        <w:t>Goliński,</w:t>
      </w:r>
    </w:p>
    <w:p w14:paraId="64C5C2A2"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Krupa,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K.</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Staśkiewicz</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Izba</w:t>
      </w:r>
      <w:r w:rsidRPr="00225E7C">
        <w:rPr>
          <w:rFonts w:ascii="Times New Roman" w:hAnsi="Times New Roman" w:cs="Times New Roman"/>
          <w:spacing w:val="-4"/>
          <w:sz w:val="24"/>
          <w:szCs w:val="24"/>
        </w:rPr>
        <w:t xml:space="preserve"> </w:t>
      </w:r>
      <w:r w:rsidRPr="00225E7C">
        <w:rPr>
          <w:rFonts w:ascii="Times New Roman" w:hAnsi="Times New Roman" w:cs="Times New Roman"/>
          <w:sz w:val="24"/>
          <w:szCs w:val="24"/>
        </w:rPr>
        <w:t>Projektowania budowlanego</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Warszawa</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2005</w:t>
      </w:r>
    </w:p>
    <w:p w14:paraId="11C8A795" w14:textId="77777777" w:rsidR="00F36D05" w:rsidRPr="00225E7C" w:rsidRDefault="00F36D05" w:rsidP="00F36D05">
      <w:pPr>
        <w:pStyle w:val="Tekstpodstawowy"/>
        <w:spacing w:after="0"/>
        <w:rPr>
          <w:rFonts w:ascii="Times New Roman" w:hAnsi="Times New Roman" w:cs="Times New Roman"/>
          <w:sz w:val="24"/>
          <w:szCs w:val="24"/>
        </w:rPr>
      </w:pPr>
      <w:r w:rsidRPr="00225E7C">
        <w:rPr>
          <w:rFonts w:ascii="Times New Roman" w:hAnsi="Times New Roman" w:cs="Times New Roman"/>
          <w:sz w:val="24"/>
          <w:szCs w:val="24"/>
        </w:rPr>
        <w:t>„Nowy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poradnik</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majstra</w:t>
      </w:r>
      <w:r w:rsidRPr="00225E7C">
        <w:rPr>
          <w:rFonts w:ascii="Times New Roman" w:hAnsi="Times New Roman" w:cs="Times New Roman"/>
          <w:spacing w:val="-1"/>
          <w:sz w:val="24"/>
          <w:szCs w:val="24"/>
        </w:rPr>
        <w:t xml:space="preserve"> </w:t>
      </w:r>
      <w:r w:rsidRPr="00225E7C">
        <w:rPr>
          <w:rFonts w:ascii="Times New Roman" w:hAnsi="Times New Roman" w:cs="Times New Roman"/>
          <w:sz w:val="24"/>
          <w:szCs w:val="24"/>
        </w:rPr>
        <w:t>budowlanego”</w:t>
      </w:r>
      <w:r w:rsidRPr="00225E7C">
        <w:rPr>
          <w:rFonts w:ascii="Times New Roman" w:hAnsi="Times New Roman" w:cs="Times New Roman"/>
          <w:spacing w:val="-3"/>
          <w:sz w:val="24"/>
          <w:szCs w:val="24"/>
        </w:rPr>
        <w:t xml:space="preserve"> </w:t>
      </w:r>
      <w:r w:rsidRPr="00225E7C">
        <w:rPr>
          <w:rFonts w:ascii="Times New Roman" w:hAnsi="Times New Roman" w:cs="Times New Roman"/>
          <w:sz w:val="24"/>
          <w:szCs w:val="24"/>
        </w:rPr>
        <w:t>praca</w:t>
      </w:r>
      <w:r w:rsidRPr="00225E7C">
        <w:rPr>
          <w:rFonts w:ascii="Times New Roman" w:hAnsi="Times New Roman" w:cs="Times New Roman"/>
          <w:spacing w:val="-2"/>
          <w:sz w:val="24"/>
          <w:szCs w:val="24"/>
        </w:rPr>
        <w:t xml:space="preserve"> </w:t>
      </w:r>
      <w:r w:rsidRPr="00225E7C">
        <w:rPr>
          <w:rFonts w:ascii="Times New Roman" w:hAnsi="Times New Roman" w:cs="Times New Roman"/>
          <w:sz w:val="24"/>
          <w:szCs w:val="24"/>
        </w:rPr>
        <w:t>zbiorowa Arkady</w:t>
      </w:r>
      <w:r w:rsidRPr="00225E7C">
        <w:rPr>
          <w:rFonts w:ascii="Times New Roman" w:hAnsi="Times New Roman" w:cs="Times New Roman"/>
          <w:spacing w:val="-5"/>
          <w:sz w:val="24"/>
          <w:szCs w:val="24"/>
        </w:rPr>
        <w:t xml:space="preserve"> </w:t>
      </w:r>
      <w:r w:rsidRPr="00225E7C">
        <w:rPr>
          <w:rFonts w:ascii="Times New Roman" w:hAnsi="Times New Roman" w:cs="Times New Roman"/>
          <w:sz w:val="24"/>
          <w:szCs w:val="24"/>
        </w:rPr>
        <w:t>Warszawa 2003</w:t>
      </w:r>
    </w:p>
    <w:p w14:paraId="59D1B3BA" w14:textId="77777777" w:rsidR="00F36D05" w:rsidRDefault="00F36D05" w:rsidP="00F36D05">
      <w:pPr>
        <w:spacing w:after="0"/>
        <w:rPr>
          <w:rFonts w:ascii="Times New Roman" w:hAnsi="Times New Roman" w:cs="Times New Roman"/>
          <w:sz w:val="24"/>
          <w:szCs w:val="24"/>
        </w:rPr>
      </w:pPr>
    </w:p>
    <w:p w14:paraId="5CE8D40A" w14:textId="77777777" w:rsidR="00F36D05" w:rsidRDefault="00F36D05" w:rsidP="00F36D05">
      <w:pPr>
        <w:spacing w:after="0"/>
        <w:rPr>
          <w:rFonts w:ascii="Times New Roman" w:hAnsi="Times New Roman" w:cs="Times New Roman"/>
          <w:sz w:val="24"/>
          <w:szCs w:val="24"/>
        </w:rPr>
      </w:pPr>
    </w:p>
    <w:p w14:paraId="6B1B6BEE" w14:textId="77777777" w:rsidR="00F36D05" w:rsidRDefault="00F36D05" w:rsidP="00F36D05">
      <w:pPr>
        <w:spacing w:after="0"/>
        <w:rPr>
          <w:rFonts w:ascii="Times New Roman" w:hAnsi="Times New Roman" w:cs="Times New Roman"/>
          <w:sz w:val="24"/>
          <w:szCs w:val="24"/>
        </w:rPr>
      </w:pPr>
    </w:p>
    <w:p w14:paraId="160883AC" w14:textId="77777777" w:rsidR="00F36D05" w:rsidRDefault="00F36D05" w:rsidP="00F36D05">
      <w:pPr>
        <w:spacing w:after="0"/>
        <w:jc w:val="center"/>
        <w:rPr>
          <w:rFonts w:ascii="Times New Roman" w:hAnsi="Times New Roman" w:cs="Times New Roman"/>
          <w:b/>
          <w:bCs/>
        </w:rPr>
      </w:pPr>
    </w:p>
    <w:p w14:paraId="5FB01AD9" w14:textId="77777777" w:rsidR="00F36D05" w:rsidRDefault="00F36D05" w:rsidP="00F36D05">
      <w:pPr>
        <w:spacing w:after="0"/>
        <w:rPr>
          <w:rFonts w:ascii="Times New Roman" w:hAnsi="Times New Roman" w:cs="Times New Roman"/>
          <w:b/>
          <w:bCs/>
        </w:rPr>
      </w:pPr>
    </w:p>
    <w:p w14:paraId="0202EDF9" w14:textId="77777777" w:rsidR="00F36D05" w:rsidRDefault="00F36D05" w:rsidP="00F36D05">
      <w:pPr>
        <w:spacing w:after="0"/>
        <w:jc w:val="center"/>
        <w:rPr>
          <w:rFonts w:ascii="Times New Roman" w:hAnsi="Times New Roman" w:cs="Times New Roman"/>
          <w:b/>
          <w:bCs/>
        </w:rPr>
      </w:pPr>
    </w:p>
    <w:p w14:paraId="45701597" w14:textId="77777777" w:rsidR="00F36D05" w:rsidRDefault="00F36D05" w:rsidP="00F36D05">
      <w:pPr>
        <w:spacing w:after="0"/>
        <w:jc w:val="center"/>
        <w:rPr>
          <w:rFonts w:ascii="Times New Roman" w:hAnsi="Times New Roman" w:cs="Times New Roman"/>
          <w:b/>
          <w:bCs/>
        </w:rPr>
      </w:pPr>
    </w:p>
    <w:p w14:paraId="77F91B2B" w14:textId="77777777" w:rsidR="00F36D05" w:rsidRDefault="00F36D05" w:rsidP="00F36D05">
      <w:pPr>
        <w:spacing w:after="0"/>
        <w:jc w:val="center"/>
        <w:rPr>
          <w:rFonts w:ascii="Times New Roman" w:hAnsi="Times New Roman" w:cs="Times New Roman"/>
          <w:b/>
          <w:bCs/>
        </w:rPr>
      </w:pPr>
    </w:p>
    <w:p w14:paraId="2A94453F" w14:textId="77777777" w:rsidR="00F36D05" w:rsidRDefault="00F36D05" w:rsidP="00F36D05">
      <w:pPr>
        <w:spacing w:after="0"/>
        <w:jc w:val="center"/>
        <w:rPr>
          <w:rFonts w:ascii="Times New Roman" w:hAnsi="Times New Roman" w:cs="Times New Roman"/>
          <w:b/>
          <w:bCs/>
        </w:rPr>
      </w:pPr>
    </w:p>
    <w:p w14:paraId="153148D9" w14:textId="77777777" w:rsidR="00F36D05" w:rsidRDefault="00F36D05" w:rsidP="00F36D05">
      <w:pPr>
        <w:spacing w:after="0"/>
        <w:jc w:val="center"/>
        <w:rPr>
          <w:rFonts w:ascii="Times New Roman" w:hAnsi="Times New Roman" w:cs="Times New Roman"/>
          <w:b/>
          <w:bCs/>
        </w:rPr>
      </w:pPr>
    </w:p>
    <w:p w14:paraId="1EC460D6" w14:textId="77777777" w:rsidR="00F36D05" w:rsidRDefault="00F36D05" w:rsidP="00F36D05">
      <w:pPr>
        <w:spacing w:after="0"/>
        <w:jc w:val="center"/>
        <w:rPr>
          <w:rFonts w:ascii="Times New Roman" w:hAnsi="Times New Roman" w:cs="Times New Roman"/>
          <w:b/>
          <w:bCs/>
        </w:rPr>
      </w:pPr>
    </w:p>
    <w:p w14:paraId="6EC3A777" w14:textId="77777777" w:rsidR="00F36D05" w:rsidRDefault="00F36D05" w:rsidP="00F36D05">
      <w:pPr>
        <w:spacing w:after="0"/>
        <w:jc w:val="center"/>
        <w:rPr>
          <w:rFonts w:ascii="Times New Roman" w:hAnsi="Times New Roman" w:cs="Times New Roman"/>
          <w:b/>
          <w:bCs/>
        </w:rPr>
      </w:pPr>
    </w:p>
    <w:p w14:paraId="62FC6322" w14:textId="77777777" w:rsidR="00F36D05" w:rsidRDefault="00F36D05" w:rsidP="00F36D05">
      <w:pPr>
        <w:spacing w:after="0"/>
        <w:jc w:val="center"/>
        <w:rPr>
          <w:rFonts w:ascii="Times New Roman" w:hAnsi="Times New Roman" w:cs="Times New Roman"/>
          <w:b/>
          <w:bCs/>
        </w:rPr>
      </w:pPr>
    </w:p>
    <w:p w14:paraId="07740691" w14:textId="77777777" w:rsidR="00F36D05" w:rsidRDefault="00F36D05" w:rsidP="00F36D05">
      <w:pPr>
        <w:spacing w:after="0"/>
        <w:jc w:val="center"/>
        <w:rPr>
          <w:rFonts w:ascii="Times New Roman" w:hAnsi="Times New Roman" w:cs="Times New Roman"/>
          <w:b/>
          <w:bCs/>
        </w:rPr>
      </w:pPr>
    </w:p>
    <w:p w14:paraId="092C9BC8" w14:textId="77777777" w:rsidR="00F36D05" w:rsidRDefault="00F36D05" w:rsidP="00F36D05">
      <w:pPr>
        <w:spacing w:after="0"/>
        <w:jc w:val="center"/>
        <w:rPr>
          <w:rFonts w:ascii="Times New Roman" w:hAnsi="Times New Roman" w:cs="Times New Roman"/>
          <w:b/>
          <w:bCs/>
        </w:rPr>
      </w:pPr>
    </w:p>
    <w:p w14:paraId="0F60F67D" w14:textId="77777777" w:rsidR="00F36D05" w:rsidRDefault="00F36D05" w:rsidP="00F36D05">
      <w:pPr>
        <w:spacing w:after="0"/>
        <w:jc w:val="center"/>
        <w:rPr>
          <w:rFonts w:ascii="Times New Roman" w:hAnsi="Times New Roman" w:cs="Times New Roman"/>
          <w:b/>
          <w:bCs/>
        </w:rPr>
      </w:pPr>
    </w:p>
    <w:p w14:paraId="15DCE10B" w14:textId="77777777" w:rsidR="00F36D05" w:rsidRDefault="00F36D05" w:rsidP="00F36D05">
      <w:pPr>
        <w:spacing w:after="0"/>
        <w:jc w:val="center"/>
        <w:rPr>
          <w:rFonts w:ascii="Times New Roman" w:hAnsi="Times New Roman" w:cs="Times New Roman"/>
          <w:b/>
          <w:bCs/>
        </w:rPr>
      </w:pPr>
    </w:p>
    <w:p w14:paraId="55B22F59" w14:textId="77777777" w:rsidR="00F36D05" w:rsidRDefault="00F36D05" w:rsidP="00F36D05">
      <w:pPr>
        <w:spacing w:after="0"/>
        <w:jc w:val="center"/>
        <w:rPr>
          <w:rFonts w:ascii="Times New Roman" w:hAnsi="Times New Roman" w:cs="Times New Roman"/>
          <w:b/>
          <w:bCs/>
        </w:rPr>
      </w:pPr>
    </w:p>
    <w:p w14:paraId="2FCF46B2" w14:textId="77777777" w:rsidR="00F36D05" w:rsidRDefault="00F36D05" w:rsidP="00F36D05">
      <w:pPr>
        <w:spacing w:after="0"/>
        <w:jc w:val="center"/>
        <w:rPr>
          <w:rFonts w:ascii="Times New Roman" w:hAnsi="Times New Roman" w:cs="Times New Roman"/>
          <w:b/>
          <w:bCs/>
        </w:rPr>
      </w:pPr>
    </w:p>
    <w:p w14:paraId="3DD7DA94" w14:textId="77777777" w:rsidR="00F36D05" w:rsidRDefault="00F36D05" w:rsidP="00F36D05">
      <w:pPr>
        <w:spacing w:after="0"/>
        <w:jc w:val="center"/>
        <w:rPr>
          <w:rFonts w:ascii="Times New Roman" w:hAnsi="Times New Roman" w:cs="Times New Roman"/>
          <w:b/>
          <w:bCs/>
        </w:rPr>
      </w:pPr>
    </w:p>
    <w:p w14:paraId="1CE93749" w14:textId="77777777" w:rsidR="00F36D05" w:rsidRDefault="00F36D05" w:rsidP="00F36D05">
      <w:pPr>
        <w:spacing w:after="0"/>
        <w:jc w:val="center"/>
        <w:rPr>
          <w:rFonts w:ascii="Times New Roman" w:hAnsi="Times New Roman" w:cs="Times New Roman"/>
          <w:b/>
          <w:bCs/>
        </w:rPr>
      </w:pPr>
    </w:p>
    <w:p w14:paraId="39FAA4FD" w14:textId="77777777" w:rsidR="00F36D05" w:rsidRDefault="00F36D05" w:rsidP="00F36D05">
      <w:pPr>
        <w:spacing w:after="0"/>
        <w:jc w:val="center"/>
        <w:rPr>
          <w:rFonts w:ascii="Times New Roman" w:hAnsi="Times New Roman" w:cs="Times New Roman"/>
          <w:b/>
          <w:bCs/>
        </w:rPr>
      </w:pPr>
    </w:p>
    <w:p w14:paraId="5F9863F6" w14:textId="77777777" w:rsidR="00F36D05" w:rsidRDefault="00F36D05" w:rsidP="00F36D05">
      <w:pPr>
        <w:spacing w:after="0"/>
        <w:jc w:val="center"/>
        <w:rPr>
          <w:rFonts w:ascii="Times New Roman" w:hAnsi="Times New Roman" w:cs="Times New Roman"/>
          <w:b/>
          <w:bCs/>
        </w:rPr>
      </w:pPr>
    </w:p>
    <w:p w14:paraId="743FBD57" w14:textId="77777777" w:rsidR="00F36D05" w:rsidRDefault="00F36D05" w:rsidP="00F36D05">
      <w:pPr>
        <w:spacing w:after="0"/>
        <w:jc w:val="center"/>
        <w:rPr>
          <w:rFonts w:ascii="Times New Roman" w:hAnsi="Times New Roman" w:cs="Times New Roman"/>
          <w:b/>
          <w:bCs/>
        </w:rPr>
      </w:pPr>
    </w:p>
    <w:p w14:paraId="4C4F9ECD" w14:textId="77777777" w:rsidR="00F36D05" w:rsidRDefault="00F36D05" w:rsidP="00F36D05">
      <w:pPr>
        <w:spacing w:after="0"/>
        <w:jc w:val="center"/>
        <w:rPr>
          <w:rFonts w:ascii="Times New Roman" w:hAnsi="Times New Roman" w:cs="Times New Roman"/>
          <w:b/>
          <w:bCs/>
        </w:rPr>
      </w:pPr>
    </w:p>
    <w:p w14:paraId="258C0367" w14:textId="77777777" w:rsidR="00F36D05" w:rsidRDefault="00F36D05" w:rsidP="00F36D05">
      <w:pPr>
        <w:spacing w:after="0"/>
        <w:jc w:val="center"/>
        <w:rPr>
          <w:rFonts w:ascii="Times New Roman" w:hAnsi="Times New Roman" w:cs="Times New Roman"/>
          <w:b/>
          <w:bCs/>
        </w:rPr>
      </w:pPr>
    </w:p>
    <w:p w14:paraId="076B5399" w14:textId="77777777" w:rsidR="00F36D05" w:rsidRDefault="00F36D05" w:rsidP="00F36D05">
      <w:pPr>
        <w:spacing w:after="0"/>
        <w:jc w:val="center"/>
        <w:rPr>
          <w:rFonts w:ascii="Times New Roman" w:hAnsi="Times New Roman" w:cs="Times New Roman"/>
          <w:b/>
          <w:bCs/>
        </w:rPr>
      </w:pPr>
    </w:p>
    <w:p w14:paraId="3B72CB81" w14:textId="77777777" w:rsidR="00F36D05" w:rsidRDefault="00F36D05" w:rsidP="00F36D05">
      <w:pPr>
        <w:spacing w:after="0"/>
        <w:jc w:val="center"/>
        <w:rPr>
          <w:rFonts w:ascii="Times New Roman" w:hAnsi="Times New Roman" w:cs="Times New Roman"/>
          <w:b/>
          <w:bCs/>
        </w:rPr>
      </w:pPr>
    </w:p>
    <w:p w14:paraId="3DF5F32C" w14:textId="77777777" w:rsidR="00F36D05" w:rsidRDefault="00F36D05" w:rsidP="00F36D05">
      <w:pPr>
        <w:spacing w:after="0"/>
        <w:jc w:val="center"/>
        <w:rPr>
          <w:rFonts w:ascii="Times New Roman" w:hAnsi="Times New Roman" w:cs="Times New Roman"/>
          <w:b/>
          <w:bCs/>
        </w:rPr>
      </w:pPr>
    </w:p>
    <w:p w14:paraId="1F7EBAA0" w14:textId="77777777" w:rsidR="00F36D05" w:rsidRDefault="00F36D05" w:rsidP="00F36D05">
      <w:pPr>
        <w:spacing w:after="0"/>
        <w:jc w:val="center"/>
        <w:rPr>
          <w:rFonts w:ascii="Times New Roman" w:hAnsi="Times New Roman" w:cs="Times New Roman"/>
          <w:b/>
          <w:bCs/>
        </w:rPr>
      </w:pPr>
    </w:p>
    <w:p w14:paraId="5BCA4538" w14:textId="77777777" w:rsidR="00F36D05" w:rsidRDefault="00F36D05" w:rsidP="00F36D05">
      <w:pPr>
        <w:spacing w:after="0"/>
        <w:jc w:val="center"/>
        <w:rPr>
          <w:rFonts w:ascii="Times New Roman" w:hAnsi="Times New Roman" w:cs="Times New Roman"/>
          <w:b/>
          <w:bCs/>
        </w:rPr>
      </w:pPr>
    </w:p>
    <w:p w14:paraId="79CE5EEA" w14:textId="77777777" w:rsidR="00F36D05" w:rsidRDefault="00F36D05" w:rsidP="00F36D05">
      <w:pPr>
        <w:spacing w:after="0"/>
        <w:jc w:val="center"/>
        <w:rPr>
          <w:rFonts w:ascii="Times New Roman" w:hAnsi="Times New Roman" w:cs="Times New Roman"/>
          <w:b/>
          <w:bCs/>
        </w:rPr>
      </w:pPr>
    </w:p>
    <w:p w14:paraId="7D1C3496" w14:textId="77777777" w:rsidR="00F36D05" w:rsidRDefault="00F36D05" w:rsidP="00F36D05">
      <w:pPr>
        <w:spacing w:after="0"/>
        <w:jc w:val="center"/>
        <w:rPr>
          <w:rFonts w:ascii="Times New Roman" w:hAnsi="Times New Roman" w:cs="Times New Roman"/>
          <w:b/>
          <w:bCs/>
        </w:rPr>
      </w:pPr>
    </w:p>
    <w:p w14:paraId="3E1A48D1" w14:textId="77777777" w:rsidR="00F36D05" w:rsidRDefault="00F36D05" w:rsidP="00F36D05">
      <w:pPr>
        <w:spacing w:after="0"/>
        <w:jc w:val="center"/>
        <w:rPr>
          <w:rFonts w:ascii="Times New Roman" w:hAnsi="Times New Roman" w:cs="Times New Roman"/>
          <w:b/>
          <w:bCs/>
        </w:rPr>
      </w:pPr>
    </w:p>
    <w:p w14:paraId="11684A2D" w14:textId="77777777" w:rsidR="00F36D05" w:rsidRDefault="00F36D05" w:rsidP="00F36D05">
      <w:pPr>
        <w:spacing w:after="0"/>
        <w:jc w:val="center"/>
        <w:rPr>
          <w:rFonts w:ascii="Times New Roman" w:hAnsi="Times New Roman" w:cs="Times New Roman"/>
          <w:b/>
          <w:bCs/>
        </w:rPr>
      </w:pPr>
    </w:p>
    <w:p w14:paraId="68F2686D" w14:textId="77777777" w:rsidR="00F36D05" w:rsidRDefault="00F36D05" w:rsidP="00F36D05">
      <w:pPr>
        <w:spacing w:after="0"/>
        <w:jc w:val="center"/>
        <w:rPr>
          <w:rFonts w:ascii="Times New Roman" w:hAnsi="Times New Roman" w:cs="Times New Roman"/>
          <w:b/>
          <w:bCs/>
        </w:rPr>
      </w:pPr>
    </w:p>
    <w:p w14:paraId="369D13C3" w14:textId="77777777" w:rsidR="00F36D05" w:rsidRDefault="00F36D05" w:rsidP="00F36D05">
      <w:pPr>
        <w:spacing w:after="0"/>
        <w:jc w:val="center"/>
        <w:rPr>
          <w:rFonts w:ascii="Times New Roman" w:hAnsi="Times New Roman" w:cs="Times New Roman"/>
          <w:b/>
          <w:bCs/>
        </w:rPr>
      </w:pPr>
    </w:p>
    <w:p w14:paraId="430BE479" w14:textId="77777777" w:rsidR="00F36D05" w:rsidRDefault="00F36D05" w:rsidP="00F36D05">
      <w:pPr>
        <w:spacing w:after="0"/>
        <w:jc w:val="center"/>
        <w:rPr>
          <w:rFonts w:ascii="Times New Roman" w:hAnsi="Times New Roman" w:cs="Times New Roman"/>
          <w:b/>
          <w:bCs/>
        </w:rPr>
      </w:pPr>
    </w:p>
    <w:p w14:paraId="3A48DE7C" w14:textId="77777777" w:rsidR="00F36D05" w:rsidRDefault="00F36D05" w:rsidP="00F36D05">
      <w:pPr>
        <w:spacing w:after="0"/>
        <w:jc w:val="center"/>
        <w:rPr>
          <w:rFonts w:ascii="Times New Roman" w:hAnsi="Times New Roman" w:cs="Times New Roman"/>
          <w:b/>
          <w:bCs/>
        </w:rPr>
      </w:pPr>
    </w:p>
    <w:p w14:paraId="188BFD70" w14:textId="77777777" w:rsidR="00F36D05" w:rsidRDefault="00F36D05" w:rsidP="00F36D05">
      <w:pPr>
        <w:spacing w:after="0"/>
        <w:jc w:val="center"/>
        <w:rPr>
          <w:rFonts w:ascii="Times New Roman" w:hAnsi="Times New Roman" w:cs="Times New Roman"/>
          <w:b/>
          <w:bCs/>
        </w:rPr>
      </w:pPr>
    </w:p>
    <w:p w14:paraId="4D86629D" w14:textId="77777777" w:rsidR="00F36D05" w:rsidRDefault="00F36D05" w:rsidP="00F36D05">
      <w:pPr>
        <w:spacing w:after="0"/>
        <w:jc w:val="center"/>
        <w:rPr>
          <w:rFonts w:ascii="Times New Roman" w:hAnsi="Times New Roman" w:cs="Times New Roman"/>
          <w:b/>
          <w:bCs/>
        </w:rPr>
      </w:pPr>
    </w:p>
    <w:p w14:paraId="37821254" w14:textId="77777777" w:rsidR="00F36D05" w:rsidRDefault="00F36D05" w:rsidP="00F36D05">
      <w:pPr>
        <w:spacing w:after="0"/>
        <w:jc w:val="center"/>
        <w:rPr>
          <w:rFonts w:ascii="Times New Roman" w:hAnsi="Times New Roman" w:cs="Times New Roman"/>
          <w:b/>
          <w:bCs/>
        </w:rPr>
      </w:pPr>
    </w:p>
    <w:p w14:paraId="1405EC92" w14:textId="77777777" w:rsidR="00F36D05" w:rsidRDefault="00F36D05" w:rsidP="00F36D05">
      <w:pPr>
        <w:spacing w:after="0"/>
        <w:jc w:val="center"/>
        <w:rPr>
          <w:rFonts w:ascii="Times New Roman" w:hAnsi="Times New Roman" w:cs="Times New Roman"/>
          <w:b/>
          <w:bCs/>
        </w:rPr>
      </w:pPr>
    </w:p>
    <w:p w14:paraId="42515E87" w14:textId="77777777" w:rsidR="00F36D05" w:rsidRDefault="00F36D05" w:rsidP="00F36D05">
      <w:pPr>
        <w:spacing w:after="0"/>
        <w:rPr>
          <w:rFonts w:ascii="Times New Roman" w:hAnsi="Times New Roman" w:cs="Times New Roman"/>
          <w:b/>
          <w:bCs/>
        </w:rPr>
      </w:pPr>
    </w:p>
    <w:p w14:paraId="46A43171" w14:textId="77777777" w:rsidR="00F36D05" w:rsidRPr="008A28AD" w:rsidRDefault="00F36D05" w:rsidP="00F36D05">
      <w:pPr>
        <w:spacing w:after="0"/>
        <w:jc w:val="center"/>
        <w:rPr>
          <w:rFonts w:ascii="Times New Roman" w:hAnsi="Times New Roman" w:cs="Times New Roman"/>
          <w:b/>
          <w:bCs/>
        </w:rPr>
      </w:pPr>
      <w:r>
        <w:rPr>
          <w:rFonts w:ascii="Times New Roman" w:hAnsi="Times New Roman" w:cs="Times New Roman"/>
          <w:b/>
          <w:bCs/>
        </w:rPr>
        <w:lastRenderedPageBreak/>
        <w:t xml:space="preserve">VI - </w:t>
      </w:r>
      <w:r w:rsidRPr="008A28AD">
        <w:rPr>
          <w:rFonts w:ascii="Times New Roman" w:hAnsi="Times New Roman" w:cs="Times New Roman"/>
          <w:b/>
          <w:bCs/>
        </w:rPr>
        <w:t>SZCZEGÓŁOWA SPECYFIKACJA TECHNICZNA</w:t>
      </w:r>
    </w:p>
    <w:p w14:paraId="24099212"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 xml:space="preserve"> ROBOTY MUROWE</w:t>
      </w:r>
    </w:p>
    <w:p w14:paraId="1E358419" w14:textId="77777777" w:rsidR="00F36D05" w:rsidRPr="008A28AD" w:rsidRDefault="00F36D05" w:rsidP="00F36D05">
      <w:pPr>
        <w:spacing w:after="0"/>
        <w:jc w:val="both"/>
        <w:rPr>
          <w:rFonts w:ascii="Times New Roman" w:hAnsi="Times New Roman" w:cs="Times New Roman"/>
        </w:rPr>
      </w:pPr>
    </w:p>
    <w:p w14:paraId="06197878"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 Część ogólna </w:t>
      </w:r>
    </w:p>
    <w:p w14:paraId="1A2F4EB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1.1. Przedmiot i zakres robót objętych szczegółową specyfikacją techniczną </w:t>
      </w:r>
    </w:p>
    <w:p w14:paraId="23EB820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Przedmiotem niniejszej szczegółowej specyfikacji technicznej są wymagania dotyczące wykonania </w:t>
      </w:r>
      <w:r>
        <w:rPr>
          <w:rFonts w:ascii="Times New Roman" w:hAnsi="Times New Roman" w:cs="Times New Roman"/>
        </w:rPr>
        <w:t xml:space="preserve">ścian murowanych wewnętrznych i nadbudowy przewodów wentylacyjnych </w:t>
      </w:r>
    </w:p>
    <w:p w14:paraId="1CE7D4D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1.2. Ogólne wymagania dotyczące robót. Wykonawca robót jest odpowiedzialny za jakość wykonania robót, ich zgodność z dokumentacją projektową, szczegółową specyfikacją techniczną i poleceniami inspektora nadzoru inwestorskiego.</w:t>
      </w:r>
    </w:p>
    <w:p w14:paraId="04DDA3A3" w14:textId="77777777" w:rsidR="00F36D05" w:rsidRPr="009D13BB"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 xml:space="preserve">1.3. Zakres robót </w:t>
      </w:r>
    </w:p>
    <w:p w14:paraId="45DB6208" w14:textId="77777777" w:rsidR="00F36D05" w:rsidRDefault="00F36D05" w:rsidP="00F36D05">
      <w:pPr>
        <w:spacing w:after="0" w:line="240" w:lineRule="auto"/>
        <w:jc w:val="both"/>
        <w:rPr>
          <w:rFonts w:ascii="Times New Roman" w:hAnsi="Times New Roman" w:cs="Times New Roman"/>
        </w:rPr>
      </w:pPr>
      <w:r w:rsidRPr="009D13BB">
        <w:rPr>
          <w:rFonts w:ascii="Times New Roman" w:hAnsi="Times New Roman" w:cs="Times New Roman"/>
        </w:rPr>
        <w:t>Roboty, których dotyczy specyfikacja obejmują</w:t>
      </w:r>
      <w:r>
        <w:rPr>
          <w:rFonts w:ascii="Times New Roman" w:hAnsi="Times New Roman" w:cs="Times New Roman"/>
        </w:rPr>
        <w:t>:</w:t>
      </w:r>
    </w:p>
    <w:p w14:paraId="0C4CA121" w14:textId="77777777" w:rsidR="00F36D05" w:rsidRPr="008A28AD" w:rsidRDefault="00F36D05" w:rsidP="00F36D05">
      <w:pPr>
        <w:spacing w:after="0"/>
        <w:jc w:val="both"/>
        <w:rPr>
          <w:rFonts w:ascii="Times New Roman" w:hAnsi="Times New Roman" w:cs="Times New Roman"/>
        </w:rPr>
      </w:pPr>
      <w:r>
        <w:rPr>
          <w:rFonts w:ascii="Times New Roman" w:hAnsi="Times New Roman" w:cs="Times New Roman"/>
        </w:rPr>
        <w:t xml:space="preserve">- wykonanie murów nośnych, konstrukcyjnych </w:t>
      </w:r>
    </w:p>
    <w:p w14:paraId="72CE28C1" w14:textId="77777777" w:rsidR="00F36D05" w:rsidRDefault="00F36D05" w:rsidP="00F36D05">
      <w:pPr>
        <w:spacing w:after="0"/>
        <w:jc w:val="both"/>
        <w:rPr>
          <w:rFonts w:ascii="Times New Roman" w:hAnsi="Times New Roman" w:cs="Times New Roman"/>
          <w:b/>
          <w:bCs/>
        </w:rPr>
      </w:pPr>
    </w:p>
    <w:p w14:paraId="69FE760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 Materiały i wyroby budowlane </w:t>
      </w:r>
    </w:p>
    <w:p w14:paraId="6203364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 wykonywania murów należy stosować materiały: </w:t>
      </w:r>
    </w:p>
    <w:p w14:paraId="3045F0B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2.1. Woda (PN-EN 1008:2004) Do przygotowania zapraw można stosować każdą wodę zdatną do picia, niedozwolone jest użycie wód ściekowych, kanalizacyjnych, bagiennych oraz wód zawierających tłuszcze organiczne, oleje i muł </w:t>
      </w:r>
    </w:p>
    <w:p w14:paraId="062FD1A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2.2. Zaprawy budowlane cementowo-wapienne i cementowe </w:t>
      </w:r>
    </w:p>
    <w:p w14:paraId="7389D5B7"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marka i skład zaprawy powinny być zgodne z wymaganiami normy PN-90/B-14501 </w:t>
      </w:r>
    </w:p>
    <w:p w14:paraId="09D8D195"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suche mieszanki tynkarskie powinny odpowiadać wymaganiom normy PN-B10109:1998 lub aprobat technicznych </w:t>
      </w:r>
    </w:p>
    <w:p w14:paraId="5DECFD98"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przygotowanie zapraw powinno być wykonywane mechanicznie </w:t>
      </w:r>
    </w:p>
    <w:p w14:paraId="67C9A076"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zaprawę należy przygotować w takiej ilości, aby mogła być wbudowana możliwie wcześnie po jej przygotowaniu </w:t>
      </w:r>
    </w:p>
    <w:p w14:paraId="3D1DAC74"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do zapraw cementowo-wapiennych i cementowych należy stosować cement portlandzki 25 lub 35 czysty lub z dodatkami </w:t>
      </w:r>
    </w:p>
    <w:p w14:paraId="366DB2F6" w14:textId="77777777" w:rsidR="00F36D05" w:rsidRPr="008A28AD" w:rsidRDefault="00F36D05" w:rsidP="00F36D05">
      <w:pPr>
        <w:spacing w:after="0"/>
        <w:ind w:left="142" w:hanging="142"/>
        <w:jc w:val="both"/>
        <w:rPr>
          <w:rFonts w:ascii="Times New Roman" w:hAnsi="Times New Roman" w:cs="Times New Roman"/>
        </w:rPr>
      </w:pPr>
      <w:r w:rsidRPr="008A28AD">
        <w:rPr>
          <w:rFonts w:ascii="Times New Roman" w:hAnsi="Times New Roman" w:cs="Times New Roman"/>
        </w:rPr>
        <w:t xml:space="preserve">- do zapraw cementowo-wapiennych należy stosować wapno </w:t>
      </w:r>
      <w:proofErr w:type="spellStart"/>
      <w:r w:rsidRPr="008A28AD">
        <w:rPr>
          <w:rFonts w:ascii="Times New Roman" w:hAnsi="Times New Roman" w:cs="Times New Roman"/>
        </w:rPr>
        <w:t>suchogaszone</w:t>
      </w:r>
      <w:proofErr w:type="spellEnd"/>
      <w:r w:rsidRPr="008A28AD">
        <w:rPr>
          <w:rFonts w:ascii="Times New Roman" w:hAnsi="Times New Roman" w:cs="Times New Roman"/>
        </w:rPr>
        <w:t xml:space="preserve"> lub ciasto wapienne, które powinno tworzyć jednolitą, jednobarwną masę, bez grudek niegaszonego wapna i zanieczyszczeń obcych </w:t>
      </w:r>
    </w:p>
    <w:p w14:paraId="2977528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2.3. Cegła budowlana pełna klasy </w:t>
      </w:r>
      <w:r>
        <w:rPr>
          <w:rFonts w:ascii="Times New Roman" w:hAnsi="Times New Roman" w:cs="Times New Roman"/>
        </w:rPr>
        <w:t xml:space="preserve">10, </w:t>
      </w:r>
      <w:r w:rsidRPr="008A28AD">
        <w:rPr>
          <w:rFonts w:ascii="Times New Roman" w:hAnsi="Times New Roman" w:cs="Times New Roman"/>
        </w:rPr>
        <w:t xml:space="preserve">15 wg PN-B 12050:1996 </w:t>
      </w:r>
    </w:p>
    <w:p w14:paraId="61A59946" w14:textId="77777777" w:rsidR="00F36D05" w:rsidRDefault="00F36D05" w:rsidP="00F36D05">
      <w:pPr>
        <w:spacing w:after="0"/>
        <w:jc w:val="both"/>
        <w:rPr>
          <w:rFonts w:ascii="Times New Roman" w:hAnsi="Times New Roman" w:cs="Times New Roman"/>
          <w:b/>
          <w:bCs/>
        </w:rPr>
      </w:pPr>
    </w:p>
    <w:p w14:paraId="28F5EDE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4. Sprzęt i maszyny do wykonywania robót budowlanych </w:t>
      </w:r>
    </w:p>
    <w:p w14:paraId="7DB521E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Roboty można wykonywać przy użyciu dowolnego typu sprzętu. Sprzęt wykorzystywany przez Wykonawcę powinien być sprawny technicznie i spełniać wymagania techniczne w zakresie BHP. IV. Środki transportu Materiały mogą być przewożone dowolnymi środkami transportu. Przewożony ładunek rozmieścić równomiernie na całej powierzchni ładunkowej i zabezpieczyć przed uszkodzeniem, spadaniem lub przesuwaniem. Środki transportu powinny być sprawne technicznie i spełniać wymagania techniczne w zakresie BHP oraz przepisów o ruchu drogowym. </w:t>
      </w:r>
    </w:p>
    <w:p w14:paraId="28E219A5" w14:textId="77777777" w:rsidR="00F36D05" w:rsidRPr="008A28AD" w:rsidRDefault="00F36D05" w:rsidP="00F36D05">
      <w:pPr>
        <w:spacing w:after="0"/>
        <w:jc w:val="both"/>
        <w:rPr>
          <w:rFonts w:ascii="Times New Roman" w:hAnsi="Times New Roman" w:cs="Times New Roman"/>
          <w:b/>
          <w:bCs/>
        </w:rPr>
      </w:pPr>
    </w:p>
    <w:p w14:paraId="04FEA57D"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 Wykonanie robót budowlanych </w:t>
      </w:r>
    </w:p>
    <w:p w14:paraId="381F580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wykonania robót podano w Specyfikacji technicznej – część ogólna. </w:t>
      </w:r>
    </w:p>
    <w:p w14:paraId="258086B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Wymagania ogólne: </w:t>
      </w:r>
    </w:p>
    <w:p w14:paraId="4EBCFE9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5.</w:t>
      </w:r>
      <w:r>
        <w:rPr>
          <w:rFonts w:ascii="Times New Roman" w:hAnsi="Times New Roman" w:cs="Times New Roman"/>
        </w:rPr>
        <w:t>1</w:t>
      </w:r>
      <w:r w:rsidRPr="008A28AD">
        <w:rPr>
          <w:rFonts w:ascii="Times New Roman" w:hAnsi="Times New Roman" w:cs="Times New Roman"/>
        </w:rPr>
        <w:t xml:space="preserve">. mury należy wznosić możliwe równomiernie na całej ich długości. W miejscu połączenia murów wykonanych niejednocześnie należy stosować strzępia zazębione końcowe. </w:t>
      </w:r>
    </w:p>
    <w:p w14:paraId="437F8DB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5.3.cegły układane na zaprawie powinny być czyste i wolne od kurzu. Przy murowaniu cegłą suchą, zwłaszcza w okresie letnim, należy cegły przed ułożeniem w murze polewać lub moczyć w wodzie. . </w:t>
      </w:r>
    </w:p>
    <w:p w14:paraId="0F6D964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5.4. </w:t>
      </w:r>
      <w:r>
        <w:rPr>
          <w:rFonts w:ascii="Times New Roman" w:hAnsi="Times New Roman" w:cs="Times New Roman"/>
        </w:rPr>
        <w:t xml:space="preserve">mury </w:t>
      </w:r>
      <w:r w:rsidRPr="008A28AD">
        <w:rPr>
          <w:rFonts w:ascii="Times New Roman" w:hAnsi="Times New Roman" w:cs="Times New Roman"/>
        </w:rPr>
        <w:t xml:space="preserve">należy wykonywać zgodnie zasadami sztuki budowlanej i BHP. </w:t>
      </w:r>
    </w:p>
    <w:p w14:paraId="7A2AFCF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5.6 Stosować zaprawy o wytrzymałości na ściskanie min. 3,0 </w:t>
      </w:r>
      <w:proofErr w:type="spellStart"/>
      <w:r w:rsidRPr="008A28AD">
        <w:rPr>
          <w:rFonts w:ascii="Times New Roman" w:hAnsi="Times New Roman" w:cs="Times New Roman"/>
        </w:rPr>
        <w:t>MPa</w:t>
      </w:r>
      <w:proofErr w:type="spellEnd"/>
      <w:r w:rsidRPr="008A28AD">
        <w:rPr>
          <w:rFonts w:ascii="Times New Roman" w:hAnsi="Times New Roman" w:cs="Times New Roman"/>
        </w:rPr>
        <w:t xml:space="preserve">. Markę zaprawy należy dobierać w zależności od wymaganej nośności trzonów wentylacyjnych. Grubość spoiny powinna wynosić ok. 10-15 mm. </w:t>
      </w:r>
    </w:p>
    <w:p w14:paraId="5E38053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5.8. </w:t>
      </w:r>
      <w:r>
        <w:rPr>
          <w:rFonts w:ascii="Times New Roman" w:hAnsi="Times New Roman" w:cs="Times New Roman"/>
        </w:rPr>
        <w:t xml:space="preserve">Prace </w:t>
      </w:r>
      <w:r w:rsidRPr="008A28AD">
        <w:rPr>
          <w:rFonts w:ascii="Times New Roman" w:hAnsi="Times New Roman" w:cs="Times New Roman"/>
        </w:rPr>
        <w:t>prowadzać w temperaturach otoczenia od +5 do + 30</w:t>
      </w:r>
      <w:r w:rsidRPr="008A28AD">
        <w:rPr>
          <w:rFonts w:ascii="Times New Roman" w:hAnsi="Times New Roman" w:cs="Times New Roman"/>
          <w:vertAlign w:val="superscript"/>
        </w:rPr>
        <w:t>0</w:t>
      </w:r>
      <w:r w:rsidRPr="008A28AD">
        <w:rPr>
          <w:rFonts w:ascii="Times New Roman" w:hAnsi="Times New Roman" w:cs="Times New Roman"/>
        </w:rPr>
        <w:t xml:space="preserve"> C. </w:t>
      </w:r>
    </w:p>
    <w:p w14:paraId="262C2B1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5.9. Grubość spoin</w:t>
      </w:r>
      <w:r>
        <w:rPr>
          <w:rFonts w:ascii="Times New Roman" w:hAnsi="Times New Roman" w:cs="Times New Roman"/>
        </w:rPr>
        <w:t>:</w:t>
      </w:r>
    </w:p>
    <w:p w14:paraId="077E596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lastRenderedPageBreak/>
        <w:t xml:space="preserve">- nominalna grubość spoin poziomych i pionowych w konstrukcjach murowych wykonywanych przy użyciu zapraw zwykłych i lekkich nie powinna przekraczać 12 mm z odchyleniem +3 i -2 mm, </w:t>
      </w:r>
    </w:p>
    <w:p w14:paraId="1539109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spoiny pionowe uważa się za wypełnione jeżeli zaprawa sięga co najmniej 0,4 długości spoiny, w przeciwnym razie spoiny należy uważać za niewypełnione, </w:t>
      </w:r>
    </w:p>
    <w:p w14:paraId="493E964C" w14:textId="77777777" w:rsidR="00F36D05" w:rsidRPr="008A28AD" w:rsidRDefault="00F36D05" w:rsidP="00F36D05">
      <w:pPr>
        <w:spacing w:after="0"/>
        <w:jc w:val="both"/>
        <w:rPr>
          <w:rFonts w:ascii="Times New Roman" w:hAnsi="Times New Roman" w:cs="Times New Roman"/>
        </w:rPr>
      </w:pPr>
    </w:p>
    <w:p w14:paraId="0118BDDA"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 Kontrola, badania i odbiór wyrobów i robót budowlanych </w:t>
      </w:r>
    </w:p>
    <w:p w14:paraId="2D37F85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kontroli jakości robót podano w Specyfikacji technicznej – część ogólna. </w:t>
      </w:r>
    </w:p>
    <w:p w14:paraId="573DDDA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Kontrola jakości wykonania murów polega na sprawdzeniu zgodności z projektem oraz wymaganiami wg PN-68/B-10020 lub (oraz) PN-68/B-10024. W przypadku gdy zaprawa jest wytwarzana na placu budowy, należy kontrolować jej markę i konsystencję w sposób podany w obowiązującej normie. Dopuszczalne odchyłki wymiarów dla murów Lp. Rodzaj odchyłek Dopuszczalne odchyłki [mm] mury spoinowane: </w:t>
      </w:r>
    </w:p>
    <w:p w14:paraId="7B6DCED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Zwichrowania i skrzywienia: </w:t>
      </w:r>
    </w:p>
    <w:p w14:paraId="3EA4C48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na 1 metrze długości – 3mm</w:t>
      </w:r>
    </w:p>
    <w:p w14:paraId="52135DE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całej powierzchni – 10mm  </w:t>
      </w:r>
    </w:p>
    <w:p w14:paraId="4C066D5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Odchylenia od pionu: </w:t>
      </w:r>
    </w:p>
    <w:p w14:paraId="2D9D773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wysokości 1 m – 3mm </w:t>
      </w:r>
    </w:p>
    <w:p w14:paraId="0CF2BC2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na wysokości kondygnacji – 6mm</w:t>
      </w:r>
    </w:p>
    <w:p w14:paraId="5728780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całej wysokości 20 6  </w:t>
      </w:r>
    </w:p>
    <w:p w14:paraId="4691CBA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Odchylenia każdej warstwy od poziomu: </w:t>
      </w:r>
    </w:p>
    <w:p w14:paraId="623DE1F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na 1 m długości – 1mm</w:t>
      </w:r>
    </w:p>
    <w:p w14:paraId="7B11971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całej długości – 15mm  </w:t>
      </w:r>
    </w:p>
    <w:p w14:paraId="6CDE449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4) Odchylenia górnej warstwy od poziomu: </w:t>
      </w:r>
    </w:p>
    <w:p w14:paraId="25F9483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1 m długości – 1mm </w:t>
      </w:r>
    </w:p>
    <w:p w14:paraId="6754423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na całej długości 10mm </w:t>
      </w:r>
    </w:p>
    <w:p w14:paraId="267D28D3" w14:textId="77777777" w:rsidR="00F36D05" w:rsidRPr="008A28AD" w:rsidRDefault="00F36D05" w:rsidP="00F36D05">
      <w:pPr>
        <w:spacing w:after="0"/>
        <w:jc w:val="both"/>
        <w:rPr>
          <w:rFonts w:ascii="Times New Roman" w:hAnsi="Times New Roman" w:cs="Times New Roman"/>
        </w:rPr>
      </w:pPr>
    </w:p>
    <w:p w14:paraId="2A93EF42"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7. Przedmiar i obmiar robót </w:t>
      </w:r>
    </w:p>
    <w:p w14:paraId="084E913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warunki obmiaru robót podano w Specyfikacji technicznej – część ogólna. </w:t>
      </w:r>
    </w:p>
    <w:p w14:paraId="4924D2F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Podstawą dokonywania obmiarów, określający zakres prac wykonywanych w ramach poszczególnych pozycji, jest przedmiar robót, będący integralną częścią dokumentacji projektowej. Jednostką obmiarową jest [m2 ] muru o odpowiedniej grubości lub [m3 ]</w:t>
      </w:r>
    </w:p>
    <w:p w14:paraId="24BD9F6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t>
      </w:r>
    </w:p>
    <w:p w14:paraId="1999E8B3"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 Odbiór robót budowlanych </w:t>
      </w:r>
    </w:p>
    <w:p w14:paraId="4080D52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odbioru robót podano w Specyfikacji technicznej </w:t>
      </w:r>
    </w:p>
    <w:p w14:paraId="297ED10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część ogólna. Roboty murowe podlegają zasadom odbioru robót zanikających. </w:t>
      </w:r>
    </w:p>
    <w:p w14:paraId="0125BD6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Odbiór robót murowych obejmuje w szczególności sprawdzenie: </w:t>
      </w:r>
    </w:p>
    <w:p w14:paraId="1FE0EE2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zgodność wykonania z dokumentacją techniczną z uwzględnieniem zmian podanych w dokumentacji powykonawczej,</w:t>
      </w:r>
    </w:p>
    <w:p w14:paraId="131DACD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 certyfikatów lub deklaracji zgodności zastosowanych materiałów i wyrobów budowlanych - zgodności wykonania z odpowiednimi normami Metody badań kontrolnych robót murowych powinny być przeprowadzone w sposób podany w PN-68/B-10020 i PN-68/B-10024. Jeżeli w wyniku wszystkich sprawdzeń otrzyma się wynik dodatni, należy mury uznać za wykonane prawidłowo. Jeżeli chociaż jeden z wyników jest negatywny, należy rozebrać mur i ponownie wykonać roboty murowe. </w:t>
      </w:r>
    </w:p>
    <w:p w14:paraId="747D2C9A" w14:textId="77777777" w:rsidR="00F36D05" w:rsidRPr="008A28AD" w:rsidRDefault="00F36D05" w:rsidP="00F36D05">
      <w:pPr>
        <w:spacing w:after="0"/>
        <w:jc w:val="both"/>
        <w:rPr>
          <w:rFonts w:ascii="Times New Roman" w:hAnsi="Times New Roman" w:cs="Times New Roman"/>
          <w:b/>
          <w:bCs/>
          <w:color w:val="333333"/>
          <w:shd w:val="clear" w:color="auto" w:fill="FFFFFF"/>
        </w:rPr>
      </w:pPr>
      <w:r w:rsidRPr="008A28AD">
        <w:rPr>
          <w:rStyle w:val="Pogrubienie"/>
          <w:b w:val="0"/>
          <w:bCs w:val="0"/>
          <w:color w:val="333333"/>
          <w:shd w:val="clear" w:color="auto" w:fill="FFFFFF"/>
        </w:rPr>
        <w:t>Kontrola szczelności i badania przewodów wentylacyjnych.</w:t>
      </w:r>
      <w:r w:rsidRPr="008A28AD">
        <w:rPr>
          <w:rFonts w:ascii="Times New Roman" w:hAnsi="Times New Roman" w:cs="Times New Roman"/>
          <w:b/>
          <w:bCs/>
          <w:color w:val="333333"/>
          <w:shd w:val="clear" w:color="auto" w:fill="FFFFFF"/>
        </w:rPr>
        <w:t> </w:t>
      </w:r>
    </w:p>
    <w:p w14:paraId="01250CB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color w:val="333333"/>
          <w:shd w:val="clear" w:color="auto" w:fill="FFFFFF"/>
        </w:rPr>
        <w:t>Sprawdzanie szczelności przewodów podczas odbioru instalacji zależy w dużej mierze od decyzji inspektora nadzoru. Odcinki przewodów, które mają być trwale zakryte, powinny być sprawdzane pod względem szczelności przed ich zakryciem. Dotyczy to także przewodów trudno dostępnych, których ewentualne doszczelnienie po całkowitym zakończeniu montażu instalacji, byłoby bardzo pracochłonne.</w:t>
      </w:r>
    </w:p>
    <w:p w14:paraId="05668967" w14:textId="77777777" w:rsidR="00F36D05" w:rsidRPr="008A28AD" w:rsidRDefault="00F36D05" w:rsidP="00F36D05">
      <w:pPr>
        <w:pStyle w:val="Akapitzlist"/>
        <w:numPr>
          <w:ilvl w:val="0"/>
          <w:numId w:val="4"/>
        </w:numPr>
        <w:spacing w:after="0"/>
        <w:ind w:left="284" w:hanging="284"/>
        <w:jc w:val="both"/>
        <w:rPr>
          <w:rFonts w:ascii="Times New Roman" w:hAnsi="Times New Roman" w:cs="Times New Roman"/>
          <w:color w:val="464646"/>
          <w:shd w:val="clear" w:color="auto" w:fill="FFFFFF"/>
        </w:rPr>
      </w:pPr>
      <w:r w:rsidRPr="008A28AD">
        <w:rPr>
          <w:rFonts w:ascii="Times New Roman" w:hAnsi="Times New Roman" w:cs="Times New Roman"/>
        </w:rPr>
        <w:t xml:space="preserve">sprawdzenie prawidłowości ciągu </w:t>
      </w:r>
      <w:r w:rsidRPr="008A28AD">
        <w:rPr>
          <w:rFonts w:ascii="Times New Roman" w:hAnsi="Times New Roman" w:cs="Times New Roman"/>
          <w:color w:val="464646"/>
          <w:shd w:val="clear" w:color="auto" w:fill="FFFFFF"/>
        </w:rPr>
        <w:t>– wykonać przy użyciu anemometrem. Pozwala ona na określenie prędkości przepływu powietrza w kratce wywiewnej wyrażonej w m/s. Istotne jest by wyznaczyć możliwą ilość usuwanego powietrza w czasie jednej godziny względem pola przekroju przewodu wentylacyjnego. Idealny układ to taki, w którym otrzymany wynik jest równoznaczny z objętością pomieszczenia, czyli w ciągu jednej godziny możliwe jest wymienienie całego powietrza w danym lokalu. Gwarantuje to skuteczną wentylację bez niepotrzebnego wychłodzenia.</w:t>
      </w:r>
    </w:p>
    <w:p w14:paraId="49B1E69F" w14:textId="77777777" w:rsidR="00F36D05" w:rsidRPr="008A28AD" w:rsidRDefault="00F36D05" w:rsidP="00F36D05">
      <w:pPr>
        <w:pStyle w:val="Akapitzlist"/>
        <w:numPr>
          <w:ilvl w:val="0"/>
          <w:numId w:val="4"/>
        </w:numPr>
        <w:spacing w:after="0"/>
        <w:ind w:left="284" w:hanging="284"/>
        <w:jc w:val="both"/>
        <w:rPr>
          <w:rFonts w:ascii="Times New Roman" w:hAnsi="Times New Roman" w:cs="Times New Roman"/>
        </w:rPr>
      </w:pPr>
      <w:r w:rsidRPr="008A28AD">
        <w:rPr>
          <w:rFonts w:ascii="Times New Roman" w:hAnsi="Times New Roman" w:cs="Times New Roman"/>
          <w:color w:val="333333"/>
          <w:shd w:val="clear" w:color="auto" w:fill="FFFFFF"/>
        </w:rPr>
        <w:lastRenderedPageBreak/>
        <w:t>badanie szczelności przewodów wentylacyjnych polega na zaślepieniu wszystkich otworów wybranego odcinka sieci przewodów, a następnie wytworzeniu w nim nadciśnienia i podciśnienia, zgodnie z normami. Wartość strumienia objętości powietrza zmierzonego w tych warunkach za pomocą przepływomierza, odniesiona do jednostki powierzchni bocznej badanego odcinka przewodów, jest miarą jego szczelności. Do obliczenia wskaźnika nieszczelności przyjmuje się powierzchnię przewodów określoną zgodnie z normą, która dopuszcza uproszczenia podczas obliczania powierzchni bocznej kształtek wentylacyjnych.</w:t>
      </w:r>
    </w:p>
    <w:p w14:paraId="48E93B8F" w14:textId="77777777" w:rsidR="00F36D05" w:rsidRPr="008A28AD" w:rsidRDefault="00F36D05" w:rsidP="00F36D05">
      <w:pPr>
        <w:pStyle w:val="Akapitzlist"/>
        <w:numPr>
          <w:ilvl w:val="0"/>
          <w:numId w:val="4"/>
        </w:numPr>
        <w:spacing w:after="0"/>
        <w:ind w:left="284" w:hanging="284"/>
        <w:jc w:val="both"/>
        <w:rPr>
          <w:rFonts w:ascii="Times New Roman" w:hAnsi="Times New Roman" w:cs="Times New Roman"/>
        </w:rPr>
      </w:pPr>
      <w:r w:rsidRPr="008A28AD">
        <w:rPr>
          <w:rFonts w:ascii="Times New Roman" w:hAnsi="Times New Roman" w:cs="Times New Roman"/>
        </w:rPr>
        <w:t xml:space="preserve">sprawdzenie wyposażenia kratek wentylacyjnych przeprowadza się przez dokładne ich obejrzenie, oraz próbę obruszania ich ręką, </w:t>
      </w:r>
    </w:p>
    <w:p w14:paraId="369EB6B7" w14:textId="77777777" w:rsidR="00F36D05" w:rsidRPr="008A28AD" w:rsidRDefault="00F36D05" w:rsidP="00F36D05">
      <w:pPr>
        <w:pStyle w:val="Akapitzlist"/>
        <w:numPr>
          <w:ilvl w:val="0"/>
          <w:numId w:val="4"/>
        </w:numPr>
        <w:spacing w:after="0"/>
        <w:ind w:left="284" w:hanging="284"/>
        <w:jc w:val="both"/>
        <w:rPr>
          <w:rFonts w:ascii="Times New Roman" w:hAnsi="Times New Roman" w:cs="Times New Roman"/>
        </w:rPr>
      </w:pPr>
      <w:r w:rsidRPr="008A28AD">
        <w:rPr>
          <w:rFonts w:ascii="Times New Roman" w:hAnsi="Times New Roman" w:cs="Times New Roman"/>
        </w:rPr>
        <w:t xml:space="preserve">sprawdzenie wlotów i wylotów do przewodów przeprowadza się przez dokładne ich obejrzenie, pomiary i porównanie z dokumentacją, </w:t>
      </w:r>
    </w:p>
    <w:p w14:paraId="01D45530" w14:textId="77777777" w:rsidR="00F36D05" w:rsidRPr="008A28AD" w:rsidRDefault="00F36D05" w:rsidP="00F36D05">
      <w:pPr>
        <w:spacing w:after="0"/>
        <w:jc w:val="both"/>
        <w:rPr>
          <w:rFonts w:ascii="Times New Roman" w:hAnsi="Times New Roman" w:cs="Times New Roman"/>
        </w:rPr>
      </w:pPr>
    </w:p>
    <w:p w14:paraId="49D4C99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9. Rozliczenie robót </w:t>
      </w:r>
    </w:p>
    <w:p w14:paraId="03464D5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rozliczenia robót podano w Specyfikacji technicznej – część ogólna. </w:t>
      </w:r>
    </w:p>
    <w:p w14:paraId="3B120F3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Płaci się za ustalona ilość m2 powierzchni ściany lub m3 objętości muru, która obejmuje: </w:t>
      </w:r>
    </w:p>
    <w:p w14:paraId="3EDFBB68"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przygotowanie zaprawy </w:t>
      </w:r>
    </w:p>
    <w:p w14:paraId="2825554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dostarczenie materiałów i sprzętu </w:t>
      </w:r>
    </w:p>
    <w:p w14:paraId="3B447B9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wykonanie wentylacyjnych </w:t>
      </w:r>
    </w:p>
    <w:p w14:paraId="4D468661"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obmurowanie pionów wentylacyjnych cegłą pełną gr 12cm na spoinę pełną</w:t>
      </w:r>
    </w:p>
    <w:p w14:paraId="259E235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wykonanie tynków </w:t>
      </w:r>
    </w:p>
    <w:p w14:paraId="3EBF5E6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wykonanie czapek </w:t>
      </w:r>
    </w:p>
    <w:p w14:paraId="4E94A6E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ustawienie i rozbiórkę potrzebnych rusztowań </w:t>
      </w:r>
    </w:p>
    <w:p w14:paraId="37D3A27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uporządkowanie i oczyszczenie miejsca pracy z resztek materiałów</w:t>
      </w:r>
    </w:p>
    <w:p w14:paraId="4D0C920F" w14:textId="77777777" w:rsidR="00F36D05" w:rsidRPr="008A28AD" w:rsidRDefault="00F36D05" w:rsidP="00F36D05">
      <w:pPr>
        <w:spacing w:after="0"/>
        <w:jc w:val="both"/>
        <w:rPr>
          <w:rFonts w:ascii="Times New Roman" w:hAnsi="Times New Roman" w:cs="Times New Roman"/>
        </w:rPr>
      </w:pPr>
    </w:p>
    <w:p w14:paraId="764C39B0"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10. Dokumenty odniesienia </w:t>
      </w:r>
    </w:p>
    <w:p w14:paraId="654E18E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PN-EN 1008:2004 Woda zarobowa do betonu. Pobieranie próbek </w:t>
      </w:r>
    </w:p>
    <w:p w14:paraId="001D915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PN-EN 13139:2003 Kruszywa do zaprawy </w:t>
      </w:r>
    </w:p>
    <w:p w14:paraId="095E488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PN-90/B-14501 Zaprawy budowlane zwykłe </w:t>
      </w:r>
    </w:p>
    <w:p w14:paraId="0111D95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PN-68/B-10020 Roboty murowe z cegły. Wymagania i badania przy odbiorze. </w:t>
      </w:r>
    </w:p>
    <w:p w14:paraId="24CB7C1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PN-B 12050:1996 Wyroby budowlane ceramiczne </w:t>
      </w:r>
    </w:p>
    <w:p w14:paraId="2D656B3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„Dokumentacja i specyfikacje techniczne w zamówieniach publicznych” W. Goliński, A. Krupa, K. Staśkiewicz Izba Projektowania budowlanego Warszawa 2005 „Nowy poradnik majstra budowlanego” praca zbiorowa Arkady Warszawa 2003 „Vademecum Budowlane” praca zbiorowa Arkady Warszawa 2001 </w:t>
      </w:r>
    </w:p>
    <w:p w14:paraId="26CECCAD" w14:textId="77777777" w:rsidR="00F36D05" w:rsidRDefault="00F36D05" w:rsidP="00F36D05">
      <w:pPr>
        <w:spacing w:after="0"/>
        <w:jc w:val="center"/>
        <w:rPr>
          <w:rFonts w:ascii="Times New Roman" w:hAnsi="Times New Roman" w:cs="Times New Roman"/>
          <w:b/>
          <w:bCs/>
        </w:rPr>
      </w:pPr>
    </w:p>
    <w:p w14:paraId="668EC0B4" w14:textId="77777777" w:rsidR="00F36D05" w:rsidRDefault="00F36D05" w:rsidP="00F36D05">
      <w:pPr>
        <w:spacing w:after="0"/>
        <w:jc w:val="center"/>
        <w:rPr>
          <w:rFonts w:ascii="Times New Roman" w:hAnsi="Times New Roman" w:cs="Times New Roman"/>
          <w:b/>
          <w:bCs/>
        </w:rPr>
      </w:pPr>
    </w:p>
    <w:p w14:paraId="0D83B643" w14:textId="77777777" w:rsidR="00F36D05" w:rsidRDefault="00F36D05" w:rsidP="00F36D05">
      <w:pPr>
        <w:spacing w:after="0"/>
        <w:jc w:val="center"/>
        <w:rPr>
          <w:rFonts w:ascii="Times New Roman" w:hAnsi="Times New Roman" w:cs="Times New Roman"/>
          <w:b/>
          <w:bCs/>
        </w:rPr>
      </w:pPr>
    </w:p>
    <w:p w14:paraId="10F3E3B0" w14:textId="77777777" w:rsidR="00F36D05" w:rsidRDefault="00F36D05" w:rsidP="00F36D05">
      <w:pPr>
        <w:spacing w:after="0"/>
        <w:jc w:val="center"/>
        <w:rPr>
          <w:rFonts w:ascii="Times New Roman" w:hAnsi="Times New Roman" w:cs="Times New Roman"/>
          <w:b/>
          <w:bCs/>
        </w:rPr>
      </w:pPr>
    </w:p>
    <w:p w14:paraId="77728504" w14:textId="77777777" w:rsidR="00F36D05" w:rsidRDefault="00F36D05" w:rsidP="00F36D05">
      <w:pPr>
        <w:spacing w:after="0"/>
        <w:jc w:val="center"/>
        <w:rPr>
          <w:rFonts w:ascii="Times New Roman" w:hAnsi="Times New Roman" w:cs="Times New Roman"/>
          <w:b/>
          <w:bCs/>
        </w:rPr>
      </w:pPr>
    </w:p>
    <w:p w14:paraId="7F65DF7D" w14:textId="77777777" w:rsidR="00F36D05" w:rsidRDefault="00F36D05" w:rsidP="00F36D05">
      <w:pPr>
        <w:spacing w:after="0"/>
        <w:jc w:val="center"/>
        <w:rPr>
          <w:rFonts w:ascii="Times New Roman" w:hAnsi="Times New Roman" w:cs="Times New Roman"/>
          <w:b/>
          <w:bCs/>
        </w:rPr>
      </w:pPr>
    </w:p>
    <w:p w14:paraId="023BB420" w14:textId="77777777" w:rsidR="00F36D05" w:rsidRDefault="00F36D05" w:rsidP="00F36D05">
      <w:pPr>
        <w:spacing w:after="0"/>
        <w:jc w:val="center"/>
        <w:rPr>
          <w:rFonts w:ascii="Times New Roman" w:hAnsi="Times New Roman" w:cs="Times New Roman"/>
          <w:b/>
          <w:bCs/>
        </w:rPr>
      </w:pPr>
    </w:p>
    <w:p w14:paraId="4779F0E3" w14:textId="77777777" w:rsidR="00F36D05" w:rsidRDefault="00F36D05" w:rsidP="00F36D05">
      <w:pPr>
        <w:spacing w:after="0"/>
        <w:jc w:val="center"/>
        <w:rPr>
          <w:rFonts w:ascii="Times New Roman" w:hAnsi="Times New Roman" w:cs="Times New Roman"/>
          <w:b/>
          <w:bCs/>
        </w:rPr>
      </w:pPr>
    </w:p>
    <w:p w14:paraId="2C1B1653" w14:textId="77777777" w:rsidR="00F36D05" w:rsidRDefault="00F36D05" w:rsidP="00F36D05">
      <w:pPr>
        <w:spacing w:after="0"/>
        <w:jc w:val="center"/>
        <w:rPr>
          <w:rFonts w:ascii="Times New Roman" w:hAnsi="Times New Roman" w:cs="Times New Roman"/>
          <w:b/>
          <w:bCs/>
        </w:rPr>
      </w:pPr>
    </w:p>
    <w:p w14:paraId="2634412D" w14:textId="77777777" w:rsidR="00F36D05" w:rsidRDefault="00F36D05" w:rsidP="00F36D05">
      <w:pPr>
        <w:spacing w:after="0"/>
        <w:jc w:val="center"/>
        <w:rPr>
          <w:rFonts w:ascii="Times New Roman" w:hAnsi="Times New Roman" w:cs="Times New Roman"/>
          <w:b/>
          <w:bCs/>
        </w:rPr>
      </w:pPr>
    </w:p>
    <w:p w14:paraId="3DB518B7" w14:textId="77777777" w:rsidR="00F36D05" w:rsidRDefault="00F36D05" w:rsidP="00F36D05">
      <w:pPr>
        <w:spacing w:after="0"/>
        <w:jc w:val="center"/>
        <w:rPr>
          <w:rFonts w:ascii="Times New Roman" w:hAnsi="Times New Roman" w:cs="Times New Roman"/>
          <w:b/>
          <w:bCs/>
        </w:rPr>
      </w:pPr>
    </w:p>
    <w:p w14:paraId="6781F540" w14:textId="77777777" w:rsidR="00F36D05" w:rsidRDefault="00F36D05" w:rsidP="00F36D05">
      <w:pPr>
        <w:spacing w:after="0"/>
        <w:jc w:val="center"/>
        <w:rPr>
          <w:rFonts w:ascii="Times New Roman" w:hAnsi="Times New Roman" w:cs="Times New Roman"/>
          <w:b/>
          <w:bCs/>
        </w:rPr>
      </w:pPr>
    </w:p>
    <w:p w14:paraId="7FAA911B" w14:textId="77777777" w:rsidR="00F36D05" w:rsidRDefault="00F36D05" w:rsidP="00F36D05">
      <w:pPr>
        <w:spacing w:after="0"/>
        <w:jc w:val="center"/>
        <w:rPr>
          <w:rFonts w:ascii="Times New Roman" w:hAnsi="Times New Roman" w:cs="Times New Roman"/>
          <w:b/>
          <w:bCs/>
        </w:rPr>
      </w:pPr>
    </w:p>
    <w:p w14:paraId="4D8DB87C" w14:textId="77777777" w:rsidR="00F36D05" w:rsidRDefault="00F36D05" w:rsidP="00F36D05">
      <w:pPr>
        <w:spacing w:after="0"/>
        <w:jc w:val="center"/>
        <w:rPr>
          <w:rFonts w:ascii="Times New Roman" w:hAnsi="Times New Roman" w:cs="Times New Roman"/>
          <w:b/>
          <w:bCs/>
        </w:rPr>
      </w:pPr>
    </w:p>
    <w:p w14:paraId="50EB5AAB" w14:textId="77777777" w:rsidR="00F36D05" w:rsidRDefault="00F36D05" w:rsidP="00F36D05">
      <w:pPr>
        <w:spacing w:after="0"/>
        <w:jc w:val="center"/>
        <w:rPr>
          <w:rFonts w:ascii="Times New Roman" w:hAnsi="Times New Roman" w:cs="Times New Roman"/>
          <w:b/>
          <w:bCs/>
        </w:rPr>
      </w:pPr>
    </w:p>
    <w:p w14:paraId="700221FE" w14:textId="77777777" w:rsidR="00F36D05" w:rsidRDefault="00F36D05" w:rsidP="00F36D05">
      <w:pPr>
        <w:spacing w:after="0"/>
        <w:jc w:val="center"/>
        <w:rPr>
          <w:rFonts w:ascii="Times New Roman" w:hAnsi="Times New Roman" w:cs="Times New Roman"/>
          <w:b/>
          <w:bCs/>
        </w:rPr>
      </w:pPr>
    </w:p>
    <w:p w14:paraId="1CDEFF3E" w14:textId="77777777" w:rsidR="00F36D05" w:rsidRDefault="00F36D05" w:rsidP="00F36D05">
      <w:pPr>
        <w:spacing w:after="0"/>
        <w:jc w:val="center"/>
        <w:rPr>
          <w:rFonts w:ascii="Times New Roman" w:hAnsi="Times New Roman" w:cs="Times New Roman"/>
          <w:b/>
          <w:bCs/>
        </w:rPr>
      </w:pPr>
    </w:p>
    <w:p w14:paraId="31F2ABA4" w14:textId="77777777" w:rsidR="00F36D05" w:rsidRDefault="00F36D05" w:rsidP="00F36D05">
      <w:pPr>
        <w:spacing w:after="0"/>
        <w:jc w:val="center"/>
        <w:rPr>
          <w:rFonts w:ascii="Times New Roman" w:hAnsi="Times New Roman" w:cs="Times New Roman"/>
          <w:b/>
          <w:bCs/>
        </w:rPr>
      </w:pPr>
    </w:p>
    <w:p w14:paraId="45AF7C4F" w14:textId="77777777" w:rsidR="00F36D05" w:rsidRDefault="00F36D05" w:rsidP="00F36D05">
      <w:pPr>
        <w:spacing w:after="0"/>
        <w:jc w:val="center"/>
        <w:rPr>
          <w:rFonts w:ascii="Times New Roman" w:hAnsi="Times New Roman" w:cs="Times New Roman"/>
          <w:b/>
          <w:bCs/>
        </w:rPr>
      </w:pPr>
    </w:p>
    <w:p w14:paraId="7840B258" w14:textId="77777777" w:rsidR="00F36D05" w:rsidRDefault="00F36D05" w:rsidP="00F36D05">
      <w:pPr>
        <w:spacing w:after="0"/>
        <w:rPr>
          <w:rFonts w:ascii="Times New Roman" w:hAnsi="Times New Roman" w:cs="Times New Roman"/>
          <w:b/>
          <w:bCs/>
        </w:rPr>
      </w:pPr>
    </w:p>
    <w:p w14:paraId="6506DD64" w14:textId="77777777" w:rsidR="00F36D05" w:rsidRPr="008A28AD" w:rsidRDefault="00F36D05" w:rsidP="00F36D05">
      <w:pPr>
        <w:spacing w:after="0"/>
        <w:jc w:val="center"/>
        <w:rPr>
          <w:rFonts w:ascii="Times New Roman" w:hAnsi="Times New Roman" w:cs="Times New Roman"/>
          <w:b/>
          <w:bCs/>
        </w:rPr>
      </w:pPr>
      <w:r>
        <w:rPr>
          <w:rFonts w:ascii="Times New Roman" w:hAnsi="Times New Roman" w:cs="Times New Roman"/>
          <w:b/>
          <w:bCs/>
        </w:rPr>
        <w:lastRenderedPageBreak/>
        <w:t xml:space="preserve">VII - </w:t>
      </w:r>
      <w:r w:rsidRPr="008A28AD">
        <w:rPr>
          <w:rFonts w:ascii="Times New Roman" w:hAnsi="Times New Roman" w:cs="Times New Roman"/>
          <w:b/>
          <w:bCs/>
        </w:rPr>
        <w:t>SZCZEGÓŁOWA SPECYFIKACJA TECHNICZNA</w:t>
      </w:r>
    </w:p>
    <w:p w14:paraId="5368363F" w14:textId="77777777" w:rsidR="00F36D05" w:rsidRPr="008A28AD" w:rsidRDefault="00F36D05" w:rsidP="00F36D05">
      <w:pPr>
        <w:spacing w:after="0"/>
        <w:jc w:val="center"/>
        <w:rPr>
          <w:rFonts w:ascii="Times New Roman" w:hAnsi="Times New Roman" w:cs="Times New Roman"/>
          <w:b/>
          <w:bCs/>
        </w:rPr>
      </w:pPr>
      <w:r w:rsidRPr="008A28AD">
        <w:rPr>
          <w:rFonts w:ascii="Times New Roman" w:hAnsi="Times New Roman" w:cs="Times New Roman"/>
          <w:b/>
          <w:bCs/>
        </w:rPr>
        <w:t>ELEMENTY STALOWE</w:t>
      </w:r>
    </w:p>
    <w:p w14:paraId="5FF5DE75" w14:textId="77777777" w:rsidR="00F36D05" w:rsidRPr="008A28AD" w:rsidRDefault="00F36D05" w:rsidP="00F36D05">
      <w:pPr>
        <w:spacing w:after="0"/>
        <w:jc w:val="both"/>
        <w:rPr>
          <w:rFonts w:ascii="Times New Roman" w:hAnsi="Times New Roman" w:cs="Times New Roman"/>
        </w:rPr>
      </w:pPr>
    </w:p>
    <w:p w14:paraId="76642AF5" w14:textId="77777777" w:rsidR="00F36D05" w:rsidRPr="008A28AD" w:rsidRDefault="00F36D05" w:rsidP="00F36D05">
      <w:pPr>
        <w:pStyle w:val="Akapitzlist"/>
        <w:numPr>
          <w:ilvl w:val="0"/>
          <w:numId w:val="2"/>
        </w:numPr>
        <w:spacing w:after="0"/>
        <w:ind w:left="284" w:hanging="284"/>
        <w:jc w:val="both"/>
        <w:rPr>
          <w:rFonts w:ascii="Times New Roman" w:hAnsi="Times New Roman" w:cs="Times New Roman"/>
          <w:b/>
          <w:bCs/>
        </w:rPr>
      </w:pPr>
      <w:r w:rsidRPr="008A28AD">
        <w:rPr>
          <w:rFonts w:ascii="Times New Roman" w:hAnsi="Times New Roman" w:cs="Times New Roman"/>
          <w:b/>
          <w:bCs/>
        </w:rPr>
        <w:t xml:space="preserve">Część ogólna </w:t>
      </w:r>
    </w:p>
    <w:p w14:paraId="7BD0EDE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W przypadku stwierdzenia konieczności wzmocnienia stropu, strop wzmocnić belką wykonaną z dwóch zespolonych dwuteowników 180, opartej na ścianach nośnych.  </w:t>
      </w:r>
    </w:p>
    <w:p w14:paraId="19432B7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1.1. Przedmiot i zakres robót objętych szczegółową specyfikacją techniczną </w:t>
      </w:r>
    </w:p>
    <w:p w14:paraId="40E6E312"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Przedmiotem niniejszej szczegółowej specyfikacji technicznej są wymagania dotyczące wykonania </w:t>
      </w:r>
      <w:r>
        <w:rPr>
          <w:rFonts w:ascii="Times New Roman" w:hAnsi="Times New Roman" w:cs="Times New Roman"/>
        </w:rPr>
        <w:t>elementów stalowych</w:t>
      </w:r>
      <w:r w:rsidRPr="008A28AD">
        <w:rPr>
          <w:rFonts w:ascii="Times New Roman" w:hAnsi="Times New Roman" w:cs="Times New Roman"/>
        </w:rPr>
        <w:t xml:space="preserve"> </w:t>
      </w:r>
    </w:p>
    <w:p w14:paraId="74A212E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1.2. Ogólne wymagania dotyczące robót. Wykonawca robót jest odpowiedzialny za jakość wykonania robót, ich zgodność z dokumentacją projektową, szczegółową specyfikacją techniczną i poleceniami inspektora nadzoru inwestorskiego.</w:t>
      </w:r>
    </w:p>
    <w:p w14:paraId="08BB7725" w14:textId="77777777" w:rsidR="00F36D05" w:rsidRPr="008A28AD" w:rsidRDefault="00F36D05" w:rsidP="00F36D05">
      <w:pPr>
        <w:spacing w:after="0"/>
        <w:jc w:val="both"/>
        <w:rPr>
          <w:rFonts w:ascii="Times New Roman" w:hAnsi="Times New Roman" w:cs="Times New Roman"/>
          <w:b/>
          <w:bCs/>
        </w:rPr>
      </w:pPr>
    </w:p>
    <w:p w14:paraId="1AD6707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2. Materiały i wyroby budowlane </w:t>
      </w:r>
    </w:p>
    <w:p w14:paraId="2FA5CE57" w14:textId="77777777" w:rsidR="00F36D05" w:rsidRPr="008A28AD" w:rsidRDefault="00F36D05" w:rsidP="00F36D05">
      <w:pPr>
        <w:spacing w:after="0"/>
        <w:rPr>
          <w:rFonts w:ascii="Times New Roman" w:hAnsi="Times New Roman" w:cs="Times New Roman"/>
        </w:rPr>
      </w:pPr>
      <w:r w:rsidRPr="008A28AD">
        <w:rPr>
          <w:rFonts w:ascii="Times New Roman" w:hAnsi="Times New Roman" w:cs="Times New Roman"/>
        </w:rPr>
        <w:t xml:space="preserve">2.1. profilu stalowego o wymiarach i przekroju zawartych w dokumentacji projektowej spełniające wymagania normy PN-EN 845-2 ze stali węglowej ST3SX posiadający zaświadczenie o jakości zgodnie z PN-EN 45014 i PN-EN 10204 </w:t>
      </w:r>
    </w:p>
    <w:p w14:paraId="06E9A72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Kształtowniki stosowane do wykonania elementów stalowych powinny ponadto odpowiadać następującym wymaganiom: </w:t>
      </w:r>
    </w:p>
    <w:p w14:paraId="4CBEBBA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1) mieć atesty hutnicze i zaświadczenia odbioru, </w:t>
      </w:r>
    </w:p>
    <w:p w14:paraId="4C31640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 mieć trwałe ocechowanie, </w:t>
      </w:r>
    </w:p>
    <w:p w14:paraId="1DD8795B"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3) mieć wybite znaki cechowe. </w:t>
      </w:r>
    </w:p>
    <w:p w14:paraId="14B44CB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2.2. łączniki Śruby, nakrętki, kotwy i inne akcesoria do łączenia elementów stalowych powinny odpowiadać wymaganiom norm: PN-ISO 8992:1996, PN-ISO 1891:1999 oraz PN-EN ISO 2320:2004, a ponadto powinny odpowiadać wymaganiom norm: PNEN ISO 4016:2002, PN-EN 15048-1:2008, </w:t>
      </w:r>
    </w:p>
    <w:p w14:paraId="63F0965F" w14:textId="77777777" w:rsidR="00F36D05" w:rsidRPr="008A28AD" w:rsidRDefault="00F36D05" w:rsidP="00F36D05">
      <w:pPr>
        <w:spacing w:after="0"/>
        <w:rPr>
          <w:rFonts w:ascii="Times New Roman" w:hAnsi="Times New Roman" w:cs="Times New Roman"/>
        </w:rPr>
      </w:pPr>
      <w:r w:rsidRPr="008A28AD">
        <w:rPr>
          <w:rFonts w:ascii="Times New Roman" w:hAnsi="Times New Roman" w:cs="Times New Roman"/>
        </w:rPr>
        <w:t xml:space="preserve">2.3.Zabezpieczenie antykorozyjne należy wykonać przy użyciu farb: </w:t>
      </w:r>
    </w:p>
    <w:p w14:paraId="1FC59EB1" w14:textId="77777777" w:rsidR="00F36D05" w:rsidRPr="008A28AD" w:rsidRDefault="00F36D05" w:rsidP="00F36D05">
      <w:pPr>
        <w:spacing w:after="0"/>
        <w:rPr>
          <w:rFonts w:ascii="Times New Roman" w:hAnsi="Times New Roman" w:cs="Times New Roman"/>
        </w:rPr>
      </w:pPr>
      <w:r w:rsidRPr="008A28AD">
        <w:rPr>
          <w:rFonts w:ascii="Times New Roman" w:hAnsi="Times New Roman" w:cs="Times New Roman"/>
        </w:rPr>
        <w:t>1) Farba antykorozyjna, miniowa, czerwona tlenkowa, 60% wg PN-C-81917 lub dowolny podkład antykorozyjny do gruntowania powierzchni stalowych. Atest PZH.</w:t>
      </w:r>
    </w:p>
    <w:p w14:paraId="7B65C084" w14:textId="77777777" w:rsidR="00F36D05" w:rsidRPr="008A28AD" w:rsidRDefault="00F36D05" w:rsidP="00F36D05">
      <w:pPr>
        <w:spacing w:after="0"/>
        <w:rPr>
          <w:rFonts w:ascii="Times New Roman" w:hAnsi="Times New Roman" w:cs="Times New Roman"/>
        </w:rPr>
      </w:pPr>
      <w:r w:rsidRPr="008A28AD">
        <w:rPr>
          <w:rFonts w:ascii="Times New Roman" w:hAnsi="Times New Roman" w:cs="Times New Roman"/>
        </w:rPr>
        <w:t xml:space="preserve"> 2) Farba( lub emalia) olejna nawierzchniowa spełniająca wymagania normy PN-C-81901 lub emalia. </w:t>
      </w:r>
    </w:p>
    <w:p w14:paraId="09978E74" w14:textId="77777777" w:rsidR="00F36D05" w:rsidRPr="008A28AD" w:rsidRDefault="00F36D05" w:rsidP="00F36D05">
      <w:pPr>
        <w:spacing w:after="0"/>
        <w:jc w:val="both"/>
        <w:rPr>
          <w:rFonts w:ascii="Times New Roman" w:hAnsi="Times New Roman" w:cs="Times New Roman"/>
          <w:b/>
          <w:bCs/>
        </w:rPr>
      </w:pPr>
    </w:p>
    <w:p w14:paraId="1640AD6B"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3. Sprzęt i maszyny do wykonywania robót budowlanych </w:t>
      </w:r>
    </w:p>
    <w:p w14:paraId="4A499AF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Roboty mogą być wykonywane przy użyciu dowolnych narzędzi nie wytwarzających podczas cięcia wysokiej temperatury (np. nożyc wibracyjnych). </w:t>
      </w:r>
    </w:p>
    <w:p w14:paraId="04CADF4F" w14:textId="77777777" w:rsidR="00F36D05" w:rsidRPr="008A28AD" w:rsidRDefault="00F36D05" w:rsidP="00F36D05">
      <w:pPr>
        <w:spacing w:after="0"/>
        <w:jc w:val="both"/>
        <w:rPr>
          <w:rFonts w:ascii="Times New Roman" w:hAnsi="Times New Roman" w:cs="Times New Roman"/>
        </w:rPr>
      </w:pPr>
    </w:p>
    <w:p w14:paraId="75E58A8D"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4. Środki transportu </w:t>
      </w:r>
    </w:p>
    <w:p w14:paraId="02012D8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Transport materiałów powinien odbywać się w sposób wskazany w odpowiednich normach lub świadectwach ITB. </w:t>
      </w:r>
    </w:p>
    <w:p w14:paraId="023D241D" w14:textId="77777777" w:rsidR="00F36D05" w:rsidRPr="008A28AD" w:rsidRDefault="00F36D05" w:rsidP="00F36D05">
      <w:pPr>
        <w:spacing w:after="0"/>
        <w:jc w:val="both"/>
        <w:rPr>
          <w:rFonts w:ascii="Times New Roman" w:hAnsi="Times New Roman" w:cs="Times New Roman"/>
        </w:rPr>
      </w:pPr>
    </w:p>
    <w:p w14:paraId="7E9F0E40"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5. Wykonanie robót budowlanych </w:t>
      </w:r>
    </w:p>
    <w:p w14:paraId="36F2BA69" w14:textId="77777777" w:rsidR="00F36D05"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Podciąg w formie zespolonej z dwóch </w:t>
      </w:r>
      <w:r>
        <w:rPr>
          <w:rFonts w:ascii="Times New Roman" w:hAnsi="Times New Roman" w:cs="Times New Roman"/>
        </w:rPr>
        <w:t>ceowników</w:t>
      </w:r>
      <w:r w:rsidRPr="008A28AD">
        <w:rPr>
          <w:rFonts w:ascii="Times New Roman" w:hAnsi="Times New Roman" w:cs="Times New Roman"/>
        </w:rPr>
        <w:t xml:space="preserve"> 1</w:t>
      </w:r>
      <w:r>
        <w:rPr>
          <w:rFonts w:ascii="Times New Roman" w:hAnsi="Times New Roman" w:cs="Times New Roman"/>
        </w:rPr>
        <w:t>00, 120 i 160 oraz podciągu w formie dwuteownika HEB 200</w:t>
      </w:r>
      <w:r w:rsidRPr="008A28AD">
        <w:rPr>
          <w:rFonts w:ascii="Times New Roman" w:hAnsi="Times New Roman" w:cs="Times New Roman"/>
        </w:rPr>
        <w:t xml:space="preserve">. </w:t>
      </w:r>
    </w:p>
    <w:p w14:paraId="18E62896" w14:textId="77777777" w:rsidR="00F36D05" w:rsidRDefault="00F36D05" w:rsidP="00F36D05">
      <w:pPr>
        <w:spacing w:after="0"/>
        <w:jc w:val="both"/>
        <w:rPr>
          <w:rFonts w:ascii="Times New Roman" w:hAnsi="Times New Roman" w:cs="Times New Roman"/>
        </w:rPr>
      </w:pPr>
      <w:r>
        <w:rPr>
          <w:rFonts w:ascii="Times New Roman" w:hAnsi="Times New Roman" w:cs="Times New Roman"/>
        </w:rPr>
        <w:t>Kolejność wykonania robót:</w:t>
      </w:r>
    </w:p>
    <w:p w14:paraId="50AFBF2F" w14:textId="77777777" w:rsidR="00F36D0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Pr>
          <w:rFonts w:ascii="Times New Roman" w:eastAsia="Times New Roman" w:hAnsi="Times New Roman" w:cs="Times New Roman"/>
          <w:color w:val="000000"/>
          <w:sz w:val="24"/>
          <w:szCs w:val="24"/>
          <w:lang w:eastAsia="pl-PL"/>
        </w:rPr>
        <w:t>P</w:t>
      </w:r>
      <w:r w:rsidRPr="00516FB1">
        <w:rPr>
          <w:rFonts w:ascii="Times New Roman" w:eastAsia="Times New Roman" w:hAnsi="Times New Roman" w:cs="Times New Roman"/>
          <w:color w:val="000000"/>
          <w:sz w:val="24"/>
          <w:szCs w:val="24"/>
          <w:lang w:eastAsia="pl-PL"/>
        </w:rPr>
        <w:t>odeprzeć strop po obu stronach ściany</w:t>
      </w:r>
      <w:r>
        <w:rPr>
          <w:rFonts w:ascii="Times New Roman" w:eastAsia="Times New Roman" w:hAnsi="Times New Roman" w:cs="Times New Roman"/>
          <w:color w:val="000000"/>
          <w:sz w:val="24"/>
          <w:szCs w:val="24"/>
          <w:lang w:eastAsia="pl-PL"/>
        </w:rPr>
        <w:t xml:space="preserve"> na szerokość nie mniej niż 1m</w:t>
      </w:r>
    </w:p>
    <w:p w14:paraId="01464CDD" w14:textId="77777777" w:rsidR="00F36D05" w:rsidRPr="00516FB1"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0F71F1">
        <w:rPr>
          <w:rFonts w:ascii="Times New Roman" w:hAnsi="Times New Roman" w:cs="Times New Roman"/>
          <w:color w:val="333333"/>
          <w:sz w:val="24"/>
          <w:szCs w:val="24"/>
          <w:shd w:val="clear" w:color="auto" w:fill="FFFFFF"/>
        </w:rPr>
        <w:t>Wytrasować otwór w miejscach, gdzie oparte będą belki </w:t>
      </w:r>
      <w:r w:rsidRPr="000F71F1">
        <w:rPr>
          <w:rStyle w:val="Pogrubienie"/>
          <w:color w:val="333333"/>
          <w:szCs w:val="24"/>
          <w:bdr w:val="none" w:sz="0" w:space="0" w:color="auto" w:frame="1"/>
          <w:shd w:val="clear" w:color="auto" w:fill="FFFFFF"/>
        </w:rPr>
        <w:t>nadproża</w:t>
      </w:r>
      <w:r w:rsidRPr="000F71F1">
        <w:rPr>
          <w:rFonts w:ascii="Times New Roman" w:hAnsi="Times New Roman" w:cs="Times New Roman"/>
          <w:color w:val="333333"/>
          <w:sz w:val="24"/>
          <w:szCs w:val="24"/>
          <w:shd w:val="clear" w:color="auto" w:fill="FFFFFF"/>
        </w:rPr>
        <w:t xml:space="preserve">, wykuć gniazda </w:t>
      </w:r>
      <w:r w:rsidRPr="00516FB1">
        <w:rPr>
          <w:rFonts w:ascii="Times New Roman" w:eastAsia="Times New Roman" w:hAnsi="Times New Roman" w:cs="Times New Roman"/>
          <w:color w:val="000000"/>
          <w:sz w:val="24"/>
          <w:szCs w:val="24"/>
          <w:lang w:eastAsia="pl-PL"/>
        </w:rPr>
        <w:t>dla wykonania poduszki betonowej na obu końcach projektowanych belek podciągu</w:t>
      </w:r>
      <w:r w:rsidRPr="00516FB1">
        <w:rPr>
          <w:rFonts w:ascii="Times New Roman" w:eastAsia="Times New Roman" w:hAnsi="Times New Roman" w:cs="Times New Roman"/>
          <w:color w:val="000000"/>
          <w:sz w:val="24"/>
          <w:szCs w:val="24"/>
          <w:lang w:eastAsia="pl-PL"/>
        </w:rPr>
        <w:br/>
      </w:r>
      <w:r w:rsidRPr="000F71F1">
        <w:rPr>
          <w:rFonts w:ascii="Times New Roman" w:hAnsi="Times New Roman" w:cs="Times New Roman"/>
          <w:color w:val="333333"/>
          <w:sz w:val="24"/>
          <w:szCs w:val="24"/>
          <w:shd w:val="clear" w:color="auto" w:fill="FFFFFF"/>
        </w:rPr>
        <w:t xml:space="preserve">i zrobić betonowe </w:t>
      </w:r>
      <w:proofErr w:type="spellStart"/>
      <w:r w:rsidRPr="000F71F1">
        <w:rPr>
          <w:rFonts w:ascii="Times New Roman" w:hAnsi="Times New Roman" w:cs="Times New Roman"/>
          <w:color w:val="333333"/>
          <w:sz w:val="24"/>
          <w:szCs w:val="24"/>
          <w:shd w:val="clear" w:color="auto" w:fill="FFFFFF"/>
        </w:rPr>
        <w:t>podlewki</w:t>
      </w:r>
      <w:proofErr w:type="spellEnd"/>
      <w:r>
        <w:rPr>
          <w:rFonts w:ascii="Times New Roman" w:hAnsi="Times New Roman" w:cs="Times New Roman"/>
          <w:color w:val="333333"/>
          <w:sz w:val="24"/>
          <w:szCs w:val="24"/>
          <w:shd w:val="clear" w:color="auto" w:fill="FFFFFF"/>
        </w:rPr>
        <w:t xml:space="preserve"> z betonu C16/20 grubości ok.20cm na całej szerokości ściany. </w:t>
      </w:r>
      <w:r w:rsidRPr="000F71F1">
        <w:rPr>
          <w:rFonts w:ascii="Times New Roman" w:hAnsi="Times New Roman" w:cs="Times New Roman"/>
          <w:color w:val="333333"/>
          <w:sz w:val="24"/>
          <w:szCs w:val="24"/>
          <w:shd w:val="clear" w:color="auto" w:fill="FFFFFF"/>
        </w:rPr>
        <w:t xml:space="preserve"> Długość nadproża dłuższa o 50cm /2 x 25cm/ od </w:t>
      </w:r>
      <w:r>
        <w:rPr>
          <w:rFonts w:ascii="Times New Roman" w:hAnsi="Times New Roman" w:cs="Times New Roman"/>
          <w:color w:val="333333"/>
          <w:sz w:val="24"/>
          <w:szCs w:val="24"/>
          <w:shd w:val="clear" w:color="auto" w:fill="FFFFFF"/>
        </w:rPr>
        <w:t>wielkości</w:t>
      </w:r>
      <w:r w:rsidRPr="000F71F1">
        <w:rPr>
          <w:rFonts w:ascii="Times New Roman" w:hAnsi="Times New Roman" w:cs="Times New Roman"/>
          <w:color w:val="333333"/>
          <w:sz w:val="24"/>
          <w:szCs w:val="24"/>
          <w:shd w:val="clear" w:color="auto" w:fill="FFFFFF"/>
        </w:rPr>
        <w:t xml:space="preserve"> otworu.</w:t>
      </w:r>
    </w:p>
    <w:p w14:paraId="00FF6526" w14:textId="77777777" w:rsidR="00F36D05" w:rsidRPr="000F71F1"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0F71F1">
        <w:rPr>
          <w:rStyle w:val="Pogrubienie"/>
          <w:color w:val="333333"/>
          <w:szCs w:val="24"/>
          <w:bdr w:val="none" w:sz="0" w:space="0" w:color="auto" w:frame="1"/>
          <w:shd w:val="clear" w:color="auto" w:fill="FFFFFF"/>
        </w:rPr>
        <w:t> </w:t>
      </w:r>
      <w:r w:rsidRPr="000F71F1">
        <w:rPr>
          <w:rFonts w:ascii="Times New Roman" w:hAnsi="Times New Roman" w:cs="Times New Roman"/>
          <w:color w:val="333333"/>
          <w:sz w:val="24"/>
          <w:szCs w:val="24"/>
          <w:shd w:val="clear" w:color="auto" w:fill="FFFFFF"/>
        </w:rPr>
        <w:t xml:space="preserve">W ścianie w miejscu nadproża wykuć bruzdę </w:t>
      </w:r>
      <w:r w:rsidRPr="00516FB1">
        <w:rPr>
          <w:rFonts w:ascii="Times New Roman" w:eastAsia="Times New Roman" w:hAnsi="Times New Roman" w:cs="Times New Roman"/>
          <w:sz w:val="24"/>
          <w:szCs w:val="24"/>
          <w:lang w:eastAsia="pl-PL"/>
        </w:rPr>
        <w:t xml:space="preserve">poziomą długości minimum równej długości belki + 2 cm na głębokość nie więcej niż </w:t>
      </w:r>
      <w:r>
        <w:rPr>
          <w:rFonts w:ascii="Times New Roman" w:eastAsia="Times New Roman" w:hAnsi="Times New Roman" w:cs="Times New Roman"/>
          <w:sz w:val="24"/>
          <w:szCs w:val="24"/>
          <w:lang w:eastAsia="pl-PL"/>
        </w:rPr>
        <w:t>1/2</w:t>
      </w:r>
      <w:r w:rsidRPr="00516FB1">
        <w:rPr>
          <w:rFonts w:ascii="Times New Roman" w:eastAsia="Times New Roman" w:hAnsi="Times New Roman" w:cs="Times New Roman"/>
          <w:sz w:val="24"/>
          <w:szCs w:val="24"/>
          <w:lang w:eastAsia="pl-PL"/>
        </w:rPr>
        <w:t xml:space="preserve"> grubości ściany i wysokości odpowiadającej wysokości belki</w:t>
      </w:r>
    </w:p>
    <w:p w14:paraId="60D81262" w14:textId="77777777" w:rsidR="00F36D0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Pr>
          <w:rFonts w:ascii="Times New Roman" w:eastAsia="Times New Roman" w:hAnsi="Times New Roman" w:cs="Times New Roman"/>
          <w:color w:val="000000"/>
          <w:sz w:val="24"/>
          <w:szCs w:val="24"/>
          <w:lang w:eastAsia="pl-PL"/>
        </w:rPr>
        <w:t>P</w:t>
      </w:r>
      <w:r w:rsidRPr="00516FB1">
        <w:rPr>
          <w:rFonts w:ascii="Times New Roman" w:eastAsia="Times New Roman" w:hAnsi="Times New Roman" w:cs="Times New Roman"/>
          <w:color w:val="000000"/>
          <w:sz w:val="24"/>
          <w:szCs w:val="24"/>
          <w:lang w:eastAsia="pl-PL"/>
        </w:rPr>
        <w:t>o wylaniu poduszki betonowej z betonu osadzić blachy podparcia belek stalowych</w:t>
      </w:r>
      <w:r w:rsidRPr="000F71F1">
        <w:rPr>
          <w:rFonts w:ascii="Times New Roman" w:hAnsi="Times New Roman" w:cs="Times New Roman"/>
          <w:color w:val="333333"/>
          <w:sz w:val="24"/>
          <w:szCs w:val="24"/>
          <w:shd w:val="clear" w:color="auto" w:fill="FFFFFF"/>
        </w:rPr>
        <w:t>.</w:t>
      </w:r>
    </w:p>
    <w:p w14:paraId="5C462C0D" w14:textId="77777777" w:rsidR="00F36D05" w:rsidRPr="00E008C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E008C5">
        <w:rPr>
          <w:rFonts w:ascii="Times New Roman" w:eastAsia="Times New Roman" w:hAnsi="Times New Roman" w:cs="Times New Roman"/>
          <w:sz w:val="24"/>
          <w:szCs w:val="24"/>
          <w:lang w:eastAsia="pl-PL"/>
        </w:rPr>
        <w:t>osadzić połowę ilości belek</w:t>
      </w:r>
      <w:r>
        <w:rPr>
          <w:rFonts w:ascii="Times New Roman" w:eastAsia="Times New Roman" w:hAnsi="Times New Roman" w:cs="Times New Roman"/>
          <w:sz w:val="24"/>
          <w:szCs w:val="24"/>
          <w:lang w:eastAsia="pl-PL"/>
        </w:rPr>
        <w:t xml:space="preserve"> (po jednej stronie)</w:t>
      </w:r>
      <w:r w:rsidRPr="00E008C5">
        <w:rPr>
          <w:rFonts w:ascii="Times New Roman" w:eastAsia="Times New Roman" w:hAnsi="Times New Roman" w:cs="Times New Roman"/>
          <w:sz w:val="24"/>
          <w:szCs w:val="24"/>
          <w:lang w:eastAsia="pl-PL"/>
        </w:rPr>
        <w:t xml:space="preserve"> w bruździe</w:t>
      </w:r>
      <w:r>
        <w:rPr>
          <w:rFonts w:ascii="Times New Roman" w:eastAsia="Times New Roman" w:hAnsi="Times New Roman" w:cs="Times New Roman"/>
          <w:sz w:val="24"/>
          <w:szCs w:val="24"/>
          <w:lang w:eastAsia="pl-PL"/>
        </w:rPr>
        <w:t xml:space="preserve"> </w:t>
      </w:r>
      <w:r w:rsidRPr="00E008C5">
        <w:rPr>
          <w:rFonts w:ascii="Times New Roman" w:eastAsia="Times New Roman" w:hAnsi="Times New Roman" w:cs="Times New Roman"/>
          <w:sz w:val="24"/>
          <w:szCs w:val="24"/>
          <w:lang w:eastAsia="pl-PL"/>
        </w:rPr>
        <w:t>uzupełnić przestrzenie między górną półką kształtowników a ścianą drobnoziarnistym betonem C16/20 lub zaprawą montażową CX15</w:t>
      </w:r>
    </w:p>
    <w:p w14:paraId="0B14D647" w14:textId="77777777" w:rsidR="00F36D05" w:rsidRPr="00E008C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E008C5">
        <w:rPr>
          <w:rFonts w:ascii="Times New Roman" w:eastAsia="Times New Roman" w:hAnsi="Times New Roman" w:cs="Times New Roman"/>
          <w:sz w:val="24"/>
          <w:szCs w:val="24"/>
          <w:lang w:eastAsia="pl-PL"/>
        </w:rPr>
        <w:lastRenderedPageBreak/>
        <w:t>po trzech dniach od zaprawienia szczelin betonem wykonać bruzdę poziomą z drugiej strony ściany na wymaganą długość i głębokość</w:t>
      </w:r>
    </w:p>
    <w:p w14:paraId="396D1652" w14:textId="77777777" w:rsidR="00F36D05" w:rsidRPr="00E008C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E008C5">
        <w:rPr>
          <w:rFonts w:ascii="Times New Roman" w:eastAsia="Times New Roman" w:hAnsi="Times New Roman" w:cs="Times New Roman"/>
          <w:sz w:val="24"/>
          <w:szCs w:val="24"/>
          <w:lang w:eastAsia="pl-PL"/>
        </w:rPr>
        <w:t xml:space="preserve">osadzić </w:t>
      </w:r>
      <w:r>
        <w:rPr>
          <w:rFonts w:ascii="Times New Roman" w:eastAsia="Times New Roman" w:hAnsi="Times New Roman" w:cs="Times New Roman"/>
          <w:sz w:val="24"/>
          <w:szCs w:val="24"/>
          <w:lang w:eastAsia="pl-PL"/>
        </w:rPr>
        <w:t xml:space="preserve">drugą </w:t>
      </w:r>
      <w:r w:rsidRPr="00E008C5">
        <w:rPr>
          <w:rFonts w:ascii="Times New Roman" w:eastAsia="Times New Roman" w:hAnsi="Times New Roman" w:cs="Times New Roman"/>
          <w:sz w:val="24"/>
          <w:szCs w:val="24"/>
          <w:lang w:eastAsia="pl-PL"/>
        </w:rPr>
        <w:t>połowę ilości belek w bruździe</w:t>
      </w:r>
    </w:p>
    <w:p w14:paraId="28FE07EE" w14:textId="77777777" w:rsidR="00F36D05" w:rsidRPr="00E008C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E008C5">
        <w:rPr>
          <w:rFonts w:ascii="Times New Roman" w:eastAsia="Times New Roman" w:hAnsi="Times New Roman" w:cs="Times New Roman"/>
          <w:sz w:val="24"/>
          <w:szCs w:val="24"/>
          <w:lang w:eastAsia="pl-PL"/>
        </w:rPr>
        <w:t>uzupełnić przestrzeń między górną półką kształtowników a ścianą drobnoziarnistym betonem C16/2</w:t>
      </w:r>
      <w:r>
        <w:rPr>
          <w:rFonts w:ascii="Times New Roman" w:eastAsia="Times New Roman" w:hAnsi="Times New Roman" w:cs="Times New Roman"/>
          <w:sz w:val="24"/>
          <w:szCs w:val="24"/>
          <w:lang w:eastAsia="pl-PL"/>
        </w:rPr>
        <w:t>0</w:t>
      </w:r>
    </w:p>
    <w:p w14:paraId="3482FB85" w14:textId="77777777" w:rsidR="00F36D05" w:rsidRPr="00E008C5" w:rsidRDefault="00F36D05" w:rsidP="00F36D05">
      <w:pPr>
        <w:pStyle w:val="Akapitzlist"/>
        <w:numPr>
          <w:ilvl w:val="0"/>
          <w:numId w:val="19"/>
        </w:numPr>
        <w:spacing w:after="0" w:line="240" w:lineRule="auto"/>
        <w:ind w:left="360"/>
        <w:jc w:val="both"/>
        <w:rPr>
          <w:rFonts w:ascii="Times New Roman" w:hAnsi="Times New Roman" w:cs="Times New Roman"/>
          <w:color w:val="333333"/>
          <w:sz w:val="24"/>
          <w:szCs w:val="24"/>
          <w:shd w:val="clear" w:color="auto" w:fill="FFFFFF"/>
        </w:rPr>
      </w:pPr>
      <w:r w:rsidRPr="00E008C5">
        <w:rPr>
          <w:rFonts w:ascii="Times New Roman" w:eastAsia="Times New Roman" w:hAnsi="Times New Roman" w:cs="Times New Roman"/>
          <w:sz w:val="24"/>
          <w:szCs w:val="24"/>
          <w:lang w:eastAsia="pl-PL"/>
        </w:rPr>
        <w:t>obudować belkę płytami GK lub osiatkować i otynkować</w:t>
      </w:r>
    </w:p>
    <w:p w14:paraId="1FF7F0CA" w14:textId="77777777" w:rsidR="00F36D05" w:rsidRPr="00185D13" w:rsidRDefault="00F36D05" w:rsidP="00F36D05">
      <w:pPr>
        <w:pStyle w:val="NormalnyWeb"/>
        <w:numPr>
          <w:ilvl w:val="0"/>
          <w:numId w:val="19"/>
        </w:numPr>
        <w:shd w:val="clear" w:color="auto" w:fill="FFFFFF"/>
        <w:spacing w:before="0" w:beforeAutospacing="0" w:after="0" w:afterAutospacing="0"/>
        <w:ind w:left="360"/>
        <w:textAlignment w:val="baseline"/>
        <w:rPr>
          <w:color w:val="333333"/>
        </w:rPr>
      </w:pPr>
      <w:r w:rsidRPr="000F71F1">
        <w:rPr>
          <w:color w:val="333333"/>
        </w:rPr>
        <w:t>Po związaniu betonu pod </w:t>
      </w:r>
      <w:r w:rsidRPr="000F71F1">
        <w:rPr>
          <w:rStyle w:val="Pogrubienie"/>
          <w:color w:val="333333"/>
          <w:bdr w:val="none" w:sz="0" w:space="0" w:color="auto" w:frame="1"/>
        </w:rPr>
        <w:t>nadprożem </w:t>
      </w:r>
      <w:r w:rsidRPr="000F71F1">
        <w:rPr>
          <w:color w:val="333333"/>
        </w:rPr>
        <w:t>wykonać otwór.</w:t>
      </w:r>
    </w:p>
    <w:p w14:paraId="05DD3633" w14:textId="77777777" w:rsidR="00F36D05" w:rsidRPr="008A28AD" w:rsidRDefault="00F36D05" w:rsidP="00F36D05">
      <w:pPr>
        <w:tabs>
          <w:tab w:val="num" w:pos="709"/>
        </w:tabs>
        <w:spacing w:after="0"/>
        <w:rPr>
          <w:rFonts w:ascii="Times New Roman" w:hAnsi="Times New Roman" w:cs="Times New Roman"/>
          <w:b/>
          <w:bCs/>
        </w:rPr>
      </w:pPr>
      <w:r w:rsidRPr="008A28AD">
        <w:rPr>
          <w:rFonts w:ascii="Times New Roman" w:hAnsi="Times New Roman" w:cs="Times New Roman"/>
          <w:b/>
          <w:bCs/>
        </w:rPr>
        <w:t>Technologia wykonania prac budowlano – montażowych:</w:t>
      </w:r>
    </w:p>
    <w:p w14:paraId="1274FA94" w14:textId="77777777" w:rsidR="00F36D05" w:rsidRPr="008A28AD" w:rsidRDefault="00F36D05" w:rsidP="00F36D05">
      <w:pPr>
        <w:tabs>
          <w:tab w:val="num" w:pos="1276"/>
          <w:tab w:val="num" w:pos="1440"/>
        </w:tabs>
        <w:spacing w:after="0"/>
        <w:rPr>
          <w:rFonts w:ascii="Times New Roman" w:hAnsi="Times New Roman" w:cs="Times New Roman"/>
          <w:b/>
          <w:bCs/>
        </w:rPr>
      </w:pPr>
      <w:r w:rsidRPr="008A28AD">
        <w:rPr>
          <w:rFonts w:ascii="Times New Roman" w:hAnsi="Times New Roman" w:cs="Times New Roman"/>
        </w:rPr>
        <w:t xml:space="preserve">Gniazda dla osadzenia nadproży w ścianach wykonać ręcznie. Nie stosować narzędzi powodujących drgania konstrukcji.  </w:t>
      </w:r>
    </w:p>
    <w:p w14:paraId="2CBDAE2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rPr>
        <w:t xml:space="preserve">Podłoże przygotować w sposób zapewniający  podłoża tak, aby zapewnić równe i stabilne ułożenie elementu, Zastosować </w:t>
      </w:r>
      <w:proofErr w:type="spellStart"/>
      <w:r w:rsidRPr="008A28AD">
        <w:rPr>
          <w:rFonts w:ascii="Times New Roman" w:hAnsi="Times New Roman" w:cs="Times New Roman"/>
        </w:rPr>
        <w:t>podlewki</w:t>
      </w:r>
      <w:proofErr w:type="spellEnd"/>
      <w:r w:rsidRPr="008A28AD">
        <w:rPr>
          <w:rFonts w:ascii="Times New Roman" w:hAnsi="Times New Roman" w:cs="Times New Roman"/>
        </w:rPr>
        <w:t xml:space="preserve"> wyrównawczej betonowej i stalowych podkładek rektyfikacyjnych, umożliwiających równomierne układanie i montaż konstrukcji stalowej.</w:t>
      </w:r>
    </w:p>
    <w:p w14:paraId="03CEABFE"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Belkę  należy wypoziomować w kierunku podłużnym i poprzecznym. Minimalna głębokość oparcia końcowego nadproża winna wynosić nie mniej niż 2</w:t>
      </w:r>
      <w:r>
        <w:rPr>
          <w:rFonts w:ascii="Times New Roman" w:hAnsi="Times New Roman" w:cs="Times New Roman"/>
        </w:rPr>
        <w:t>5</w:t>
      </w:r>
      <w:r w:rsidRPr="008A28AD">
        <w:rPr>
          <w:rFonts w:ascii="Times New Roman" w:hAnsi="Times New Roman" w:cs="Times New Roman"/>
        </w:rPr>
        <w:t xml:space="preserve">cm z każdej strony. Wypełnienie nadproży stalowych wykonać z cegły pełnej klasy 100. W nadprożach stalowych wykonywanych na budowie należy ponadto wykonać ściągi stalowe z pręta φ12mm co 50cm. Montaż belek stalowych należy wykonać zgodnie z normą PN-EN 845-2 jak dla nadproży stalowych. Podciąg należy zabezpieczyć antykorozyjne zgodnie z PN-EN ISO 12944. Powierzchnie przeznaczone do zabezpieczenia winny być przygotowane zgodnie z PN-EN ISO 12944- 4 - winny być suche i oczyszczone do II stopnia czystości zgodnie z PN-70/H-97050 odpowiadające stopniu chropowatości </w:t>
      </w:r>
      <w:proofErr w:type="spellStart"/>
      <w:r w:rsidRPr="008A28AD">
        <w:rPr>
          <w:rFonts w:ascii="Times New Roman" w:hAnsi="Times New Roman" w:cs="Times New Roman"/>
        </w:rPr>
        <w:t>Rz</w:t>
      </w:r>
      <w:proofErr w:type="spellEnd"/>
      <w:r w:rsidRPr="008A28AD">
        <w:rPr>
          <w:rFonts w:ascii="Times New Roman" w:hAnsi="Times New Roman" w:cs="Times New Roman"/>
        </w:rPr>
        <w:t xml:space="preserve">=25-75µm. W każdym przypadku z powierzchni stali należy usunąć wszelkie oleje i pyły – przeprowadzić odtłuszczanie i odpylenie. Ilość warstw zabezpieczenia: stosować zgodnie przedmiarem robót. Roboty malarskie należy prowadzić zgodnie z PN-EN ISO 12944-7. Należy przy tym spełnić wszystkie wymagania producentów farb zawarte w kartach katalogowych wyrobów malarskich w szczególności dotyczące czasu wysychania przed nałożeniem następnej warstwy. Sposób i warunki przechowywania materiałów malarskich winny spełniać wymagania producentów. </w:t>
      </w:r>
    </w:p>
    <w:p w14:paraId="2AA8EDFD" w14:textId="77777777" w:rsidR="00F36D05" w:rsidRPr="008A28AD" w:rsidRDefault="00F36D05" w:rsidP="00F36D05">
      <w:pPr>
        <w:spacing w:after="0"/>
        <w:jc w:val="both"/>
        <w:rPr>
          <w:rFonts w:ascii="Times New Roman" w:hAnsi="Times New Roman" w:cs="Times New Roman"/>
        </w:rPr>
      </w:pPr>
    </w:p>
    <w:p w14:paraId="2DBEDE06"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6. Kontrola, badania i odbiór wyrobów i robót budowlanych </w:t>
      </w:r>
    </w:p>
    <w:p w14:paraId="0E58613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Montaż belek stalowych należy wykonać zgodnie z normą PN-EN 845-2.</w:t>
      </w:r>
    </w:p>
    <w:p w14:paraId="6F96A7C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Poziom belek należy mierzyć od rzeczywistego poziomu stropu. </w:t>
      </w:r>
    </w:p>
    <w:p w14:paraId="01AEDECD"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Dopuszczalna odchyłka od wstępnej strzałki wygięcia zmontowanej belki w środku jej rozpiętości wynosi 1/500 rozpiętości względem punktów podparcia belki. Odchyłka od wstępnej strzałki wygięcia zmontowanego podciągu nie powinna przekraczać 1/300 rozpiętości względem punktów podparcia podciągu. Dopuszczalna odchyłka końca belki wspornikowej mierzona w stosunku do punktu podparcia wynosi 1/300 wysięgu (długości) belki.</w:t>
      </w:r>
    </w:p>
    <w:p w14:paraId="2CA614CC" w14:textId="77777777" w:rsidR="00F36D05" w:rsidRPr="008A28AD" w:rsidRDefault="00F36D05" w:rsidP="00F36D05">
      <w:pPr>
        <w:spacing w:after="0"/>
        <w:jc w:val="both"/>
        <w:rPr>
          <w:rFonts w:ascii="Times New Roman" w:hAnsi="Times New Roman" w:cs="Times New Roman"/>
        </w:rPr>
      </w:pPr>
    </w:p>
    <w:p w14:paraId="7A78A409"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7. Przedmiar i obmiar robót </w:t>
      </w:r>
    </w:p>
    <w:p w14:paraId="0139DA8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warunki obmiaru robót podano w Specyfikacji technicznej – część ogólna. </w:t>
      </w:r>
    </w:p>
    <w:p w14:paraId="2380CD80"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Podstawą dokonywania obmiarów, określający zakres prac wykonywanych w ramach poszczególnych pozycji, jest przedmiar robót, będący integralną częścią dokumentacji projektowej. Jednostką obmiarową jest [m ] belki. </w:t>
      </w:r>
    </w:p>
    <w:p w14:paraId="1F586F4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t>
      </w:r>
    </w:p>
    <w:p w14:paraId="1EB202F3"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8. Odbiór robót budowlanych </w:t>
      </w:r>
    </w:p>
    <w:p w14:paraId="2E27E1A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Odbiór robót obejmuje w szczególności sprawdzenie: </w:t>
      </w:r>
    </w:p>
    <w:p w14:paraId="4B09B7A6"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certyfikatów lub deklaracji zgodności zastosowanych materiałów i wyrobów budowlanych </w:t>
      </w:r>
    </w:p>
    <w:p w14:paraId="4ED73EEC"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zgodność wyrobów z zamówieniem i dokumentacją dostawy, </w:t>
      </w:r>
    </w:p>
    <w:p w14:paraId="3295BD3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kompletność i prawidłowość dokumentów jakości, </w:t>
      </w:r>
    </w:p>
    <w:p w14:paraId="358822B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stan techniczny wyrobów (kontrola powierzchni. kształtu) oznaczenia i opakowania. </w:t>
      </w:r>
    </w:p>
    <w:p w14:paraId="42A8DAD7"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zgodność wyrobów i ich oznaczeń z dokumentacją dostawy i wymaganiami projektu, </w:t>
      </w:r>
    </w:p>
    <w:p w14:paraId="62E03675" w14:textId="77777777" w:rsidR="00F36D05" w:rsidRPr="008A28AD" w:rsidRDefault="00F36D05" w:rsidP="00F36D05">
      <w:pPr>
        <w:spacing w:after="0"/>
        <w:jc w:val="both"/>
        <w:rPr>
          <w:rFonts w:ascii="Times New Roman" w:hAnsi="Times New Roman" w:cs="Times New Roman"/>
        </w:rPr>
      </w:pPr>
    </w:p>
    <w:p w14:paraId="4E9603DD"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 xml:space="preserve">9. Rozliczenie robót </w:t>
      </w:r>
    </w:p>
    <w:p w14:paraId="6C1F1B8F"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Ogólne zasady rozliczenia robót podano w Specyfikacji technicznej – część ogólna. </w:t>
      </w:r>
    </w:p>
    <w:p w14:paraId="00713AD5"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Płaci się za ustalona ilość </w:t>
      </w:r>
      <w:proofErr w:type="spellStart"/>
      <w:r w:rsidRPr="008A28AD">
        <w:rPr>
          <w:rFonts w:ascii="Times New Roman" w:hAnsi="Times New Roman" w:cs="Times New Roman"/>
        </w:rPr>
        <w:t>mb</w:t>
      </w:r>
      <w:proofErr w:type="spellEnd"/>
      <w:r w:rsidRPr="008A28AD">
        <w:rPr>
          <w:rFonts w:ascii="Times New Roman" w:hAnsi="Times New Roman" w:cs="Times New Roman"/>
        </w:rPr>
        <w:t xml:space="preserve"> belki, która obejmuje:  </w:t>
      </w:r>
    </w:p>
    <w:p w14:paraId="12EAB6DA"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dostarczenie materiałów i sprzętu </w:t>
      </w:r>
    </w:p>
    <w:p w14:paraId="517588E3"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lastRenderedPageBreak/>
        <w:t xml:space="preserve">- wykonanie robót  </w:t>
      </w:r>
    </w:p>
    <w:p w14:paraId="25113A94"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xml:space="preserve">- wykonanie wentylacyjnych </w:t>
      </w:r>
    </w:p>
    <w:p w14:paraId="21011449" w14:textId="77777777" w:rsidR="00F36D05" w:rsidRPr="008A28AD" w:rsidRDefault="00F36D05" w:rsidP="00F36D05">
      <w:pPr>
        <w:spacing w:after="0"/>
        <w:jc w:val="both"/>
        <w:rPr>
          <w:rFonts w:ascii="Times New Roman" w:hAnsi="Times New Roman" w:cs="Times New Roman"/>
        </w:rPr>
      </w:pPr>
      <w:r w:rsidRPr="008A28AD">
        <w:rPr>
          <w:rFonts w:ascii="Times New Roman" w:hAnsi="Times New Roman" w:cs="Times New Roman"/>
        </w:rPr>
        <w:t>- uporządkowanie i oczyszczenie miejsca pracy z resztek materiałów</w:t>
      </w:r>
    </w:p>
    <w:p w14:paraId="41740A2A" w14:textId="77777777" w:rsidR="00F36D05" w:rsidRPr="008A28AD" w:rsidRDefault="00F36D05" w:rsidP="00F36D05">
      <w:pPr>
        <w:spacing w:after="0"/>
        <w:jc w:val="both"/>
        <w:rPr>
          <w:rFonts w:ascii="Times New Roman" w:hAnsi="Times New Roman" w:cs="Times New Roman"/>
        </w:rPr>
      </w:pPr>
    </w:p>
    <w:p w14:paraId="1BB6B857" w14:textId="77777777" w:rsidR="00F36D05" w:rsidRPr="008A28AD" w:rsidRDefault="00F36D05" w:rsidP="00F36D05">
      <w:pPr>
        <w:spacing w:after="0"/>
        <w:jc w:val="both"/>
        <w:rPr>
          <w:rFonts w:ascii="Times New Roman" w:hAnsi="Times New Roman" w:cs="Times New Roman"/>
          <w:b/>
          <w:bCs/>
        </w:rPr>
      </w:pPr>
      <w:r w:rsidRPr="008A28AD">
        <w:rPr>
          <w:rFonts w:ascii="Times New Roman" w:hAnsi="Times New Roman" w:cs="Times New Roman"/>
          <w:b/>
          <w:bCs/>
        </w:rPr>
        <w:t>8. Dokumenty odniesienia:</w:t>
      </w:r>
    </w:p>
    <w:p w14:paraId="4BCA953B" w14:textId="77777777" w:rsidR="00F36D05" w:rsidRPr="008A28AD" w:rsidRDefault="00F36D05" w:rsidP="00F36D05">
      <w:pPr>
        <w:pStyle w:val="NormalnyWeb"/>
        <w:pBdr>
          <w:top w:val="single" w:sz="2" w:space="0" w:color="E2E8F0"/>
          <w:left w:val="single" w:sz="2" w:space="0" w:color="E2E8F0"/>
          <w:bottom w:val="single" w:sz="2" w:space="0" w:color="E2E8F0"/>
          <w:right w:val="single" w:sz="2" w:space="0" w:color="E2E8F0"/>
        </w:pBdr>
        <w:shd w:val="clear" w:color="auto" w:fill="FFFFFF"/>
        <w:spacing w:before="0" w:beforeAutospacing="0" w:after="0" w:afterAutospacing="0"/>
        <w:rPr>
          <w:color w:val="333333"/>
          <w:sz w:val="22"/>
          <w:szCs w:val="22"/>
        </w:rPr>
      </w:pPr>
      <w:r w:rsidRPr="008A28AD">
        <w:rPr>
          <w:color w:val="333333"/>
          <w:sz w:val="22"/>
          <w:szCs w:val="22"/>
        </w:rPr>
        <w:t>PN-90/B-03200 - Konstrukcje stalowe. Obliczenia statyczne i projektowanie.</w:t>
      </w:r>
    </w:p>
    <w:p w14:paraId="35CBD80B" w14:textId="77777777" w:rsidR="00F36D05" w:rsidRPr="008A28AD" w:rsidRDefault="00F36D05" w:rsidP="00F36D05">
      <w:pPr>
        <w:pStyle w:val="NormalnyWeb"/>
        <w:pBdr>
          <w:top w:val="single" w:sz="2" w:space="0" w:color="E2E8F0"/>
          <w:left w:val="single" w:sz="2" w:space="0" w:color="E2E8F0"/>
          <w:bottom w:val="single" w:sz="2" w:space="0" w:color="E2E8F0"/>
          <w:right w:val="single" w:sz="2" w:space="0" w:color="E2E8F0"/>
        </w:pBdr>
        <w:shd w:val="clear" w:color="auto" w:fill="FFFFFF"/>
        <w:spacing w:before="0" w:beforeAutospacing="0" w:after="0" w:afterAutospacing="0"/>
        <w:rPr>
          <w:color w:val="333333"/>
          <w:sz w:val="22"/>
          <w:szCs w:val="22"/>
        </w:rPr>
      </w:pPr>
      <w:r w:rsidRPr="008A28AD">
        <w:rPr>
          <w:color w:val="333333"/>
          <w:sz w:val="22"/>
          <w:szCs w:val="22"/>
        </w:rPr>
        <w:t>PN-B-06200:2002 - Konstrukcje stalowe budowlane. Warunki wykonania i odbioru. Wymagania podstawowe.</w:t>
      </w:r>
    </w:p>
    <w:p w14:paraId="682BEF24" w14:textId="77777777" w:rsidR="00F36D05" w:rsidRPr="008A28AD" w:rsidRDefault="00F36D05" w:rsidP="00F36D05">
      <w:pPr>
        <w:pStyle w:val="NormalnyWeb"/>
        <w:pBdr>
          <w:top w:val="single" w:sz="2" w:space="0" w:color="E2E8F0"/>
          <w:left w:val="single" w:sz="2" w:space="0" w:color="E2E8F0"/>
          <w:bottom w:val="single" w:sz="2" w:space="0" w:color="E2E8F0"/>
          <w:right w:val="single" w:sz="2" w:space="0" w:color="E2E8F0"/>
        </w:pBdr>
        <w:shd w:val="clear" w:color="auto" w:fill="FFFFFF"/>
        <w:spacing w:before="0" w:beforeAutospacing="0" w:after="0" w:afterAutospacing="0"/>
        <w:rPr>
          <w:color w:val="333333"/>
          <w:sz w:val="22"/>
          <w:szCs w:val="22"/>
        </w:rPr>
      </w:pPr>
      <w:r w:rsidRPr="008A28AD">
        <w:rPr>
          <w:color w:val="333333"/>
          <w:sz w:val="22"/>
          <w:szCs w:val="22"/>
        </w:rPr>
        <w:t>PN-70/H-97050 - Ochrona przed korozją. Wzorce jakości przygotowania powierzchni stali do malowania</w:t>
      </w:r>
    </w:p>
    <w:p w14:paraId="78822D6A" w14:textId="77777777" w:rsidR="00F36D05" w:rsidRPr="008A28AD" w:rsidRDefault="00F36D05" w:rsidP="00F36D05">
      <w:pPr>
        <w:pStyle w:val="NormalnyWeb"/>
        <w:pBdr>
          <w:top w:val="single" w:sz="2" w:space="0" w:color="E2E8F0"/>
          <w:left w:val="single" w:sz="2" w:space="0" w:color="E2E8F0"/>
          <w:bottom w:val="single" w:sz="2" w:space="0" w:color="E2E8F0"/>
          <w:right w:val="single" w:sz="2" w:space="0" w:color="E2E8F0"/>
        </w:pBdr>
        <w:shd w:val="clear" w:color="auto" w:fill="FFFFFF"/>
        <w:spacing w:before="0" w:beforeAutospacing="0" w:after="0" w:afterAutospacing="0"/>
        <w:rPr>
          <w:color w:val="333333"/>
          <w:sz w:val="22"/>
          <w:szCs w:val="22"/>
        </w:rPr>
      </w:pPr>
      <w:r w:rsidRPr="008A28AD">
        <w:rPr>
          <w:color w:val="333333"/>
          <w:sz w:val="22"/>
          <w:szCs w:val="22"/>
        </w:rPr>
        <w:t>PN-71/H-97053 - Ochrona przed korozją. Malowanie konstrukcji stalowych.</w:t>
      </w:r>
    </w:p>
    <w:p w14:paraId="35152695" w14:textId="77777777" w:rsidR="00F36D05" w:rsidRPr="008A28AD" w:rsidRDefault="00F36D05" w:rsidP="00F36D05">
      <w:pPr>
        <w:spacing w:after="0"/>
        <w:jc w:val="both"/>
        <w:rPr>
          <w:rFonts w:ascii="Times New Roman" w:hAnsi="Times New Roman" w:cs="Times New Roman"/>
        </w:rPr>
      </w:pPr>
    </w:p>
    <w:p w14:paraId="0775EB56" w14:textId="77777777" w:rsidR="00F36D05" w:rsidRDefault="00F36D05" w:rsidP="00F36D05">
      <w:pPr>
        <w:rPr>
          <w:rFonts w:ascii="Times New Roman" w:hAnsi="Times New Roman" w:cs="Times New Roman"/>
        </w:rPr>
      </w:pPr>
    </w:p>
    <w:p w14:paraId="51D2077A" w14:textId="77777777" w:rsidR="00F36D05" w:rsidRDefault="00F36D05" w:rsidP="00F36D05">
      <w:pPr>
        <w:spacing w:after="0"/>
        <w:jc w:val="center"/>
        <w:rPr>
          <w:rFonts w:ascii="Times New Roman" w:hAnsi="Times New Roman" w:cs="Times New Roman"/>
          <w:b/>
          <w:bCs/>
        </w:rPr>
      </w:pPr>
    </w:p>
    <w:p w14:paraId="0175A6DF" w14:textId="77777777" w:rsidR="00F36D05" w:rsidRDefault="00F36D05" w:rsidP="00F36D05">
      <w:pPr>
        <w:spacing w:after="0"/>
        <w:jc w:val="center"/>
        <w:rPr>
          <w:rFonts w:ascii="Times New Roman" w:hAnsi="Times New Roman" w:cs="Times New Roman"/>
          <w:b/>
          <w:bCs/>
        </w:rPr>
      </w:pPr>
    </w:p>
    <w:p w14:paraId="198F5A6F" w14:textId="77777777" w:rsidR="00F36D05" w:rsidRDefault="00F36D05" w:rsidP="00F36D05">
      <w:pPr>
        <w:spacing w:after="0"/>
        <w:jc w:val="center"/>
        <w:rPr>
          <w:rFonts w:ascii="Times New Roman" w:hAnsi="Times New Roman" w:cs="Times New Roman"/>
          <w:b/>
          <w:bCs/>
        </w:rPr>
      </w:pPr>
    </w:p>
    <w:p w14:paraId="2B8D0841" w14:textId="77777777" w:rsidR="00F36D05" w:rsidRDefault="00F36D05" w:rsidP="00F36D05">
      <w:pPr>
        <w:spacing w:after="0"/>
        <w:jc w:val="center"/>
        <w:rPr>
          <w:rFonts w:ascii="Times New Roman" w:hAnsi="Times New Roman" w:cs="Times New Roman"/>
          <w:b/>
          <w:bCs/>
        </w:rPr>
      </w:pPr>
    </w:p>
    <w:p w14:paraId="5C825FDE" w14:textId="77777777" w:rsidR="00F36D05" w:rsidRDefault="00F36D05" w:rsidP="00F36D05">
      <w:pPr>
        <w:spacing w:after="0"/>
        <w:jc w:val="center"/>
        <w:rPr>
          <w:rFonts w:ascii="Times New Roman" w:hAnsi="Times New Roman" w:cs="Times New Roman"/>
          <w:b/>
          <w:bCs/>
        </w:rPr>
      </w:pPr>
    </w:p>
    <w:p w14:paraId="10A4BD54" w14:textId="77777777" w:rsidR="00F36D05" w:rsidRDefault="00F36D05" w:rsidP="00F36D05">
      <w:pPr>
        <w:spacing w:after="0"/>
        <w:jc w:val="center"/>
        <w:rPr>
          <w:rFonts w:ascii="Times New Roman" w:hAnsi="Times New Roman" w:cs="Times New Roman"/>
          <w:b/>
          <w:bCs/>
        </w:rPr>
      </w:pPr>
    </w:p>
    <w:p w14:paraId="1AFFEA14" w14:textId="77777777" w:rsidR="00F36D05" w:rsidRDefault="00F36D05" w:rsidP="00F36D05">
      <w:pPr>
        <w:spacing w:after="0"/>
        <w:jc w:val="center"/>
        <w:rPr>
          <w:rFonts w:ascii="Times New Roman" w:hAnsi="Times New Roman" w:cs="Times New Roman"/>
          <w:b/>
          <w:bCs/>
        </w:rPr>
      </w:pPr>
    </w:p>
    <w:p w14:paraId="66C3BB55" w14:textId="77777777" w:rsidR="00F36D05" w:rsidRDefault="00F36D05" w:rsidP="00F36D05">
      <w:pPr>
        <w:spacing w:after="0"/>
        <w:jc w:val="center"/>
        <w:rPr>
          <w:rFonts w:ascii="Times New Roman" w:hAnsi="Times New Roman" w:cs="Times New Roman"/>
          <w:b/>
          <w:bCs/>
        </w:rPr>
      </w:pPr>
    </w:p>
    <w:p w14:paraId="7DF6A350" w14:textId="77777777" w:rsidR="00F36D05" w:rsidRDefault="00F36D05" w:rsidP="00F36D05">
      <w:pPr>
        <w:spacing w:after="0"/>
        <w:jc w:val="center"/>
        <w:rPr>
          <w:rFonts w:ascii="Times New Roman" w:hAnsi="Times New Roman" w:cs="Times New Roman"/>
          <w:b/>
          <w:bCs/>
        </w:rPr>
      </w:pPr>
    </w:p>
    <w:p w14:paraId="79E4226E" w14:textId="77777777" w:rsidR="00F36D05" w:rsidRDefault="00F36D05" w:rsidP="00F36D05">
      <w:pPr>
        <w:spacing w:after="0"/>
        <w:jc w:val="center"/>
        <w:rPr>
          <w:rFonts w:ascii="Times New Roman" w:hAnsi="Times New Roman" w:cs="Times New Roman"/>
          <w:b/>
          <w:bCs/>
        </w:rPr>
      </w:pPr>
    </w:p>
    <w:p w14:paraId="4009C53B" w14:textId="77777777" w:rsidR="00F36D05" w:rsidRDefault="00F36D05" w:rsidP="00F36D05">
      <w:pPr>
        <w:spacing w:after="0"/>
        <w:jc w:val="center"/>
        <w:rPr>
          <w:rFonts w:ascii="Times New Roman" w:hAnsi="Times New Roman" w:cs="Times New Roman"/>
          <w:b/>
          <w:bCs/>
        </w:rPr>
      </w:pPr>
    </w:p>
    <w:p w14:paraId="51E0383B" w14:textId="77777777" w:rsidR="00F36D05" w:rsidRDefault="00F36D05" w:rsidP="00F36D05">
      <w:pPr>
        <w:spacing w:after="0"/>
        <w:jc w:val="center"/>
        <w:rPr>
          <w:rFonts w:ascii="Times New Roman" w:hAnsi="Times New Roman" w:cs="Times New Roman"/>
          <w:b/>
          <w:bCs/>
        </w:rPr>
      </w:pPr>
    </w:p>
    <w:p w14:paraId="21DA1A6F" w14:textId="77777777" w:rsidR="00F36D05" w:rsidRDefault="00F36D05" w:rsidP="00F36D05">
      <w:pPr>
        <w:spacing w:after="0"/>
        <w:jc w:val="center"/>
        <w:rPr>
          <w:rFonts w:ascii="Times New Roman" w:hAnsi="Times New Roman" w:cs="Times New Roman"/>
          <w:b/>
          <w:bCs/>
        </w:rPr>
      </w:pPr>
    </w:p>
    <w:p w14:paraId="4734D67C" w14:textId="77777777" w:rsidR="00F36D05" w:rsidRDefault="00F36D05" w:rsidP="00F36D05">
      <w:pPr>
        <w:spacing w:after="0"/>
        <w:jc w:val="center"/>
        <w:rPr>
          <w:rFonts w:ascii="Times New Roman" w:hAnsi="Times New Roman" w:cs="Times New Roman"/>
          <w:b/>
          <w:bCs/>
        </w:rPr>
      </w:pPr>
    </w:p>
    <w:p w14:paraId="51153BCC" w14:textId="77777777" w:rsidR="00F36D05" w:rsidRDefault="00F36D05" w:rsidP="00F36D05">
      <w:pPr>
        <w:spacing w:after="0"/>
        <w:jc w:val="center"/>
        <w:rPr>
          <w:rFonts w:ascii="Times New Roman" w:hAnsi="Times New Roman" w:cs="Times New Roman"/>
          <w:b/>
          <w:bCs/>
        </w:rPr>
      </w:pPr>
    </w:p>
    <w:p w14:paraId="36A3D867" w14:textId="77777777" w:rsidR="00F36D05" w:rsidRDefault="00F36D05" w:rsidP="00F36D05">
      <w:pPr>
        <w:spacing w:after="0"/>
        <w:jc w:val="center"/>
        <w:rPr>
          <w:rFonts w:ascii="Times New Roman" w:hAnsi="Times New Roman" w:cs="Times New Roman"/>
          <w:b/>
          <w:bCs/>
        </w:rPr>
      </w:pPr>
    </w:p>
    <w:p w14:paraId="46B1B259" w14:textId="77777777" w:rsidR="00F36D05" w:rsidRDefault="00F36D05" w:rsidP="00F36D05">
      <w:pPr>
        <w:spacing w:after="0"/>
        <w:jc w:val="center"/>
        <w:rPr>
          <w:rFonts w:ascii="Times New Roman" w:hAnsi="Times New Roman" w:cs="Times New Roman"/>
          <w:b/>
          <w:bCs/>
        </w:rPr>
      </w:pPr>
    </w:p>
    <w:p w14:paraId="2A13CC63" w14:textId="77777777" w:rsidR="00F36D05" w:rsidRDefault="00F36D05" w:rsidP="00F36D05">
      <w:pPr>
        <w:spacing w:after="0"/>
        <w:jc w:val="center"/>
        <w:rPr>
          <w:rFonts w:ascii="Times New Roman" w:hAnsi="Times New Roman" w:cs="Times New Roman"/>
          <w:b/>
          <w:bCs/>
        </w:rPr>
      </w:pPr>
    </w:p>
    <w:p w14:paraId="5494B374" w14:textId="77777777" w:rsidR="00F36D05" w:rsidRDefault="00F36D05" w:rsidP="00F36D05">
      <w:pPr>
        <w:spacing w:after="0"/>
        <w:jc w:val="center"/>
        <w:rPr>
          <w:rFonts w:ascii="Times New Roman" w:hAnsi="Times New Roman" w:cs="Times New Roman"/>
          <w:b/>
          <w:bCs/>
        </w:rPr>
      </w:pPr>
    </w:p>
    <w:p w14:paraId="67B53989" w14:textId="77777777" w:rsidR="00F36D05" w:rsidRDefault="00F36D05" w:rsidP="00F36D05">
      <w:pPr>
        <w:spacing w:after="0"/>
        <w:jc w:val="center"/>
        <w:rPr>
          <w:rFonts w:ascii="Times New Roman" w:hAnsi="Times New Roman" w:cs="Times New Roman"/>
          <w:b/>
          <w:bCs/>
        </w:rPr>
      </w:pPr>
    </w:p>
    <w:p w14:paraId="2E6D3927" w14:textId="77777777" w:rsidR="00F36D05" w:rsidRDefault="00F36D05" w:rsidP="00F36D05">
      <w:pPr>
        <w:spacing w:after="0"/>
        <w:jc w:val="center"/>
        <w:rPr>
          <w:rFonts w:ascii="Times New Roman" w:hAnsi="Times New Roman" w:cs="Times New Roman"/>
          <w:b/>
          <w:bCs/>
        </w:rPr>
      </w:pPr>
    </w:p>
    <w:p w14:paraId="2F3654BA" w14:textId="77777777" w:rsidR="00F36D05" w:rsidRDefault="00F36D05" w:rsidP="00F36D05">
      <w:pPr>
        <w:spacing w:after="0"/>
        <w:jc w:val="center"/>
        <w:rPr>
          <w:rFonts w:ascii="Times New Roman" w:hAnsi="Times New Roman" w:cs="Times New Roman"/>
          <w:b/>
          <w:bCs/>
        </w:rPr>
      </w:pPr>
    </w:p>
    <w:p w14:paraId="525D28F4" w14:textId="77777777" w:rsidR="00F36D05" w:rsidRDefault="00F36D05" w:rsidP="00F36D05">
      <w:pPr>
        <w:spacing w:after="0"/>
        <w:jc w:val="center"/>
        <w:rPr>
          <w:rFonts w:ascii="Times New Roman" w:hAnsi="Times New Roman" w:cs="Times New Roman"/>
          <w:b/>
          <w:bCs/>
        </w:rPr>
      </w:pPr>
    </w:p>
    <w:p w14:paraId="5AF8FA1F" w14:textId="77777777" w:rsidR="00F36D05" w:rsidRDefault="00F36D05" w:rsidP="00F36D05">
      <w:pPr>
        <w:spacing w:after="0"/>
        <w:jc w:val="center"/>
        <w:rPr>
          <w:rFonts w:ascii="Times New Roman" w:hAnsi="Times New Roman" w:cs="Times New Roman"/>
          <w:b/>
          <w:bCs/>
        </w:rPr>
      </w:pPr>
    </w:p>
    <w:p w14:paraId="1CA05D2B" w14:textId="77777777" w:rsidR="00F36D05" w:rsidRDefault="00F36D05" w:rsidP="00F36D05">
      <w:pPr>
        <w:spacing w:after="0"/>
        <w:jc w:val="center"/>
        <w:rPr>
          <w:rFonts w:ascii="Times New Roman" w:hAnsi="Times New Roman" w:cs="Times New Roman"/>
          <w:b/>
          <w:bCs/>
        </w:rPr>
      </w:pPr>
    </w:p>
    <w:p w14:paraId="4F22EF4C" w14:textId="77777777" w:rsidR="00F36D05" w:rsidRDefault="00F36D05" w:rsidP="00F36D05">
      <w:pPr>
        <w:spacing w:after="0"/>
        <w:jc w:val="center"/>
        <w:rPr>
          <w:rFonts w:ascii="Times New Roman" w:hAnsi="Times New Roman" w:cs="Times New Roman"/>
          <w:b/>
          <w:bCs/>
        </w:rPr>
      </w:pPr>
    </w:p>
    <w:p w14:paraId="0A4304B0" w14:textId="77777777" w:rsidR="00F36D05" w:rsidRDefault="00F36D05" w:rsidP="00F36D05">
      <w:pPr>
        <w:spacing w:after="0"/>
        <w:jc w:val="center"/>
        <w:rPr>
          <w:rFonts w:ascii="Times New Roman" w:hAnsi="Times New Roman" w:cs="Times New Roman"/>
          <w:b/>
          <w:bCs/>
        </w:rPr>
      </w:pPr>
    </w:p>
    <w:p w14:paraId="481791C1" w14:textId="77777777" w:rsidR="00F36D05" w:rsidRDefault="00F36D05" w:rsidP="00F36D05">
      <w:pPr>
        <w:spacing w:after="0"/>
        <w:jc w:val="center"/>
        <w:rPr>
          <w:rFonts w:ascii="Times New Roman" w:hAnsi="Times New Roman" w:cs="Times New Roman"/>
          <w:b/>
          <w:bCs/>
        </w:rPr>
      </w:pPr>
    </w:p>
    <w:p w14:paraId="4B3F6D55" w14:textId="77777777" w:rsidR="00F36D05" w:rsidRDefault="00F36D05" w:rsidP="00F36D05">
      <w:pPr>
        <w:spacing w:after="0"/>
        <w:jc w:val="center"/>
        <w:rPr>
          <w:rFonts w:ascii="Times New Roman" w:hAnsi="Times New Roman" w:cs="Times New Roman"/>
          <w:b/>
          <w:bCs/>
        </w:rPr>
      </w:pPr>
    </w:p>
    <w:p w14:paraId="5B523603" w14:textId="77777777" w:rsidR="00F36D05" w:rsidRDefault="00F36D05" w:rsidP="00F36D05">
      <w:pPr>
        <w:spacing w:after="0"/>
        <w:jc w:val="center"/>
        <w:rPr>
          <w:rFonts w:ascii="Times New Roman" w:hAnsi="Times New Roman" w:cs="Times New Roman"/>
          <w:b/>
          <w:bCs/>
        </w:rPr>
      </w:pPr>
    </w:p>
    <w:p w14:paraId="7BEEECA6" w14:textId="77777777" w:rsidR="00F36D05" w:rsidRDefault="00F36D05" w:rsidP="00F36D05">
      <w:pPr>
        <w:spacing w:after="0"/>
        <w:jc w:val="center"/>
        <w:rPr>
          <w:rFonts w:ascii="Times New Roman" w:hAnsi="Times New Roman" w:cs="Times New Roman"/>
          <w:b/>
          <w:bCs/>
        </w:rPr>
      </w:pPr>
    </w:p>
    <w:p w14:paraId="17F99B29" w14:textId="77777777" w:rsidR="00F36D05" w:rsidRDefault="00F36D05" w:rsidP="00F36D05">
      <w:pPr>
        <w:spacing w:after="0"/>
        <w:jc w:val="center"/>
        <w:rPr>
          <w:rFonts w:ascii="Times New Roman" w:hAnsi="Times New Roman" w:cs="Times New Roman"/>
          <w:b/>
          <w:bCs/>
        </w:rPr>
      </w:pPr>
    </w:p>
    <w:p w14:paraId="5DC23B4D" w14:textId="77777777" w:rsidR="00F36D05" w:rsidRDefault="00F36D05" w:rsidP="00F36D05">
      <w:pPr>
        <w:spacing w:after="0"/>
        <w:jc w:val="center"/>
        <w:rPr>
          <w:rFonts w:ascii="Times New Roman" w:hAnsi="Times New Roman" w:cs="Times New Roman"/>
          <w:b/>
          <w:bCs/>
        </w:rPr>
      </w:pPr>
    </w:p>
    <w:p w14:paraId="7F69D6C8" w14:textId="77777777" w:rsidR="00F36D05" w:rsidRDefault="00F36D05" w:rsidP="00F36D05">
      <w:pPr>
        <w:spacing w:after="0"/>
        <w:jc w:val="center"/>
        <w:rPr>
          <w:rFonts w:ascii="Times New Roman" w:hAnsi="Times New Roman" w:cs="Times New Roman"/>
          <w:b/>
          <w:bCs/>
        </w:rPr>
      </w:pPr>
    </w:p>
    <w:p w14:paraId="1A61A062" w14:textId="77777777" w:rsidR="00F36D05" w:rsidRDefault="00F36D05" w:rsidP="00F36D05">
      <w:pPr>
        <w:spacing w:after="0"/>
        <w:jc w:val="center"/>
        <w:rPr>
          <w:rFonts w:ascii="Times New Roman" w:hAnsi="Times New Roman" w:cs="Times New Roman"/>
          <w:b/>
          <w:bCs/>
        </w:rPr>
      </w:pPr>
    </w:p>
    <w:p w14:paraId="2E528E78" w14:textId="77777777" w:rsidR="00F36D05" w:rsidRDefault="00F36D05" w:rsidP="00F36D05">
      <w:pPr>
        <w:spacing w:after="0"/>
        <w:jc w:val="center"/>
        <w:rPr>
          <w:rFonts w:ascii="Times New Roman" w:hAnsi="Times New Roman" w:cs="Times New Roman"/>
          <w:b/>
          <w:bCs/>
        </w:rPr>
      </w:pPr>
    </w:p>
    <w:p w14:paraId="30305448" w14:textId="77777777" w:rsidR="00F36D05" w:rsidRDefault="00F36D05" w:rsidP="00F36D05">
      <w:pPr>
        <w:spacing w:after="0"/>
        <w:jc w:val="center"/>
        <w:rPr>
          <w:rFonts w:ascii="Times New Roman" w:hAnsi="Times New Roman" w:cs="Times New Roman"/>
          <w:b/>
          <w:bCs/>
        </w:rPr>
      </w:pPr>
    </w:p>
    <w:p w14:paraId="491E1AF5" w14:textId="77777777" w:rsidR="00F36D05" w:rsidRDefault="00F36D05" w:rsidP="00F36D05">
      <w:pPr>
        <w:spacing w:after="0"/>
        <w:rPr>
          <w:rFonts w:ascii="Times New Roman" w:hAnsi="Times New Roman" w:cs="Times New Roman"/>
          <w:b/>
          <w:bCs/>
        </w:rPr>
      </w:pPr>
    </w:p>
    <w:p w14:paraId="22FD09D0" w14:textId="77777777" w:rsidR="00F36D05" w:rsidRDefault="00F36D05" w:rsidP="00F36D05">
      <w:pPr>
        <w:spacing w:after="0"/>
        <w:rPr>
          <w:rFonts w:ascii="Times New Roman" w:hAnsi="Times New Roman" w:cs="Times New Roman"/>
          <w:b/>
          <w:bCs/>
        </w:rPr>
      </w:pPr>
    </w:p>
    <w:p w14:paraId="606E3E1D" w14:textId="77777777" w:rsidR="00F36D05" w:rsidRDefault="00F36D05" w:rsidP="00F36D05">
      <w:pPr>
        <w:spacing w:after="0"/>
        <w:rPr>
          <w:rFonts w:ascii="Times New Roman" w:hAnsi="Times New Roman" w:cs="Times New Roman"/>
          <w:b/>
          <w:bCs/>
        </w:rPr>
      </w:pPr>
    </w:p>
    <w:p w14:paraId="0051B84E" w14:textId="77777777" w:rsidR="00F36D05" w:rsidRDefault="00F36D05" w:rsidP="00F36D05">
      <w:pPr>
        <w:spacing w:after="0"/>
        <w:rPr>
          <w:rFonts w:ascii="Times New Roman" w:hAnsi="Times New Roman" w:cs="Times New Roman"/>
          <w:b/>
          <w:bCs/>
        </w:rPr>
      </w:pPr>
    </w:p>
    <w:p w14:paraId="5A182CAD" w14:textId="77777777" w:rsidR="00F36D05" w:rsidRDefault="00F36D05" w:rsidP="00F36D05">
      <w:pPr>
        <w:spacing w:after="0"/>
        <w:rPr>
          <w:rFonts w:ascii="Times New Roman" w:hAnsi="Times New Roman" w:cs="Times New Roman"/>
          <w:b/>
          <w:bCs/>
        </w:rPr>
      </w:pPr>
    </w:p>
    <w:p w14:paraId="6C76C65B" w14:textId="77777777" w:rsidR="00F36D05" w:rsidRPr="001A7010" w:rsidRDefault="00F36D05" w:rsidP="00F36D05">
      <w:pPr>
        <w:spacing w:after="0"/>
        <w:jc w:val="center"/>
        <w:rPr>
          <w:rFonts w:ascii="Times New Roman" w:hAnsi="Times New Roman" w:cs="Times New Roman"/>
          <w:b/>
          <w:bCs/>
        </w:rPr>
      </w:pPr>
      <w:r>
        <w:rPr>
          <w:rFonts w:ascii="Times New Roman" w:hAnsi="Times New Roman" w:cs="Times New Roman"/>
          <w:b/>
          <w:bCs/>
        </w:rPr>
        <w:lastRenderedPageBreak/>
        <w:t xml:space="preserve">VIII - </w:t>
      </w:r>
      <w:r w:rsidRPr="001A7010">
        <w:rPr>
          <w:rFonts w:ascii="Times New Roman" w:hAnsi="Times New Roman" w:cs="Times New Roman"/>
          <w:b/>
          <w:bCs/>
        </w:rPr>
        <w:t>SZCZEGÓŁOWA SPECYFIKACJA TECHNICZNA</w:t>
      </w:r>
    </w:p>
    <w:p w14:paraId="23A493A9" w14:textId="77777777" w:rsidR="00F36D05" w:rsidRPr="001A7010" w:rsidRDefault="00F36D05" w:rsidP="00F36D05">
      <w:pPr>
        <w:spacing w:after="0"/>
        <w:jc w:val="center"/>
        <w:rPr>
          <w:rFonts w:ascii="Times New Roman" w:hAnsi="Times New Roman" w:cs="Times New Roman"/>
          <w:b/>
          <w:bCs/>
        </w:rPr>
      </w:pPr>
      <w:r w:rsidRPr="001A7010">
        <w:rPr>
          <w:rFonts w:ascii="Times New Roman" w:hAnsi="Times New Roman" w:cs="Times New Roman"/>
          <w:b/>
          <w:bCs/>
        </w:rPr>
        <w:t>POKRYWANIE PODŁÓG I ŚCIAN</w:t>
      </w:r>
    </w:p>
    <w:p w14:paraId="7BC184F2" w14:textId="77777777" w:rsidR="00F36D05" w:rsidRPr="001A7010" w:rsidRDefault="00F36D05" w:rsidP="00F36D05">
      <w:pPr>
        <w:spacing w:after="0"/>
        <w:jc w:val="both"/>
        <w:rPr>
          <w:rFonts w:ascii="Times New Roman" w:hAnsi="Times New Roman" w:cs="Times New Roman"/>
        </w:rPr>
      </w:pPr>
    </w:p>
    <w:p w14:paraId="4A162DDA" w14:textId="77777777" w:rsidR="00F36D05" w:rsidRPr="00AB70A1" w:rsidRDefault="00F36D05" w:rsidP="00F36D05">
      <w:pPr>
        <w:spacing w:after="0"/>
        <w:jc w:val="both"/>
        <w:rPr>
          <w:rFonts w:ascii="Times New Roman" w:hAnsi="Times New Roman" w:cs="Times New Roman"/>
          <w:b/>
          <w:bCs/>
        </w:rPr>
      </w:pPr>
      <w:r w:rsidRPr="00AB70A1">
        <w:rPr>
          <w:rFonts w:ascii="Times New Roman" w:hAnsi="Times New Roman" w:cs="Times New Roman"/>
          <w:b/>
          <w:bCs/>
        </w:rPr>
        <w:t>1. Część ogólna</w:t>
      </w:r>
    </w:p>
    <w:p w14:paraId="4FE9DA7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1.1.Przedmiot</w:t>
      </w:r>
    </w:p>
    <w:p w14:paraId="596DD72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Przedmiotem niniejszej Szczegółowej Specyfikacji Technicznej są wymagania dotyczące wykonania i odbioru robót </w:t>
      </w:r>
      <w:r>
        <w:rPr>
          <w:rFonts w:ascii="Times New Roman" w:hAnsi="Times New Roman" w:cs="Times New Roman"/>
        </w:rPr>
        <w:t>o</w:t>
      </w:r>
      <w:r w:rsidRPr="001A7010">
        <w:rPr>
          <w:rFonts w:ascii="Times New Roman" w:hAnsi="Times New Roman" w:cs="Times New Roman"/>
        </w:rPr>
        <w:t xml:space="preserve">kładzinowych podłogowych i ścian z płytek ceramicznych </w:t>
      </w:r>
    </w:p>
    <w:p w14:paraId="65E3AC3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1.2. Zakres stosowania SST </w:t>
      </w:r>
      <w:proofErr w:type="spellStart"/>
      <w:r w:rsidRPr="001A7010">
        <w:rPr>
          <w:rFonts w:ascii="Times New Roman" w:hAnsi="Times New Roman" w:cs="Times New Roman"/>
        </w:rPr>
        <w:t>SST</w:t>
      </w:r>
      <w:proofErr w:type="spellEnd"/>
      <w:r w:rsidRPr="001A7010">
        <w:rPr>
          <w:rFonts w:ascii="Times New Roman" w:hAnsi="Times New Roman" w:cs="Times New Roman"/>
        </w:rPr>
        <w:t xml:space="preserve"> jest stosowana jako dokument przetargowy</w:t>
      </w:r>
      <w:r>
        <w:rPr>
          <w:rFonts w:ascii="Times New Roman" w:hAnsi="Times New Roman" w:cs="Times New Roman"/>
        </w:rPr>
        <w:t>/</w:t>
      </w:r>
      <w:r w:rsidRPr="001A7010">
        <w:rPr>
          <w:rFonts w:ascii="Times New Roman" w:hAnsi="Times New Roman" w:cs="Times New Roman"/>
        </w:rPr>
        <w:t xml:space="preserve"> kontraktowy przy zleceniu i realizacji robót. </w:t>
      </w:r>
    </w:p>
    <w:p w14:paraId="6A51900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1.3. Zakres robót objętych SST Roboty, których dotyczy specyfikacja obejmują wszystkie czynności umożliwiające i mające na wykonanie podłóg i okładzin ścian W zakres prac wchodzą: </w:t>
      </w:r>
    </w:p>
    <w:p w14:paraId="560FD15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wykonanie posadzek z płytek gresu i terakoty </w:t>
      </w:r>
    </w:p>
    <w:p w14:paraId="37DE93D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wykonanie posadzki na schodach wewnętrznych z gresu </w:t>
      </w:r>
    </w:p>
    <w:p w14:paraId="70D9FFB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układanie płytek glazury </w:t>
      </w:r>
      <w:r>
        <w:rPr>
          <w:rFonts w:ascii="Times New Roman" w:hAnsi="Times New Roman" w:cs="Times New Roman"/>
        </w:rPr>
        <w:t>na ścianach</w:t>
      </w:r>
    </w:p>
    <w:p w14:paraId="7633BED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1.4. Podstawowe określenia </w:t>
      </w:r>
    </w:p>
    <w:p w14:paraId="3A2CE9C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Określenia podstawowe w niniejszej specyfikacji są zgodne z obowiązującymi normami, wytycznymi i określeniami podanymi w OST. </w:t>
      </w:r>
    </w:p>
    <w:p w14:paraId="6811C053" w14:textId="77777777" w:rsidR="00F36D05" w:rsidRPr="001A7010" w:rsidRDefault="00F36D05" w:rsidP="00F36D05">
      <w:pPr>
        <w:spacing w:after="0"/>
        <w:jc w:val="both"/>
        <w:rPr>
          <w:rFonts w:ascii="Times New Roman" w:hAnsi="Times New Roman" w:cs="Times New Roman"/>
        </w:rPr>
      </w:pPr>
    </w:p>
    <w:p w14:paraId="0C0C171B"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2. </w:t>
      </w:r>
      <w:r>
        <w:rPr>
          <w:rFonts w:ascii="Times New Roman" w:hAnsi="Times New Roman" w:cs="Times New Roman"/>
          <w:b/>
          <w:bCs/>
        </w:rPr>
        <w:t>M</w:t>
      </w:r>
      <w:r w:rsidRPr="00A25741">
        <w:rPr>
          <w:rFonts w:ascii="Times New Roman" w:hAnsi="Times New Roman" w:cs="Times New Roman"/>
          <w:b/>
          <w:bCs/>
        </w:rPr>
        <w:t xml:space="preserve">ateriały </w:t>
      </w:r>
    </w:p>
    <w:p w14:paraId="46DF305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Wszystkie materiały muszą mieć własności techniczne określone przez producenta i odpowiednie aprobaty techniczne </w:t>
      </w:r>
    </w:p>
    <w:p w14:paraId="7B4D4E2B"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2.1. Płytki podłogowe terakota Wymagania minimalne dla płytek podłogowych: </w:t>
      </w:r>
    </w:p>
    <w:p w14:paraId="5FBCB10B"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mechaniczna – 7-8 (w skali </w:t>
      </w:r>
      <w:proofErr w:type="spellStart"/>
      <w:r w:rsidRPr="001A7010">
        <w:rPr>
          <w:rFonts w:ascii="Times New Roman" w:hAnsi="Times New Roman" w:cs="Times New Roman"/>
        </w:rPr>
        <w:t>Mosha</w:t>
      </w:r>
      <w:proofErr w:type="spellEnd"/>
      <w:r w:rsidRPr="001A7010">
        <w:rPr>
          <w:rFonts w:ascii="Times New Roman" w:hAnsi="Times New Roman" w:cs="Times New Roman"/>
        </w:rPr>
        <w:t xml:space="preserve">) </w:t>
      </w:r>
    </w:p>
    <w:p w14:paraId="64E0E2B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na ścieranie – według PEI min. IV </w:t>
      </w:r>
    </w:p>
    <w:p w14:paraId="226659A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wskaźnik antypoślizgowości [R] – min. 10 </w:t>
      </w:r>
    </w:p>
    <w:p w14:paraId="4B8A26F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nasiąkliwość wodna: nie więcej 3 %, grupa B1 </w:t>
      </w:r>
    </w:p>
    <w:p w14:paraId="0E05E6F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kwasoodporność – nie mniej niż 98% </w:t>
      </w:r>
    </w:p>
    <w:p w14:paraId="137B4B2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ługoodporność – nie mniej niż 90% </w:t>
      </w:r>
    </w:p>
    <w:p w14:paraId="7BFF0FC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wytrzymałość na zginanie – nie mniejsza niż 25 </w:t>
      </w:r>
      <w:proofErr w:type="spellStart"/>
      <w:r w:rsidRPr="001A7010">
        <w:rPr>
          <w:rFonts w:ascii="Times New Roman" w:hAnsi="Times New Roman" w:cs="Times New Roman"/>
        </w:rPr>
        <w:t>MPa</w:t>
      </w:r>
      <w:proofErr w:type="spellEnd"/>
    </w:p>
    <w:p w14:paraId="030E164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 odporne na spękania </w:t>
      </w:r>
    </w:p>
    <w:p w14:paraId="4E78429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barwa wg wzorców producenta, zaakceptowana przez Inwestora </w:t>
      </w:r>
    </w:p>
    <w:p w14:paraId="769F23D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wymiary: do uzgodnienia z inwestorem </w:t>
      </w:r>
    </w:p>
    <w:p w14:paraId="522F24E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i zaprawy do spoinowania </w:t>
      </w:r>
    </w:p>
    <w:p w14:paraId="75A6BF0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do mocowania płytek ceramicznych (elastyczne, wodoodporne) muszą spełniać wymagania PN-EN 12004:2002 lub odpowiednich aprobat technicznych. Zaprawy do spoinowania (elastyczne, wodoodporne) muszą spełniać wymagania odpowiednich aprobat technicznych lub norm. Materiały pomocnicze listwy dylatacyjne i wykończeniowe, środki ochrony płytek i spoin, środki do usuwania zanieczyszczeń. środki do konserwacji wykładzin i okładzin. </w:t>
      </w:r>
    </w:p>
    <w:p w14:paraId="18FC447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2.2. Płytki podłogowe gres o fakturze antypoślizgowej </w:t>
      </w:r>
    </w:p>
    <w:p w14:paraId="20DB750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Wymagania minimalne dla płytek podłogowych: </w:t>
      </w:r>
    </w:p>
    <w:p w14:paraId="1E265C2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mechaniczna - 9 (w skali </w:t>
      </w:r>
      <w:proofErr w:type="spellStart"/>
      <w:r w:rsidRPr="001A7010">
        <w:rPr>
          <w:rFonts w:ascii="Times New Roman" w:hAnsi="Times New Roman" w:cs="Times New Roman"/>
        </w:rPr>
        <w:t>Mosha</w:t>
      </w:r>
      <w:proofErr w:type="spellEnd"/>
      <w:r w:rsidRPr="001A7010">
        <w:rPr>
          <w:rFonts w:ascii="Times New Roman" w:hAnsi="Times New Roman" w:cs="Times New Roman"/>
        </w:rPr>
        <w:t xml:space="preserve">) </w:t>
      </w:r>
    </w:p>
    <w:p w14:paraId="40AAE5C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na ścieranie – według PEI V </w:t>
      </w:r>
    </w:p>
    <w:p w14:paraId="773D6B9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wskaźnik antypoślizgowości [R] – min. 10 </w:t>
      </w:r>
    </w:p>
    <w:p w14:paraId="0A5656F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nasiąkliwość wodna wg PN-EN ISO 10545-3 - nie więcej 0,5 % </w:t>
      </w:r>
    </w:p>
    <w:p w14:paraId="2D529E4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kwasoodporność – nie mniej niż 98% </w:t>
      </w:r>
    </w:p>
    <w:p w14:paraId="558F59F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ługoodporność – nie mniej niż 90% </w:t>
      </w:r>
    </w:p>
    <w:p w14:paraId="777A635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wytrzymałość na zginanie wg PN-EN ISO 10545-4– nie mniejsza niż 35 </w:t>
      </w:r>
      <w:proofErr w:type="spellStart"/>
      <w:r w:rsidRPr="001A7010">
        <w:rPr>
          <w:rFonts w:ascii="Times New Roman" w:hAnsi="Times New Roman" w:cs="Times New Roman"/>
        </w:rPr>
        <w:t>MPa</w:t>
      </w:r>
      <w:proofErr w:type="spellEnd"/>
      <w:r w:rsidRPr="001A7010">
        <w:rPr>
          <w:rFonts w:ascii="Times New Roman" w:hAnsi="Times New Roman" w:cs="Times New Roman"/>
        </w:rPr>
        <w:t xml:space="preserve"> </w:t>
      </w:r>
    </w:p>
    <w:p w14:paraId="2D41026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odporne na spękania i na plamienie </w:t>
      </w:r>
    </w:p>
    <w:p w14:paraId="3206EDEF"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barwa wg wzorców producenta, zaakceptowana przez Inwestora </w:t>
      </w:r>
    </w:p>
    <w:p w14:paraId="4EE2B79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płytka typu: płytka gres szkliwiony półpołysk lub mat </w:t>
      </w:r>
    </w:p>
    <w:p w14:paraId="6AAA574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wymiary: 40x40, 30x60 lub inne uzgodnione z inwestorem </w:t>
      </w:r>
    </w:p>
    <w:p w14:paraId="23E216F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i zaprawy do spoinowania </w:t>
      </w:r>
    </w:p>
    <w:p w14:paraId="33976D4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do mocowania płytek ceramicznych (elastyczne, wodoodporne) muszą spełniać wymagania PN-EN 12004:2002 lub odpowiednich aprobat technicznych. Zaprawy do spoinowania </w:t>
      </w:r>
      <w:r w:rsidRPr="001A7010">
        <w:rPr>
          <w:rFonts w:ascii="Times New Roman" w:hAnsi="Times New Roman" w:cs="Times New Roman"/>
        </w:rPr>
        <w:lastRenderedPageBreak/>
        <w:t xml:space="preserve">(elastyczne, wodoodporne) muszą spełniać wymagania odpowiednich aprobat technicznych lub norm. Materiały pomocnicze listwy dylatacyjne i wykończeniowe, środki ochrony płytek i spoin, środki do usuwania zanieczyszczeń. środki do konserwacji wykładzin i okładzin. </w:t>
      </w:r>
    </w:p>
    <w:p w14:paraId="5348001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2.4. Płytki ceramiczne ścienne wg PN-ISO 13006:2001 </w:t>
      </w:r>
    </w:p>
    <w:p w14:paraId="0C37DD7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Wymagania minimalne dla płytek ściennych: </w:t>
      </w:r>
    </w:p>
    <w:p w14:paraId="56376AF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szkliwione · nasiąkliwość wodna: E =10-24% </w:t>
      </w:r>
    </w:p>
    <w:p w14:paraId="270FEFBC"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wytrzymałość na zginanie wg ISO 10545-4: nie mniejsza niż 20 </w:t>
      </w:r>
      <w:proofErr w:type="spellStart"/>
      <w:r w:rsidRPr="001A7010">
        <w:rPr>
          <w:rFonts w:ascii="Times New Roman" w:hAnsi="Times New Roman" w:cs="Times New Roman"/>
        </w:rPr>
        <w:t>MPa</w:t>
      </w:r>
      <w:proofErr w:type="spellEnd"/>
    </w:p>
    <w:p w14:paraId="296CBCE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siła łamiąca wg ISO 10545-4: nie mniej niż 400 N </w:t>
      </w:r>
    </w:p>
    <w:p w14:paraId="4B97362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odporność na pęknięcia włoskowate – odporność wg ISO 10545-11</w:t>
      </w:r>
    </w:p>
    <w:p w14:paraId="0304EF9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na kwasy i zasady wg ISO 10545-13: GLA-GLB </w:t>
      </w:r>
    </w:p>
    <w:p w14:paraId="6F67B4D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odporność na plamienie wg ISO 10545-14: min. Klasa 4 </w:t>
      </w:r>
    </w:p>
    <w:p w14:paraId="78917F2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odporna na działanie środków chemicznych </w:t>
      </w:r>
    </w:p>
    <w:p w14:paraId="00C83DC3"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barwa wg wzorców producenta, zaakceptowana przez Inwestora </w:t>
      </w:r>
    </w:p>
    <w:p w14:paraId="1CF60AA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wymiary wg wzorców producenta, zaakceptowane przez Inwestora </w:t>
      </w:r>
    </w:p>
    <w:p w14:paraId="2604687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i zaprawy do spoinowania </w:t>
      </w:r>
    </w:p>
    <w:p w14:paraId="1228658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Kompozycje klejące (elastyczne, wodoodporne) do mocowania płytek ceramicznych muszą spełniać wymagania PN-EN 12004:2002 lub odpowiednich aprobat technicznych. Zaprawy do spoinowania (elastyczne, wodoodporne) muszą spełniać wymagania odpowiednich aprobat technicznych lub norm. Materiały pomocnicze listwy dylatacyjne i wykończeniowe, środki ochrony płytek i spoin, środki do usuwania zanieczyszczeń. środki do konserwacji okładzin. </w:t>
      </w:r>
    </w:p>
    <w:p w14:paraId="32CAAD8A" w14:textId="77777777" w:rsidR="00F36D05" w:rsidRPr="001A7010" w:rsidRDefault="00F36D05" w:rsidP="00F36D05">
      <w:pPr>
        <w:spacing w:after="0"/>
        <w:jc w:val="both"/>
        <w:rPr>
          <w:rFonts w:ascii="Times New Roman" w:hAnsi="Times New Roman" w:cs="Times New Roman"/>
        </w:rPr>
      </w:pPr>
    </w:p>
    <w:p w14:paraId="247054A6"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3. </w:t>
      </w:r>
      <w:r>
        <w:rPr>
          <w:rFonts w:ascii="Times New Roman" w:hAnsi="Times New Roman" w:cs="Times New Roman"/>
          <w:b/>
          <w:bCs/>
        </w:rPr>
        <w:t>S</w:t>
      </w:r>
      <w:r w:rsidRPr="00A25741">
        <w:rPr>
          <w:rFonts w:ascii="Times New Roman" w:hAnsi="Times New Roman" w:cs="Times New Roman"/>
          <w:b/>
          <w:bCs/>
        </w:rPr>
        <w:t xml:space="preserve">przęt </w:t>
      </w:r>
    </w:p>
    <w:p w14:paraId="046C276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Roboty można wykonywać ręcznie i przy użyciu drobnego sprzętu mechanicznego, zgodnie z zaleceniami producentów materiałów okładzinowych </w:t>
      </w:r>
    </w:p>
    <w:p w14:paraId="44307A5D" w14:textId="77777777" w:rsidR="00F36D05" w:rsidRPr="001A7010" w:rsidRDefault="00F36D05" w:rsidP="00F36D05">
      <w:pPr>
        <w:spacing w:after="0"/>
        <w:jc w:val="both"/>
        <w:rPr>
          <w:rFonts w:ascii="Times New Roman" w:hAnsi="Times New Roman" w:cs="Times New Roman"/>
        </w:rPr>
      </w:pPr>
    </w:p>
    <w:p w14:paraId="12D31F1D"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4. </w:t>
      </w:r>
      <w:r>
        <w:rPr>
          <w:rFonts w:ascii="Times New Roman" w:hAnsi="Times New Roman" w:cs="Times New Roman"/>
          <w:b/>
          <w:bCs/>
        </w:rPr>
        <w:t>T</w:t>
      </w:r>
      <w:r w:rsidRPr="00A25741">
        <w:rPr>
          <w:rFonts w:ascii="Times New Roman" w:hAnsi="Times New Roman" w:cs="Times New Roman"/>
          <w:b/>
          <w:bCs/>
        </w:rPr>
        <w:t>ransport</w:t>
      </w:r>
    </w:p>
    <w:p w14:paraId="485D44BF"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Transport materiałów do wykonania posadzek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 Składowanie materiałów podłogowych na budowie musi być w pomieszczeniach zamkniętych, zabezpieczonych przed opadami i minusowymi temperaturami. </w:t>
      </w:r>
    </w:p>
    <w:p w14:paraId="3D23297B" w14:textId="77777777" w:rsidR="00F36D05" w:rsidRPr="001A7010" w:rsidRDefault="00F36D05" w:rsidP="00F36D05">
      <w:pPr>
        <w:spacing w:after="0"/>
        <w:jc w:val="both"/>
        <w:rPr>
          <w:rFonts w:ascii="Times New Roman" w:hAnsi="Times New Roman" w:cs="Times New Roman"/>
        </w:rPr>
      </w:pPr>
    </w:p>
    <w:p w14:paraId="08FB2236"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5. </w:t>
      </w:r>
      <w:r>
        <w:rPr>
          <w:rFonts w:ascii="Times New Roman" w:hAnsi="Times New Roman" w:cs="Times New Roman"/>
          <w:b/>
          <w:bCs/>
        </w:rPr>
        <w:t>W</w:t>
      </w:r>
      <w:r w:rsidRPr="00A25741">
        <w:rPr>
          <w:rFonts w:ascii="Times New Roman" w:hAnsi="Times New Roman" w:cs="Times New Roman"/>
          <w:b/>
          <w:bCs/>
        </w:rPr>
        <w:t xml:space="preserve">ykonywanie robót </w:t>
      </w:r>
    </w:p>
    <w:p w14:paraId="255C32E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5.1. Warunki przystąpienia do robót: </w:t>
      </w:r>
    </w:p>
    <w:p w14:paraId="5D18C39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1) Przed przystąpieniem do wykonywania wykładzin powinny być zakończone: </w:t>
      </w:r>
    </w:p>
    <w:p w14:paraId="1A14809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a) wszystkie roboty przygotowawcze łącznie z wykonaniem podłoży, warstw wyrównawczych i izolacji podłóg, </w:t>
      </w:r>
    </w:p>
    <w:p w14:paraId="1F965A6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b) roboty instalacji sanitarnych, centralnego ogrzewania, elektrycznych i innych np. technologicznych (szczególnie dotyczy to instalacji podłogowych), </w:t>
      </w:r>
    </w:p>
    <w:p w14:paraId="66160B2F"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c) wszystkie bruzdy, kanały i przebicia naprawiane i wykończone masami naprawczymi. </w:t>
      </w:r>
    </w:p>
    <w:p w14:paraId="76B8030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2) Przystąpienie do robót wykładzinowych powinno nastąpić po okresie osiadania i skurczu elementów konstrukcji budynku tj. po upływie 4 miesięcy po zakończeniu budowy stanu surowego – dotyczy schodów żelbetowych.</w:t>
      </w:r>
    </w:p>
    <w:p w14:paraId="0C584403"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3) Roboty wykładzinowe i okładzinowe należy wykonywać w temperaturach nie niższych niż +5°C i temperatura ta powinna utrzymywać się w ciągu całej doby 4) Wykonane wykładziny i okładziny należy w ciągu pierwszych dwóch dni chronić przed nasłonecznieniem i przewiewem. </w:t>
      </w:r>
    </w:p>
    <w:p w14:paraId="3135EA4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5.2. Przygotowanie podłoża pod okładziny ceramiczne</w:t>
      </w:r>
    </w:p>
    <w:p w14:paraId="7C6A6330"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Podłożem pod okładziny ceramiczne mocowane na kompozycjach klejowych mogą być: </w:t>
      </w:r>
    </w:p>
    <w:p w14:paraId="186C12C3"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ściany betonowe - otynkowane mury z elementów drobno wymiarowych </w:t>
      </w:r>
    </w:p>
    <w:p w14:paraId="05189318"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płyty gipsowo kartonowe </w:t>
      </w:r>
    </w:p>
    <w:p w14:paraId="1ACFA170"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Połączenia i spoiny powierzchni powinny być płaskie i równe. W przypadku wystąpienia nierówności należy je zeszlifować, a ubytki i uskoki wyrównać zaprawą cementową lub specjalnymi masami naprawczymi. </w:t>
      </w:r>
    </w:p>
    <w:p w14:paraId="2A71157D"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lastRenderedPageBreak/>
        <w:t xml:space="preserve">· Na ścianach z elementów drobno wymiarowych tynk powinien być dwuwarstwowy (obrzutka i narzut) zatarty na ostro, wykonany z zaprawy cementowej lub cementowo-wapiennej marki M4-M7. w przypadku okładzin wewnętrznych ściana z elementów drobnowymiarowych może być otynkowana tynkiem gipsowym zatartym na ostro marki M4-M7. </w:t>
      </w:r>
    </w:p>
    <w:p w14:paraId="4F52210B"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W przypadku podłóż nasiąkliwych zaleca się zagruntowanie preparatem gruntującym (zgodnie z instrukcją producenta). </w:t>
      </w:r>
    </w:p>
    <w:p w14:paraId="1CCA8B86"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W zakresie wykonania powierzchni i krawędzi podłoże powinno spełniać następujące wymagania: </w:t>
      </w:r>
    </w:p>
    <w:p w14:paraId="21575611"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powierzchnia czysta, niepaląca, bez ubytków i tłustych plam, oczyszczona ze starych powłok malarskich,</w:t>
      </w:r>
    </w:p>
    <w:p w14:paraId="2E8DA178"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 odchylenie powierzchni tynku od płaszczyzny oraz odchylenie krawędzi od linii prostej, mierzone łatą kontrolną o długości 2m, nie może przekraczać 3mm przy liczbie odchyłek nie większej niż 3 na długości łaty, </w:t>
      </w:r>
    </w:p>
    <w:p w14:paraId="0A784387"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odchylenie powierzchni od kierunku pionowego nie może być większe niż 4mm na wysokości kondygnacji, </w:t>
      </w:r>
    </w:p>
    <w:p w14:paraId="42C337BB"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odchylenie powierzchni od kierunku poziomego nie może być większe niż 2mm na 1m.</w:t>
      </w:r>
    </w:p>
    <w:p w14:paraId="563DE8C8"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Nie dopuszcza się wykonywania okładzin ceramicznych mocowanych na kompozycjach klejących na podłożach pokrytych starymi powłokami malarskimi, tynkiem z zaprawy cementowej, cementowo-wapiennej, wapiennej i gipsowej marki niższej niż M4. </w:t>
      </w:r>
    </w:p>
    <w:p w14:paraId="2018376B"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5.3. Układanie posadzek z płytek ceramicznych</w:t>
      </w:r>
    </w:p>
    <w:p w14:paraId="5C12D9E3"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Przed przystąpieniem do zasadniczych robót wykładzinowych należy przygotować wszystkie niezbędne materiały, narzędzia i sprzęt, posegregować płytki według ich wymiarów, gatunku, odcieni oraz rozplanować sposób układania płytek. </w:t>
      </w:r>
    </w:p>
    <w:p w14:paraId="5A3DC762"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Położenie płytek należy rozplanować uwzględniając ich wielkość i szerokość spoin. Na jednej płaszczyźnie płytki powinny być rozmieszczone symetrycznie a skrajne powinny mieć jednakową szerokość większą niż połowa płytki. </w:t>
      </w:r>
    </w:p>
    <w:p w14:paraId="0F16E65A"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Szczególnie starannego rozplanowania wymaga wykładzina zawierająca określone w dokumentacji wzory lub składająca się z różnego rodzaju i wielkości płytek. </w:t>
      </w:r>
    </w:p>
    <w:p w14:paraId="7C8FC5CF"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Wybór kompozycji klejących zależy od rodzaju płytek i podłoża oraz wymagań stawianych wykładzinie. Kompozycja (zaprawa) klejąca musi być przygotowana zgodnie z instrukcją producenta. </w:t>
      </w:r>
    </w:p>
    <w:p w14:paraId="32A4A277" w14:textId="77777777" w:rsidR="00F36D05" w:rsidRPr="001A7010" w:rsidRDefault="00F36D05" w:rsidP="00F36D05">
      <w:pPr>
        <w:spacing w:after="0"/>
        <w:ind w:left="142" w:hanging="142"/>
        <w:jc w:val="both"/>
        <w:rPr>
          <w:rFonts w:ascii="Times New Roman" w:hAnsi="Times New Roman" w:cs="Times New Roman"/>
        </w:rPr>
      </w:pPr>
      <w:r w:rsidRPr="001A7010">
        <w:rPr>
          <w:rFonts w:ascii="Times New Roman" w:hAnsi="Times New Roman" w:cs="Times New Roman"/>
        </w:rPr>
        <w:t xml:space="preserve">· Układanie płytek rozpoczyna się od najbardziej eksponowanego narożnika w pomieszczeniu lub od wyznaczonej linii. </w:t>
      </w:r>
    </w:p>
    <w:p w14:paraId="70F98A4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Kompozycję klejąca nakłada się na podłoże gładką krawędzią pacy a następnie „przeczesuje” się zębatą krawędzią ustawioną pod katem 50°. Kompozycja klejąca powinna być nałożona równomiernie i pokrywać całą powierzchnie podłoża. Wielkość zębów pacy zależy od wielkości płytek. Prawidłowo dobrane wielkości zębów i konsystencja kompozycji klejącej sprawiają, że kompozycja nie wypływa z pod płytek i pokrywa minimum 65% powierzchni płytki. Zaleca się stosować następujące wielkości zębów pacy w zależności od wielkości płytek: - 50 x 50mm - 3mm - 100 x 100mm - 4mm - 150 x 150mm - 6mm - 200 x 200mm - 6mm - 250 x 250mm - 8mm - 300 x 300mm - 10mm - 400 x 400mm - 12mm</w:t>
      </w:r>
    </w:p>
    <w:p w14:paraId="303A472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Powierzchnia z nałożona warstwa kompozycji klejącej powinna wynosić około 1m2 lub pozwolić na wykonanie wykładziny w ciągu około 10-15 minut. </w:t>
      </w:r>
    </w:p>
    <w:p w14:paraId="46C8146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Grubość warstwy kompozycji klejącej zależy od rodzaju i równości podłoża oraz rodzaju i wielkości płytek i wynosi średnio około 6-8mm. </w:t>
      </w:r>
    </w:p>
    <w:p w14:paraId="04C3BBF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Po nałożeniu kompozycji klejącej układa się płytki od wyznaczonej linii lub wybranego narożnika. Nakładając pierwszą płytkę należy ja lekko przesunąć po podłożu (około 1cm), ustawić w żądanej pozycji i docisnąć dla uzyskania przyczepności kleju do płytki. Następnie płytki należy dołożyć do sąsiednich, docisnąć i </w:t>
      </w:r>
      <w:proofErr w:type="spellStart"/>
      <w:r w:rsidRPr="001A7010">
        <w:rPr>
          <w:rFonts w:ascii="Times New Roman" w:hAnsi="Times New Roman" w:cs="Times New Roman"/>
        </w:rPr>
        <w:t>mikroruchami</w:t>
      </w:r>
      <w:proofErr w:type="spellEnd"/>
      <w:r w:rsidRPr="001A7010">
        <w:rPr>
          <w:rFonts w:ascii="Times New Roman" w:hAnsi="Times New Roman" w:cs="Times New Roman"/>
        </w:rPr>
        <w:t xml:space="preserve"> odsunąć na szerokość spoiny. Dzięki dużej przyczepności świeżej kompozycji klejowej po dociśnięciu płytki uzyskuje się efekt „przyssania”. Większe płytki zaleca się dobijać młotkiem gumowym. </w:t>
      </w:r>
    </w:p>
    <w:p w14:paraId="640DBE1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 przypadku płytek układanych na zewnątrz warstwa kompozycji klejącej powinna pod całą powierzchnią płytki. Można to osiągnąć nakładając dodatkowo cienką warstwę kleju na spodnią powierzchnie przyklejanych płytek. </w:t>
      </w:r>
    </w:p>
    <w:p w14:paraId="7E41E193"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Dla uzyskania jednakowej wielości spoin stosuje się wkładki (krzyżyki) dystansowe. Zaleca się następujące szerokości spoin przy płytkach o długości boku: </w:t>
      </w:r>
    </w:p>
    <w:p w14:paraId="4077BC3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do 100mm - około 2mm </w:t>
      </w:r>
    </w:p>
    <w:p w14:paraId="4C7C4E8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 100 do 200mm - około 3mm </w:t>
      </w:r>
    </w:p>
    <w:p w14:paraId="57DDE5B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lastRenderedPageBreak/>
        <w:t xml:space="preserve">- od 200 do 600mm - około 4mm </w:t>
      </w:r>
    </w:p>
    <w:p w14:paraId="76C17DC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powyżej 600mm - około 5-20mm </w:t>
      </w:r>
    </w:p>
    <w:p w14:paraId="7804451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Przed całkowitym stwardnieniem kleju ze spoin pomiędzy płytkami należy usunąć jego nadmiar, można też usunąć wkładki dystansowe. </w:t>
      </w:r>
    </w:p>
    <w:p w14:paraId="56DC5E5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 trakcie układania płytek należy także mocować listwy dylatacyjne i wykończeniowe. </w:t>
      </w:r>
    </w:p>
    <w:p w14:paraId="5F1C5D1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Po ułożeniu płytek na podłodze wykonuje się cokoły. Szczegóły cokołu powinna określać dokumentacja projektowa. Dla cokołów wykonywanych z płytek identycznych jak dla wykładziny podłogi stosuje się takie same kleje i zaprawy do spoinowania. </w:t>
      </w:r>
    </w:p>
    <w:p w14:paraId="5E2B1BC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Do spoinowania płytek można przystąpić nie wcześniej niż po 24 godzinach od ułożenia płytek. Dokładny czas powinien być określony przez producenta w instrukcji stosowania zaprawy klejowej. · W przypadku gdy krawędzie są nasiąkliwe przed spoinowaniem należy zwilżyć je wodą mokrym pędzlem.</w:t>
      </w:r>
    </w:p>
    <w:p w14:paraId="36D4BF5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 Spoinowanie wykonuje się rozprowadzając zaprawę do spoinowania (zaprawę fugową) po powierzchni wykładziny pacą gumową. Zaprawę należy dokładnie wcisnąć w przestrzenie między płytkami ruchami prostopadle i ukośnie do krawędzi płytek. </w:t>
      </w:r>
    </w:p>
    <w:p w14:paraId="1ABE1D1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Nadmiar zaprawy zbiera się z powierzchni płytek wilgotną gąbką. Świeżą zaprawę można dodatkowo wygładzić zaokrąglonym narzędziem i uzyskać wklęsły kształt spoiny. Płaskie spoiny uzyskuje się poprzez przetarcie zaprawy pacą z naklejoną gładką gąbką. Jeżeli w pomieszczeniach występuje wysoka temperatura i niska wilgotność powietrza należy zapobiec zbyt szybkiemu wysychaniu spoin poprzez lekkie zwilżanie ich wilgotną gąbką. </w:t>
      </w:r>
    </w:p>
    <w:p w14:paraId="0A6FC29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Przed przystąpieniem do spoinowania zaleca się sprawdzić czy pigment spoiny nie brudzi trwale powierzchni płytek. Szczególnie dotyczy to płytek nieszkliwionych i innych o powierzchni porowatej. · Dla podniesienia jakości wykładziny i zwiększenia odporności na czynniki zewnętrzne po stwardnieniu spoiny mogą być powleczone specjalnymi preparatami impregnującymi. Impregnowane mogą być także płytki. </w:t>
      </w:r>
    </w:p>
    <w:p w14:paraId="7C88172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5.6. Wykonanie okładzin ściennych z płytek </w:t>
      </w:r>
    </w:p>
    <w:p w14:paraId="0BEC40C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Przed przystąpieniem do zasadniczych robót okładzinowych należy przygotować wszystkie niezbędne materiały, narzędzia i sprzęt, posegregować płytki według wymiarów, gatunku i odcieni oraz rozplanować sposób układania płytek. Położenie płytek należy rozplanować uwzględniając ich wielkość i przyjętą szerokość spoin. Na jednej ścianie płytki powinny być rozmieszczone symetrycznie a skrajne powinny mieć jednakową szerokość, większą niż połowa płytki. Szczególnie starannego rozplanowania wymaga okładzina zawierająca określone w dokumentacji wzory lub składa się z różnego rodzaju i wielkości płytek. </w:t>
      </w:r>
    </w:p>
    <w:p w14:paraId="017CF80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Przed układaniem płytek na ścianie należy zamocować prostą, gładką łatę drewnianą lub aluminiową. Do usytuowania łaty należy użyć poziomicy. Łatę mocuje się na wysokości cokołu lub drugiego rzędu płytek. </w:t>
      </w:r>
    </w:p>
    <w:p w14:paraId="32438B5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Następnie przygotowuje się (zgodnie z instrukcją producenta) kompozycje klejąca. Wybór kompozycji zależy od rodzaju płytek i podłoża oraz wymagań stawianych okładzinie. </w:t>
      </w:r>
    </w:p>
    <w:p w14:paraId="64466DC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Kompozycję klejąca nakłada się na podłoże gładką krawędzią pacy a następnie „przeczesuje” się powierzchnię zębatą krawędzią ustawioną pod katem 50°. Kompozycja klejąca powinna być nałożona równomiernie i pokrywać całą powierzchnie podłoża. Wielkość zębów pacy zależy od wielkości płytek. Prawidłowo dobrane wielkości zębów i konsystencja kompozycji klejącej sprawiają, że kompozycja nie wypływa z pod płytek i pokrywa minimum 65% powierzchni płytki. </w:t>
      </w:r>
    </w:p>
    <w:p w14:paraId="7CEEBF2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Powierzchnia z nałożona warstwa kompozycji klejącej powinna wynosić około 1m2 lub pozwolić na wykonanie wykładziny w ciągu około 10-15 minut. </w:t>
      </w:r>
    </w:p>
    <w:p w14:paraId="6E281860"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Grubość warstwy kompozycji klejącej zależy od rodzaju i równości podłoża oraz rodzaju i wielkości płytek i wynosi średnio około 4-6mm. </w:t>
      </w:r>
    </w:p>
    <w:p w14:paraId="133C199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Układanie płytek rozpoczyna się od dołu w dowolnym narożniku, jeżeli wynika z rozplanowania, że powinna znaleźć się tam sama płytka. Jeżeli pierwsza płytka ma być docinana, układanie należy zacząć od przyklejania drugiej całej pytki w odpowiednim dla niej miejscu. </w:t>
      </w:r>
    </w:p>
    <w:p w14:paraId="03AE229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Układanie płytek polega na ułożeniu płytek na ścianie, dociśnięciu i „</w:t>
      </w:r>
      <w:proofErr w:type="spellStart"/>
      <w:r w:rsidRPr="001A7010">
        <w:rPr>
          <w:rFonts w:ascii="Times New Roman" w:hAnsi="Times New Roman" w:cs="Times New Roman"/>
        </w:rPr>
        <w:t>mikroruchami</w:t>
      </w:r>
      <w:proofErr w:type="spellEnd"/>
      <w:r w:rsidRPr="001A7010">
        <w:rPr>
          <w:rFonts w:ascii="Times New Roman" w:hAnsi="Times New Roman" w:cs="Times New Roman"/>
        </w:rPr>
        <w:t>” ustawieniu na właściwym miejscu przy zachowaniu wymaganej wielkości spoiny. Dzięki dużej przyczepności świeżej zaprawy klejowej po dociśnięciu płytki uzyskuje się efekt „przyssania”. Płytki o dużych wymiarach zaleca się dobijać młotkiem gumowym. · Pierwszy rząd płytek tzw. cokołowy, układa się zazwyczaj po ułożeniu wykładziny podłogowej. Płytki tego pasa zazwyczaj trzeba przycinać na odpowiednią wysokość.</w:t>
      </w:r>
    </w:p>
    <w:p w14:paraId="4A722DA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Dla uzyskania jednakowej wielkości spoin stosuje się wkładki (krzyżyki) dystansowe. Przed całkowitym stwardnieniem kleju ze spoin należy usunąć jego nadmiar, można tez usunąć wkładki dystansowe. </w:t>
      </w:r>
    </w:p>
    <w:p w14:paraId="194D88D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lastRenderedPageBreak/>
        <w:t xml:space="preserve">· Krawędzie wypukłe płytek </w:t>
      </w:r>
      <w:proofErr w:type="spellStart"/>
      <w:r w:rsidRPr="001A7010">
        <w:rPr>
          <w:rFonts w:ascii="Times New Roman" w:hAnsi="Times New Roman" w:cs="Times New Roman"/>
        </w:rPr>
        <w:t>sfazować</w:t>
      </w:r>
      <w:proofErr w:type="spellEnd"/>
      <w:r w:rsidRPr="001A7010">
        <w:rPr>
          <w:rFonts w:ascii="Times New Roman" w:hAnsi="Times New Roman" w:cs="Times New Roman"/>
        </w:rPr>
        <w:t xml:space="preserve"> pod kątem </w:t>
      </w:r>
    </w:p>
    <w:p w14:paraId="4E86F2D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W trakcie układania płytek należy elementy wykończeniowe, np. drzwiczki rewizyjne.</w:t>
      </w:r>
    </w:p>
    <w:p w14:paraId="2A1F53C3"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Do spoinowania można przystąpić nie wcześniej niż po 24 godzinach od ułożenia płytek. Dokładny czas powinien być określony przez producenta w instrukcji stosowania zaprawy klejowej. </w:t>
      </w:r>
    </w:p>
    <w:p w14:paraId="0EDD2D0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Spoinowanie wykonuje się rozprowadzając zaprawę do spoinowania (zaprawę fugową) po powierzchni wykładziny pacą gumową. Zaprawę należy dokładnie wcisnąć w przestrzenie między płytkami ruchami prostopadle i ukośnie do krawędzi płytek. Nadmiar zaprawy zbiera się z powierzchni płytek wilgotną gąbką. Świeżą zaprawę można dodatkowo wygładzić zaokrąglonym narzędziem i uzyskać wklęsły kształt spoiny. Płaskie spoiny uzyskuje się poprzez przetarcie zaprawy pacą z naklejoną gładką gąbką. </w:t>
      </w:r>
    </w:p>
    <w:p w14:paraId="5614CFB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Jeżeli w pomieszczeniach występuje wysoka temperatura i niska wilgotność powietrza należy zapobiec zbyt szybkiemu wysychaniu spoin poprzez lekkie zwilżanie ich wilgotną gąbką. </w:t>
      </w:r>
    </w:p>
    <w:p w14:paraId="777264F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Przed przystąpieniem do spoinowania zaleca się sprawdzić czy pigment spoiny nie brudzi trwale powierzchni płytek. Szczególnie dotyczy to płytek nieszkliwionych i innych o powierzchni porowatej. · Dla podniesienia jakości wykładziny i zwiększenia odporności na czynniki zewnętrzne po stwardnieniu spoiny mogą być powleczone specjalnymi preparatami impregnującymi.</w:t>
      </w:r>
    </w:p>
    <w:p w14:paraId="7A9859B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t>
      </w:r>
    </w:p>
    <w:p w14:paraId="41B73A78"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6. </w:t>
      </w:r>
      <w:r>
        <w:rPr>
          <w:rFonts w:ascii="Times New Roman" w:hAnsi="Times New Roman" w:cs="Times New Roman"/>
          <w:b/>
          <w:bCs/>
        </w:rPr>
        <w:t>K</w:t>
      </w:r>
      <w:r w:rsidRPr="00A25741">
        <w:rPr>
          <w:rFonts w:ascii="Times New Roman" w:hAnsi="Times New Roman" w:cs="Times New Roman"/>
          <w:b/>
          <w:bCs/>
        </w:rPr>
        <w:t xml:space="preserve">ontrola jakości robót </w:t>
      </w:r>
    </w:p>
    <w:p w14:paraId="2D4AD7D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6.1. Badania przed przystąpieniem do robót · Przed przystąpieniem do robót związanych z wykonaniem wykładzin i okładzin badaniom powinny podlegać materiały, które będą wykorzystane do wykonania robót oraz podłoża. </w:t>
      </w:r>
    </w:p>
    <w:p w14:paraId="2B4779E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Wszystkie materiały – płytki, kompozycje klejące, jak również materiały pomocnicze muszą spełniać wymagania odpowiednich norm lub aprobat technicznych oraz odpowiadać parametrom określonym w dokumentacji projektowej. </w:t>
      </w:r>
    </w:p>
    <w:p w14:paraId="701C2CC4"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Każda partia materiałów dostarczona na budowę musi posiadać certyfikat lub deklarację zgodności stwierdzającą zgodność własności technicznych z określonymi w normach i aprobatach. </w:t>
      </w:r>
    </w:p>
    <w:p w14:paraId="03EE4E9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Badanie podkładu powinno być wykonane bezpośrednio przed przystąpieniem do wykonywania robót wykładzinowych i okładzinowych. </w:t>
      </w:r>
    </w:p>
    <w:p w14:paraId="6849EC9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Zakres czynności kontrolnych powinien obejmować: </w:t>
      </w:r>
    </w:p>
    <w:p w14:paraId="77055E3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wizualne wyglądu powierzchni podkładu pod względem wymaganej szorstkości, występowania ubytków i porowatości, czystości i zawilgocenia, </w:t>
      </w:r>
    </w:p>
    <w:p w14:paraId="23FCB1F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równości podkładu, które przeprowadza się przykładając w dowolnych miejscach i kierunkach 2-metrową łatę, </w:t>
      </w:r>
    </w:p>
    <w:p w14:paraId="3043EA9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spadków podkładu pod wykładziny (posadzki) za pomocą 2-metr. łaty i poziomnicy; pomiary równości i spadków należy wykonywać z dokładnością do 1mm, </w:t>
      </w:r>
    </w:p>
    <w:p w14:paraId="388B232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prawidłowości wykonania w podkładzie szczelin dylatacyjnych i przeciwskurczowych dokonując pomiarów szerokości i prostoliniowości, </w:t>
      </w:r>
    </w:p>
    <w:p w14:paraId="4CD084E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wytrzymałości podkładu metodami nieniszczącymi. Wyniki badań powinny być porównane z wymaganiami wpisywane do dziennika budowy i akceptowane przez inspektora nadzoru. </w:t>
      </w:r>
    </w:p>
    <w:p w14:paraId="7686934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6.2. Badania w czasie robót </w:t>
      </w:r>
    </w:p>
    <w:p w14:paraId="23CD58C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Badania w czasie robót polegają na sprawdzeniu zgodności wykonywania wykładzin i okładzin z dokumentacją projektową i ST w zakresie pewnego fragmentu prac. Prawidłowość ich wykonania wywiera wpływ na prawidłowość dalszych prac. Badania te szczególnie powinny dotyczyć sprawdzenie technologii wykonywanych robót, rodzaju i grubości kompozycji klejącej oraz innych robót „zanikających”. </w:t>
      </w:r>
    </w:p>
    <w:p w14:paraId="17D3642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6.3.Badania w czasie odbioru robót </w:t>
      </w:r>
    </w:p>
    <w:p w14:paraId="23B5AC7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Badania w czasie odbioru robót przeprowadza się celem oceny spełnienia wszystkich wymagań dotyczących wykonanych wykładzin i okładzin, a w szczególności: </w:t>
      </w:r>
    </w:p>
    <w:p w14:paraId="0BA646F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zgodności z dokumentacja projektową i wprowadzonymi zmianami, które naniesiono w dokumentacji powykonawczej, · jakości zastosowanych materiałów i wyrobów, </w:t>
      </w:r>
    </w:p>
    <w:p w14:paraId="04FC731B"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prawidłowości przygotowania podłoży, </w:t>
      </w:r>
    </w:p>
    <w:p w14:paraId="63D88755"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jakości (wyglądu) powierzchni wykładzin i okładzin, </w:t>
      </w:r>
    </w:p>
    <w:p w14:paraId="04CCAE6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prawidłowości wykonania krawędzi, naroży, styków z innymi materiałami i dylatacji. </w:t>
      </w:r>
    </w:p>
    <w:p w14:paraId="3B4AABA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Przy badaniach w czasie odbioru robót pomocne mogą być wyniki badań dokonanych przed przystąpieniem robót i w trakcie ich wykonywania. </w:t>
      </w:r>
    </w:p>
    <w:p w14:paraId="3AA845D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Zakres czynności kontrolnych dotyczący wykładzin podłóg i okładzin ścian powinien obejmować: </w:t>
      </w:r>
    </w:p>
    <w:p w14:paraId="648D167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lastRenderedPageBreak/>
        <w:t xml:space="preserve">· sprawdzenie prawidłowości ułożenia płytek - ułożenie płytek oraz ich barwę i odcień należy sprawdzać wizualnie i porównać z wymaganiami projektu technicznego oraz wzorcem płytek, </w:t>
      </w:r>
    </w:p>
    <w:p w14:paraId="13A38B48"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odchylenia powierzchni od płaszczyzny za pomocą łaty kontrolnej długości 2 m przykładanej w różnych kierunkach, w dowolnym miejscu; prześwit pomiędzy łatą a badaną powierzchnią należy mierzyć z dokładnością do 1mm. </w:t>
      </w:r>
    </w:p>
    <w:p w14:paraId="0422F78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prostoliniowości spoin za pomocą cienkiego drutu naciągniętego wzdłuż spoin na całej ich długości (dla spoin wykładzin podłogowych i poziomych okładzin ścian) oraz pionu (dla spoin pionowych okładzin ścian) i dokonanie pomiaru odchyleń z dokładnością do 1mm, </w:t>
      </w:r>
    </w:p>
    <w:p w14:paraId="4C7F2D5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związania płytek z podkładem przez lekkie ich opukiwanie drewnianym młotkiem (lub innym podobnym narzędziem); charakterystyczny głuchy dźwięk jest dowodem nie związania płytek z podkładem, </w:t>
      </w:r>
    </w:p>
    <w:p w14:paraId="45FA618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sprawdzenie szerokości spoin i ich wypełnienia za pomocą oględzin zewnętrznych i pomiaru; na dowolnie wybranej powierzchni wielkości 1m2 należy zmierzyć szerokość spoin suwmiarką z dokładnością do 0,5mm, </w:t>
      </w:r>
    </w:p>
    <w:p w14:paraId="317B6CFA"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grubość warstwy kompozycji klejącej pod płytkami(pomiar dokonany w trakcie realizacji robót lub grubość określona na podstawie zużycia kompozycji klejącej). </w:t>
      </w:r>
    </w:p>
    <w:p w14:paraId="671087D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cała powierzchnia pod płytkami powinna być wypełniona klejem (warunek właściwej przyczepności) tj. przy lekkim opukaniu płytki nie powinny wydawać głuchego odgłosu · grubość warstwy klejącej powinna być zgodna z dokumentacją lub instrukcją producenta </w:t>
      </w:r>
    </w:p>
    <w:p w14:paraId="00390959"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dopuszczalne odchylenie krawędzi od kierunku poziomego i pionowego nie powinno przekraczać 2 mm na długości 2 m </w:t>
      </w:r>
    </w:p>
    <w:p w14:paraId="27284991"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odchylenie powierzchni od płaszczyzny pionowej nie powinno przekraczać 2 mm na długości 2 m </w:t>
      </w:r>
    </w:p>
    <w:p w14:paraId="4F9AF5E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spoiny na całej długości i szerokości muszą być wypełnione masą do spoinowania </w:t>
      </w:r>
    </w:p>
    <w:p w14:paraId="06D95A72"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dopuszczalne odchylenie spoin od linii prostej nie powinno wynosić więcej niż 2mm na długości 1 m i 3 mm na długości całej okładziny </w:t>
      </w:r>
    </w:p>
    <w:p w14:paraId="5B6F769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wykładzina i elementy wykończeniowe wykładzin i okładzin powinny być osadzone zgodnie z dokumentacją i instrukcją producenta </w:t>
      </w:r>
    </w:p>
    <w:p w14:paraId="5E2675DF" w14:textId="77777777" w:rsidR="00F36D05" w:rsidRPr="001A7010" w:rsidRDefault="00F36D05" w:rsidP="00F36D05">
      <w:pPr>
        <w:spacing w:after="0"/>
        <w:jc w:val="both"/>
        <w:rPr>
          <w:rFonts w:ascii="Times New Roman" w:hAnsi="Times New Roman" w:cs="Times New Roman"/>
        </w:rPr>
      </w:pPr>
    </w:p>
    <w:p w14:paraId="0484CA20"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7. </w:t>
      </w:r>
      <w:r>
        <w:rPr>
          <w:rFonts w:ascii="Times New Roman" w:hAnsi="Times New Roman" w:cs="Times New Roman"/>
          <w:b/>
          <w:bCs/>
        </w:rPr>
        <w:t>O</w:t>
      </w:r>
      <w:r w:rsidRPr="00A25741">
        <w:rPr>
          <w:rFonts w:ascii="Times New Roman" w:hAnsi="Times New Roman" w:cs="Times New Roman"/>
          <w:b/>
          <w:bCs/>
        </w:rPr>
        <w:t xml:space="preserve">bmiar robót </w:t>
      </w:r>
    </w:p>
    <w:p w14:paraId="754AE67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Powierzchnie wykładzin i okładzin oblicza się w m2 na podstawie dokumentacji projektowej przyjmując wymiary w świetle ścian w stanie surowym. Z obliczonej powierzchni odlicza się powierzchnię słupów, pilastrów, fundamentów i innych elementów większych od 0,25 m2 </w:t>
      </w:r>
    </w:p>
    <w:p w14:paraId="55796ACE" w14:textId="77777777" w:rsidR="00F36D05" w:rsidRPr="001A7010" w:rsidRDefault="00F36D05" w:rsidP="00F36D05">
      <w:pPr>
        <w:spacing w:after="0"/>
        <w:jc w:val="both"/>
        <w:rPr>
          <w:rFonts w:ascii="Times New Roman" w:hAnsi="Times New Roman" w:cs="Times New Roman"/>
        </w:rPr>
      </w:pPr>
    </w:p>
    <w:p w14:paraId="2E034491"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8. </w:t>
      </w:r>
      <w:r>
        <w:rPr>
          <w:rFonts w:ascii="Times New Roman" w:hAnsi="Times New Roman" w:cs="Times New Roman"/>
          <w:b/>
          <w:bCs/>
        </w:rPr>
        <w:t>O</w:t>
      </w:r>
      <w:r w:rsidRPr="00A25741">
        <w:rPr>
          <w:rFonts w:ascii="Times New Roman" w:hAnsi="Times New Roman" w:cs="Times New Roman"/>
          <w:b/>
          <w:bCs/>
        </w:rPr>
        <w:t xml:space="preserve">dbiór robót </w:t>
      </w:r>
    </w:p>
    <w:p w14:paraId="4E6A3F73"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Odbioru robót dokonuje komisja powołana przez zamawiającego, której wykonawca robót obowiązany jest przedłożyć komisji wymagane dokumenty podane w ST W toku odbioru komisja obowiązana jest zapoznać się z przedłożonymi dokumentami, przeprowadzić badania zgodnie z wytycznymi podanymi w SST, porównać je z wymaganiami i wielkościami tolerancji podanymi oraz dokonać oceny wizualnej. Roboty wykładzinowe i okładzinowe powinny być odebrane, jeżeli wszystkie wyniki badań i pomiarów są pozytywne i dostarczone przez wykonawcę dokumenty są kompletne i prawidłowe pod względem merytorycznym. Jeżeli chociaż jeden wynik badań był negatywny to wykładzina lub okładzina nie powinna być przyjęta. W takim wypadku należy przyjąć jedno z następujących rozwiązań; </w:t>
      </w:r>
    </w:p>
    <w:p w14:paraId="5D10F146"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jeżeli to możliwe należy poprawić wykładzinę lub okładzinę i przedstawić ją ponownie do odbioru - jeżeli odchylenia od wymagań nie zagrażają bezpieczeństwu użytkownika i trwałości wykładziny lub okładziny zamawiający może wyrazić zgodę na dokonanie odbioru końcowego z jednoczesnym obniżeniem wartości wynagrodzenia w stosunku ustaleń umownych </w:t>
      </w:r>
    </w:p>
    <w:p w14:paraId="6E04E3BE"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 w przypadku gdy nie są możliwe podane wyżej rozwiązania wykonawca zobowiązany jest do usunięcia wadliwie wykonanych wykładzin lub okładzin, wykonać je ponownie i powtórnie zgłosić do odbioru </w:t>
      </w:r>
    </w:p>
    <w:p w14:paraId="4CA1DDA5" w14:textId="77777777" w:rsidR="00F36D05" w:rsidRDefault="00F36D05" w:rsidP="00F36D05">
      <w:pPr>
        <w:spacing w:after="0"/>
        <w:jc w:val="both"/>
        <w:rPr>
          <w:rFonts w:ascii="Times New Roman" w:hAnsi="Times New Roman" w:cs="Times New Roman"/>
          <w:b/>
          <w:bCs/>
        </w:rPr>
      </w:pPr>
    </w:p>
    <w:p w14:paraId="78C0D2E3" w14:textId="77777777" w:rsidR="00F36D05" w:rsidRPr="00A25741" w:rsidRDefault="00F36D05" w:rsidP="00F36D05">
      <w:pPr>
        <w:spacing w:after="0"/>
        <w:jc w:val="both"/>
        <w:rPr>
          <w:rFonts w:ascii="Times New Roman" w:hAnsi="Times New Roman" w:cs="Times New Roman"/>
          <w:b/>
          <w:bCs/>
        </w:rPr>
      </w:pPr>
      <w:r w:rsidRPr="00A25741">
        <w:rPr>
          <w:rFonts w:ascii="Times New Roman" w:hAnsi="Times New Roman" w:cs="Times New Roman"/>
          <w:b/>
          <w:bCs/>
        </w:rPr>
        <w:t xml:space="preserve">9. </w:t>
      </w:r>
      <w:r>
        <w:rPr>
          <w:rFonts w:ascii="Times New Roman" w:hAnsi="Times New Roman" w:cs="Times New Roman"/>
          <w:b/>
          <w:bCs/>
        </w:rPr>
        <w:t>P</w:t>
      </w:r>
      <w:r w:rsidRPr="00A25741">
        <w:rPr>
          <w:rFonts w:ascii="Times New Roman" w:hAnsi="Times New Roman" w:cs="Times New Roman"/>
          <w:b/>
          <w:bCs/>
        </w:rPr>
        <w:t xml:space="preserve">łatności </w:t>
      </w:r>
    </w:p>
    <w:p w14:paraId="18674767"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Zasady rozliczenia robót podano w Specyfikacji technicznej – część ogólna I pkt 9. </w:t>
      </w:r>
    </w:p>
    <w:p w14:paraId="4D2AF47D" w14:textId="77777777" w:rsidR="00F36D05" w:rsidRPr="001A7010" w:rsidRDefault="00F36D05" w:rsidP="00F36D05">
      <w:pPr>
        <w:spacing w:after="0"/>
        <w:jc w:val="both"/>
        <w:rPr>
          <w:rFonts w:ascii="Times New Roman" w:hAnsi="Times New Roman" w:cs="Times New Roman"/>
        </w:rPr>
      </w:pPr>
      <w:r w:rsidRPr="001A7010">
        <w:rPr>
          <w:rFonts w:ascii="Times New Roman" w:hAnsi="Times New Roman" w:cs="Times New Roman"/>
        </w:rPr>
        <w:t xml:space="preserve">Płaci się za m2 wykonanych robót okładzinowych. Ceny jednostkowe uwzględniają również przygotowanie stanowiska roboczego oraz wykonanie wszystkich niezbędnych robót pomocniczych i towarzyszących jak np. osadzenie elementów wykończeniowych i dylatacyjnych, rusztowania, pomosty, </w:t>
      </w:r>
      <w:r w:rsidRPr="001A7010">
        <w:rPr>
          <w:rFonts w:ascii="Times New Roman" w:hAnsi="Times New Roman" w:cs="Times New Roman"/>
        </w:rPr>
        <w:lastRenderedPageBreak/>
        <w:t xml:space="preserve">bariery zabezpieczające, oświetlenie tymczasowe, pielęgnacja wykonanych wykładzin , wykonanie zaplecza </w:t>
      </w:r>
      <w:proofErr w:type="spellStart"/>
      <w:r w:rsidRPr="001A7010">
        <w:rPr>
          <w:rFonts w:ascii="Times New Roman" w:hAnsi="Times New Roman" w:cs="Times New Roman"/>
        </w:rPr>
        <w:t>socjalno</w:t>
      </w:r>
      <w:proofErr w:type="spellEnd"/>
      <w:r w:rsidRPr="001A7010">
        <w:rPr>
          <w:rFonts w:ascii="Times New Roman" w:hAnsi="Times New Roman" w:cs="Times New Roman"/>
        </w:rPr>
        <w:t xml:space="preserve"> – biurowego dla pracowników, zużycie energii elektrycznej i wody, oczyszczenie i likwidacja stanowisk roboczych. </w:t>
      </w:r>
    </w:p>
    <w:p w14:paraId="03F2307D" w14:textId="77777777" w:rsidR="00F36D05" w:rsidRPr="001A7010" w:rsidRDefault="00F36D05" w:rsidP="00F36D05">
      <w:pPr>
        <w:spacing w:after="0"/>
        <w:jc w:val="both"/>
        <w:rPr>
          <w:rFonts w:ascii="Times New Roman" w:hAnsi="Times New Roman" w:cs="Times New Roman"/>
        </w:rPr>
      </w:pPr>
    </w:p>
    <w:p w14:paraId="7D3ACD0D" w14:textId="77777777" w:rsidR="00F36D05" w:rsidRPr="00A25741" w:rsidRDefault="00F36D05" w:rsidP="00F36D05">
      <w:pPr>
        <w:spacing w:after="0" w:line="240" w:lineRule="auto"/>
        <w:jc w:val="both"/>
        <w:rPr>
          <w:rFonts w:ascii="Times New Roman" w:hAnsi="Times New Roman" w:cs="Times New Roman"/>
          <w:b/>
          <w:bCs/>
        </w:rPr>
      </w:pPr>
      <w:r w:rsidRPr="00A25741">
        <w:rPr>
          <w:rFonts w:ascii="Times New Roman" w:hAnsi="Times New Roman" w:cs="Times New Roman"/>
          <w:b/>
          <w:bCs/>
        </w:rPr>
        <w:t xml:space="preserve">10. </w:t>
      </w:r>
      <w:r>
        <w:rPr>
          <w:rFonts w:ascii="Times New Roman" w:hAnsi="Times New Roman" w:cs="Times New Roman"/>
          <w:b/>
          <w:bCs/>
        </w:rPr>
        <w:t>dokumenty odniesienia</w:t>
      </w:r>
      <w:r w:rsidRPr="00A25741">
        <w:rPr>
          <w:rFonts w:ascii="Times New Roman" w:hAnsi="Times New Roman" w:cs="Times New Roman"/>
          <w:b/>
          <w:bCs/>
        </w:rPr>
        <w:t xml:space="preserve"> </w:t>
      </w:r>
    </w:p>
    <w:p w14:paraId="53D95AEA"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PN-ISO 13006:2001 Płytki ceramiczne, definicje klasyfikacja, właściwości i znakowanie. </w:t>
      </w:r>
    </w:p>
    <w:p w14:paraId="5481B220"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87:1994 Płytki i płyty ceramiczne ścienne i podłogowe. Definicje, klasyfikacja, właściwości i znakowanie </w:t>
      </w:r>
    </w:p>
    <w:p w14:paraId="0E9B5DC7"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PN-EN 176:1996 Płytki i płyty ceramiczne prasowane na sucho o nasiąkliwości wodnej E</w:t>
      </w:r>
    </w:p>
    <w:p w14:paraId="79696133"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10545-1:1999 Płytki i płyty ceramiczne. Pobieranie próbek i warunki odbioru. </w:t>
      </w:r>
    </w:p>
    <w:p w14:paraId="5AC2CD6C"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10545-2:1999 Płytki płyty ceramiczne. Oznaczanie wymiarów i sprawdzanie jakości powierzchni. </w:t>
      </w:r>
    </w:p>
    <w:p w14:paraId="7E4F97A6"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10545-3:1999 Płytki i płyty ceramiczne. Oznaczenie nasiąkliwości wodnej, porowatości otwartej, gęstości względnej pozornej oraz gęstości całkowitej. </w:t>
      </w:r>
    </w:p>
    <w:p w14:paraId="4E79BF54"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10545-4:1999 Płytki i płyty ceramiczne. Oznaczenie wytrzymałości na zginanie i siły łamiącej. </w:t>
      </w:r>
    </w:p>
    <w:p w14:paraId="2FADD574"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10545-5:1999 Płytki i płyty ceramiczne. Oznaczenie odporności na uderzenia metodą pomiaru współczynnika odbicia. </w:t>
      </w:r>
    </w:p>
    <w:p w14:paraId="3AE2981C"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10545-6:1999 Płytki i płyty ceramiczne. Oznaczenie odporności na wgłębne ścieranie płytek nieszkliwionych. </w:t>
      </w:r>
    </w:p>
    <w:p w14:paraId="21F24344"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10545-7:2000 Płytki i płyty ceramiczne. Oznaczenie odporności na ścieranie powierzchni płytek szkliwionych. </w:t>
      </w:r>
    </w:p>
    <w:p w14:paraId="660B3A0E"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10545-8:1998 Płytki i płyty ceramiczne. Oznaczenie cieplnej rozszerzalności liniowej. </w:t>
      </w:r>
    </w:p>
    <w:p w14:paraId="57BF0752"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10545-9:1998 Płytki i płyty ceramiczne. Oznaczenie odporności na szok termiczny. </w:t>
      </w:r>
    </w:p>
    <w:p w14:paraId="5688C5A1"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10545-10:1999 Płytki i płyty ceramiczne. Oznaczenie rozszerzalności wodnej. </w:t>
      </w:r>
    </w:p>
    <w:p w14:paraId="5812A075"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PN-EN ISO 10545-11:1998 Płytki i płyty ceramiczne. Oznaczenie odporności na pęknięcia włoskowate płytek szkliwionych.</w:t>
      </w:r>
    </w:p>
    <w:p w14:paraId="5DA282B7"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 PN-EN ISO 10545-12:1999 Płytki i płyty ceramiczne. Oznaczenie mrozoodporności. PN-EN ISO 10545-13:1990 Płytki i płyty ceramiczne. Oznaczenie odporności chemicznej.</w:t>
      </w:r>
    </w:p>
    <w:p w14:paraId="3E7D9AFF"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 PN-EN ISO 10545-14:1999 Płytki i płyty ceramiczne. Oznaczenie odporności na plamienie. </w:t>
      </w:r>
    </w:p>
    <w:p w14:paraId="73AFED6B"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10545-15:1999 Płytki i płyty ceramiczne. Oznaczenie uwalniania ołowiu i kadmu. </w:t>
      </w:r>
    </w:p>
    <w:p w14:paraId="3F341855"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ISO 10545-16:2001 Płytki i płyty ceramiczne. Oznaczenie małych różnic barw. </w:t>
      </w:r>
    </w:p>
    <w:p w14:paraId="4C965576"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101:1994 Płytki i płyty ceramiczne. Oznaczenie twardości powierzchni wg skali Mohsa. </w:t>
      </w:r>
    </w:p>
    <w:p w14:paraId="3E596EE0"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12004:2002 Kleje do płytek. Definicje i wymagania techniczne. </w:t>
      </w:r>
    </w:p>
    <w:p w14:paraId="07FF6D82"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12002:2002 Kleje do płytek. Oznaczenie odkształcenia poprzecznego dla klejów cementowych i zapraw do spoinowania. </w:t>
      </w:r>
    </w:p>
    <w:p w14:paraId="6D18B771"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13888:2003 Zaprawy do spoinowania płytek. Definicje i wymagania techniczne. </w:t>
      </w:r>
    </w:p>
    <w:p w14:paraId="68425220"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12808-1:2000 Kleje i zaprawy do spoinowania płytek. Oznaczenie odporności chemicznej zapraw na bazie żywic reaktywnych. </w:t>
      </w:r>
    </w:p>
    <w:p w14:paraId="53557B01"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12808-2:2000(U) Zaprawy do spoinowania płytek. Cz. 2: oznaczenie odporności na ścieranie. </w:t>
      </w:r>
    </w:p>
    <w:p w14:paraId="115CA5FD"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12808-3:2002(U) Zaprawy do spoinowania płytek. Cz.3: oznaczenie wytrzymałości na zginanie i ściskanie. </w:t>
      </w:r>
    </w:p>
    <w:p w14:paraId="2A589F79"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12808-4:2002(U) Zaprawy do spoinowania płytek. Cz. 4.: oznaczenie skurczu. </w:t>
      </w:r>
    </w:p>
    <w:p w14:paraId="24EAA027"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12808-5:2002(U) Zaprawy do spoinowania płytek. Cz. 5: oznaczenie nasiąkliwości wodnej PN-63/B-10145 Posadzki z płytek kamionkowych (terakotowych), klinkierowych i lastrykowych. Wymagania i badania przy odbiorze. </w:t>
      </w:r>
    </w:p>
    <w:p w14:paraId="580EBEAD"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 13813:2003 Podkłady podłogowe oraz materiały moich wykonywania. Terminologia. </w:t>
      </w:r>
    </w:p>
    <w:p w14:paraId="48B5C9C4"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PN-88/B-32250 Materiały budowlane. Woda do betonów i zapraw. </w:t>
      </w:r>
    </w:p>
    <w:p w14:paraId="010A32A8" w14:textId="77777777" w:rsidR="00F36D05" w:rsidRPr="001A7010"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PN-EN-12058:2004 Wyroby z kamienia naturalnego, płyty posadzkowe i schody </w:t>
      </w:r>
    </w:p>
    <w:p w14:paraId="7F461152" w14:textId="77777777" w:rsidR="00F36D05" w:rsidRDefault="00F36D05" w:rsidP="00F36D05">
      <w:pPr>
        <w:spacing w:after="0" w:line="240" w:lineRule="auto"/>
        <w:jc w:val="both"/>
        <w:rPr>
          <w:rFonts w:ascii="Times New Roman" w:hAnsi="Times New Roman" w:cs="Times New Roman"/>
        </w:rPr>
      </w:pPr>
      <w:r w:rsidRPr="001A7010">
        <w:rPr>
          <w:rFonts w:ascii="Times New Roman" w:hAnsi="Times New Roman" w:cs="Times New Roman"/>
        </w:rPr>
        <w:t xml:space="preserve">PN-88/B-32250 Materiały budowlane. Woda do betonów i zapraw. </w:t>
      </w:r>
    </w:p>
    <w:p w14:paraId="3E138322" w14:textId="77777777" w:rsidR="00F36D05" w:rsidRDefault="00F36D05" w:rsidP="00F36D05">
      <w:pPr>
        <w:spacing w:after="0" w:line="240" w:lineRule="auto"/>
        <w:jc w:val="both"/>
        <w:rPr>
          <w:rFonts w:ascii="Times New Roman" w:hAnsi="Times New Roman" w:cs="Times New Roman"/>
        </w:rPr>
      </w:pPr>
    </w:p>
    <w:p w14:paraId="0D9A769D" w14:textId="77777777" w:rsidR="00F36D05" w:rsidRDefault="00F36D05" w:rsidP="00F36D05">
      <w:pPr>
        <w:spacing w:after="0" w:line="240" w:lineRule="auto"/>
        <w:jc w:val="both"/>
        <w:rPr>
          <w:rFonts w:ascii="Times New Roman" w:hAnsi="Times New Roman" w:cs="Times New Roman"/>
        </w:rPr>
      </w:pPr>
    </w:p>
    <w:p w14:paraId="79C50E8B" w14:textId="77777777" w:rsidR="00F36D05" w:rsidRDefault="00F36D05" w:rsidP="00F36D05">
      <w:pPr>
        <w:spacing w:after="0" w:line="240" w:lineRule="auto"/>
        <w:jc w:val="both"/>
        <w:rPr>
          <w:rFonts w:ascii="Times New Roman" w:hAnsi="Times New Roman" w:cs="Times New Roman"/>
        </w:rPr>
      </w:pPr>
    </w:p>
    <w:p w14:paraId="17CBDC77" w14:textId="77777777" w:rsidR="00F36D05" w:rsidRDefault="00F36D05" w:rsidP="00F36D05">
      <w:pPr>
        <w:spacing w:after="0" w:line="240" w:lineRule="auto"/>
        <w:jc w:val="both"/>
        <w:rPr>
          <w:rFonts w:ascii="Times New Roman" w:hAnsi="Times New Roman" w:cs="Times New Roman"/>
        </w:rPr>
      </w:pPr>
    </w:p>
    <w:p w14:paraId="02D57F5A" w14:textId="77777777" w:rsidR="00F36D05" w:rsidRDefault="00F36D05" w:rsidP="00F36D05">
      <w:pPr>
        <w:spacing w:after="0" w:line="240" w:lineRule="auto"/>
        <w:jc w:val="both"/>
        <w:rPr>
          <w:rFonts w:ascii="Times New Roman" w:hAnsi="Times New Roman" w:cs="Times New Roman"/>
        </w:rPr>
      </w:pPr>
    </w:p>
    <w:p w14:paraId="53834310" w14:textId="77777777" w:rsidR="00F36D05" w:rsidRDefault="00F36D05" w:rsidP="00F36D05">
      <w:pPr>
        <w:spacing w:after="0" w:line="240" w:lineRule="auto"/>
        <w:jc w:val="both"/>
        <w:rPr>
          <w:rFonts w:ascii="Times New Roman" w:hAnsi="Times New Roman" w:cs="Times New Roman"/>
        </w:rPr>
      </w:pPr>
    </w:p>
    <w:p w14:paraId="6DB08C76" w14:textId="77777777" w:rsidR="00F36D05" w:rsidRDefault="00F36D05" w:rsidP="00F36D05">
      <w:pPr>
        <w:spacing w:after="0" w:line="240" w:lineRule="auto"/>
        <w:jc w:val="both"/>
        <w:rPr>
          <w:rFonts w:ascii="Times New Roman" w:hAnsi="Times New Roman" w:cs="Times New Roman"/>
        </w:rPr>
      </w:pPr>
    </w:p>
    <w:p w14:paraId="29097EEF" w14:textId="77777777" w:rsidR="00F36D05" w:rsidRDefault="00F36D05" w:rsidP="00F36D05">
      <w:pPr>
        <w:spacing w:after="0" w:line="240" w:lineRule="auto"/>
        <w:jc w:val="both"/>
        <w:rPr>
          <w:rFonts w:ascii="Times New Roman" w:hAnsi="Times New Roman" w:cs="Times New Roman"/>
        </w:rPr>
      </w:pPr>
    </w:p>
    <w:p w14:paraId="6C57583C" w14:textId="77777777" w:rsidR="00F36D05" w:rsidRDefault="00F36D05" w:rsidP="00F36D05">
      <w:pPr>
        <w:spacing w:after="0" w:line="240" w:lineRule="auto"/>
        <w:jc w:val="both"/>
        <w:rPr>
          <w:rFonts w:ascii="Times New Roman" w:hAnsi="Times New Roman" w:cs="Times New Roman"/>
        </w:rPr>
      </w:pPr>
    </w:p>
    <w:p w14:paraId="6DE0E596" w14:textId="77777777" w:rsidR="00F36D05" w:rsidRDefault="00F36D05" w:rsidP="00F36D05">
      <w:pPr>
        <w:spacing w:after="0"/>
        <w:jc w:val="center"/>
        <w:rPr>
          <w:rFonts w:ascii="Times New Roman" w:hAnsi="Times New Roman" w:cs="Times New Roman"/>
          <w:b/>
          <w:bCs/>
        </w:rPr>
      </w:pPr>
    </w:p>
    <w:p w14:paraId="67D4ABFE" w14:textId="77777777" w:rsidR="00F36D05" w:rsidRPr="001A7010" w:rsidRDefault="00F36D05" w:rsidP="00F36D05">
      <w:pPr>
        <w:spacing w:after="0"/>
        <w:jc w:val="center"/>
        <w:rPr>
          <w:rFonts w:ascii="Times New Roman" w:hAnsi="Times New Roman" w:cs="Times New Roman"/>
          <w:b/>
          <w:bCs/>
        </w:rPr>
      </w:pPr>
      <w:r>
        <w:rPr>
          <w:rFonts w:ascii="Times New Roman" w:hAnsi="Times New Roman" w:cs="Times New Roman"/>
          <w:b/>
          <w:bCs/>
        </w:rPr>
        <w:t xml:space="preserve">IX - </w:t>
      </w:r>
      <w:r w:rsidRPr="001A7010">
        <w:rPr>
          <w:rFonts w:ascii="Times New Roman" w:hAnsi="Times New Roman" w:cs="Times New Roman"/>
          <w:b/>
          <w:bCs/>
        </w:rPr>
        <w:t>SZCZEGÓŁOWA SPECYFIKACJA TECHNICZNA</w:t>
      </w:r>
    </w:p>
    <w:p w14:paraId="64D71CE4" w14:textId="77777777" w:rsidR="00F36D05" w:rsidRDefault="00F36D05" w:rsidP="00F36D05">
      <w:pPr>
        <w:spacing w:after="0"/>
        <w:jc w:val="center"/>
        <w:rPr>
          <w:rFonts w:ascii="Times New Roman" w:hAnsi="Times New Roman" w:cs="Times New Roman"/>
          <w:b/>
          <w:bCs/>
        </w:rPr>
      </w:pPr>
      <w:r w:rsidRPr="001A7010">
        <w:rPr>
          <w:rFonts w:ascii="Times New Roman" w:hAnsi="Times New Roman" w:cs="Times New Roman"/>
          <w:b/>
          <w:bCs/>
        </w:rPr>
        <w:t>ROBOTY MALARSKIE</w:t>
      </w:r>
    </w:p>
    <w:p w14:paraId="2B7C4D11" w14:textId="77777777" w:rsidR="00F36D05" w:rsidRPr="001A7010" w:rsidRDefault="00F36D05" w:rsidP="00F36D05">
      <w:pPr>
        <w:spacing w:after="0"/>
        <w:jc w:val="center"/>
        <w:rPr>
          <w:rFonts w:ascii="Times New Roman" w:hAnsi="Times New Roman" w:cs="Times New Roman"/>
          <w:b/>
          <w:bCs/>
        </w:rPr>
      </w:pPr>
    </w:p>
    <w:p w14:paraId="5AA550C7" w14:textId="77777777" w:rsidR="00F36D05" w:rsidRPr="0042243A" w:rsidRDefault="00F36D05" w:rsidP="00F36D05">
      <w:pPr>
        <w:spacing w:after="0" w:line="240" w:lineRule="auto"/>
        <w:jc w:val="both"/>
        <w:rPr>
          <w:rFonts w:ascii="Times New Roman" w:hAnsi="Times New Roman" w:cs="Times New Roman"/>
          <w:b/>
          <w:bCs/>
          <w:sz w:val="24"/>
          <w:szCs w:val="24"/>
        </w:rPr>
      </w:pPr>
      <w:r w:rsidRPr="0042243A">
        <w:rPr>
          <w:rFonts w:ascii="Times New Roman" w:hAnsi="Times New Roman" w:cs="Times New Roman"/>
          <w:b/>
          <w:bCs/>
          <w:sz w:val="24"/>
          <w:szCs w:val="24"/>
        </w:rPr>
        <w:t xml:space="preserve">1. </w:t>
      </w:r>
      <w:r>
        <w:rPr>
          <w:rFonts w:ascii="Times New Roman" w:hAnsi="Times New Roman" w:cs="Times New Roman"/>
          <w:b/>
          <w:bCs/>
          <w:sz w:val="24"/>
          <w:szCs w:val="24"/>
        </w:rPr>
        <w:t>Część ogólna</w:t>
      </w:r>
      <w:r w:rsidRPr="0042243A">
        <w:rPr>
          <w:rFonts w:ascii="Times New Roman" w:hAnsi="Times New Roman" w:cs="Times New Roman"/>
          <w:b/>
          <w:bCs/>
          <w:sz w:val="24"/>
          <w:szCs w:val="24"/>
        </w:rPr>
        <w:t xml:space="preserve"> </w:t>
      </w:r>
    </w:p>
    <w:p w14:paraId="1318C6B3"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1.1. Przedmiot</w:t>
      </w:r>
    </w:p>
    <w:p w14:paraId="388B83C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Przedmiotem niniejszej specyfikacji technicznej (ST) są wymagania dotyczące wykonania i odbioru robót malarskich. </w:t>
      </w:r>
    </w:p>
    <w:p w14:paraId="5B4BB02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1.2. Zakres stosowania </w:t>
      </w:r>
      <w:r>
        <w:rPr>
          <w:rFonts w:ascii="Times New Roman" w:hAnsi="Times New Roman" w:cs="Times New Roman"/>
          <w:sz w:val="24"/>
          <w:szCs w:val="24"/>
        </w:rPr>
        <w:t>ST</w:t>
      </w:r>
      <w:r w:rsidRPr="009B364E">
        <w:rPr>
          <w:rFonts w:ascii="Times New Roman" w:hAnsi="Times New Roman" w:cs="Times New Roman"/>
          <w:sz w:val="24"/>
          <w:szCs w:val="24"/>
        </w:rPr>
        <w:t xml:space="preserve"> jest stosowana jako dokument przetargowy i kontraktowy przy zleceniu i realizacji robót. </w:t>
      </w:r>
    </w:p>
    <w:p w14:paraId="01B1A4DC"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1.3. Zakres robót obejmują wszystkie czynności mające na celu wykonanie robót malarskich w remontowanym obiekcie. </w:t>
      </w:r>
    </w:p>
    <w:p w14:paraId="170E337D"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W zakres prac wchodzą: </w:t>
      </w:r>
    </w:p>
    <w:p w14:paraId="16D9F24B"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malowanie farbą </w:t>
      </w:r>
      <w:r>
        <w:rPr>
          <w:rFonts w:ascii="Times New Roman" w:hAnsi="Times New Roman" w:cs="Times New Roman"/>
          <w:sz w:val="24"/>
          <w:szCs w:val="24"/>
        </w:rPr>
        <w:t>zmywalną</w:t>
      </w:r>
      <w:r w:rsidRPr="009B364E">
        <w:rPr>
          <w:rFonts w:ascii="Times New Roman" w:hAnsi="Times New Roman" w:cs="Times New Roman"/>
          <w:sz w:val="24"/>
          <w:szCs w:val="24"/>
        </w:rPr>
        <w:t xml:space="preserve"> ścian </w:t>
      </w:r>
    </w:p>
    <w:p w14:paraId="4230F459" w14:textId="77777777" w:rsidR="00F36D05" w:rsidRDefault="00F36D05" w:rsidP="00F36D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malowanie </w:t>
      </w:r>
      <w:r w:rsidRPr="009B364E">
        <w:rPr>
          <w:rFonts w:ascii="Times New Roman" w:hAnsi="Times New Roman" w:cs="Times New Roman"/>
          <w:sz w:val="24"/>
          <w:szCs w:val="24"/>
        </w:rPr>
        <w:t>sufitów</w:t>
      </w:r>
    </w:p>
    <w:p w14:paraId="6B1AD0A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malowanie farbą olejną elementów metalowych </w:t>
      </w:r>
    </w:p>
    <w:p w14:paraId="7EC353B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1.4. Podstawowe określenia </w:t>
      </w:r>
    </w:p>
    <w:p w14:paraId="26702EA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Określenia podstawowe w niniejszej specyfikacji są zgodne z obowiązującymi normami, wytycznymi i określeniami podanymi w </w:t>
      </w:r>
      <w:r>
        <w:rPr>
          <w:rFonts w:ascii="Times New Roman" w:hAnsi="Times New Roman" w:cs="Times New Roman"/>
          <w:sz w:val="24"/>
          <w:szCs w:val="24"/>
        </w:rPr>
        <w:t>specyfikacji</w:t>
      </w:r>
      <w:r w:rsidRPr="009B364E">
        <w:rPr>
          <w:rFonts w:ascii="Times New Roman" w:hAnsi="Times New Roman" w:cs="Times New Roman"/>
          <w:sz w:val="24"/>
          <w:szCs w:val="24"/>
        </w:rPr>
        <w:t xml:space="preserve"> </w:t>
      </w:r>
    </w:p>
    <w:p w14:paraId="38B9E6E0"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1.5. Ogólne wymagania dotyczące robót Wykonawca robót jest odpowiedzialny za jakość ich wykonania oraz za zgodność z dokumentacją projektową, </w:t>
      </w:r>
      <w:r>
        <w:rPr>
          <w:rFonts w:ascii="Times New Roman" w:hAnsi="Times New Roman" w:cs="Times New Roman"/>
          <w:sz w:val="24"/>
          <w:szCs w:val="24"/>
        </w:rPr>
        <w:t>specyfikacją</w:t>
      </w:r>
      <w:r w:rsidRPr="009B364E">
        <w:rPr>
          <w:rFonts w:ascii="Times New Roman" w:hAnsi="Times New Roman" w:cs="Times New Roman"/>
          <w:sz w:val="24"/>
          <w:szCs w:val="24"/>
        </w:rPr>
        <w:t xml:space="preserve"> i poleceniami Inspektora nadzoru</w:t>
      </w:r>
      <w:r>
        <w:rPr>
          <w:rFonts w:ascii="Times New Roman" w:hAnsi="Times New Roman" w:cs="Times New Roman"/>
          <w:sz w:val="24"/>
          <w:szCs w:val="24"/>
        </w:rPr>
        <w:t>/Inżyniera</w:t>
      </w:r>
      <w:r w:rsidRPr="009B364E">
        <w:rPr>
          <w:rFonts w:ascii="Times New Roman" w:hAnsi="Times New Roman" w:cs="Times New Roman"/>
          <w:sz w:val="24"/>
          <w:szCs w:val="24"/>
        </w:rPr>
        <w:t xml:space="preserve"> </w:t>
      </w:r>
    </w:p>
    <w:p w14:paraId="4EDAFA0A" w14:textId="77777777" w:rsidR="00F36D05" w:rsidRPr="009B364E" w:rsidRDefault="00F36D05" w:rsidP="00F36D05">
      <w:pPr>
        <w:spacing w:after="0" w:line="240" w:lineRule="auto"/>
        <w:jc w:val="both"/>
        <w:rPr>
          <w:rFonts w:ascii="Times New Roman" w:hAnsi="Times New Roman" w:cs="Times New Roman"/>
          <w:sz w:val="24"/>
          <w:szCs w:val="24"/>
        </w:rPr>
      </w:pPr>
    </w:p>
    <w:p w14:paraId="41B7233B" w14:textId="77777777" w:rsidR="00F36D05" w:rsidRPr="00AB70A1" w:rsidRDefault="00F36D05" w:rsidP="00F36D05">
      <w:pPr>
        <w:spacing w:after="0" w:line="240" w:lineRule="auto"/>
        <w:jc w:val="both"/>
        <w:rPr>
          <w:rFonts w:ascii="Times New Roman" w:hAnsi="Times New Roman" w:cs="Times New Roman"/>
          <w:b/>
          <w:bCs/>
        </w:rPr>
      </w:pPr>
      <w:r w:rsidRPr="00AB70A1">
        <w:rPr>
          <w:rFonts w:ascii="Times New Roman" w:hAnsi="Times New Roman" w:cs="Times New Roman"/>
          <w:b/>
          <w:bCs/>
        </w:rPr>
        <w:t xml:space="preserve">2. Materiały </w:t>
      </w:r>
    </w:p>
    <w:p w14:paraId="29CF60DB"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Wszystkie materiały muszą mieć własności techniczne określone przez producenta, odpowiadające wymaganiom aprobat technicznych bądź PN i posiadać atest PZH. </w:t>
      </w:r>
    </w:p>
    <w:p w14:paraId="13C383E8"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2.1. Farby budowlane gotowe </w:t>
      </w:r>
    </w:p>
    <w:p w14:paraId="4EA826A9"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2.1.1. Farby emulsyjne wytwarzane fabrycznie Na tynkach i płytach gipsowo-kartonowych można stosować farby emulsyjne na spoiwie: </w:t>
      </w:r>
    </w:p>
    <w:p w14:paraId="23DFF0E5"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z dyspersji wodnej </w:t>
      </w:r>
      <w:proofErr w:type="spellStart"/>
      <w:r w:rsidRPr="00AB70A1">
        <w:rPr>
          <w:rFonts w:ascii="Times New Roman" w:hAnsi="Times New Roman" w:cs="Times New Roman"/>
        </w:rPr>
        <w:t>polioctanowinylowej</w:t>
      </w:r>
      <w:proofErr w:type="spellEnd"/>
      <w:r w:rsidRPr="00AB70A1">
        <w:rPr>
          <w:rFonts w:ascii="Times New Roman" w:hAnsi="Times New Roman" w:cs="Times New Roman"/>
        </w:rPr>
        <w:t xml:space="preserve">, wydajność 7-8 m2 /dm3 ; max czas schnięcia – 2h </w:t>
      </w:r>
    </w:p>
    <w:p w14:paraId="61295050"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z dyspersji wodnej kopolimeru octanu winylu i </w:t>
      </w:r>
      <w:proofErr w:type="spellStart"/>
      <w:r w:rsidRPr="00AB70A1">
        <w:rPr>
          <w:rFonts w:ascii="Times New Roman" w:hAnsi="Times New Roman" w:cs="Times New Roman"/>
        </w:rPr>
        <w:t>maleinianu</w:t>
      </w:r>
      <w:proofErr w:type="spellEnd"/>
      <w:r w:rsidRPr="00AB70A1">
        <w:rPr>
          <w:rFonts w:ascii="Times New Roman" w:hAnsi="Times New Roman" w:cs="Times New Roman"/>
        </w:rPr>
        <w:t xml:space="preserve"> dwubutylu, wydajność 6-8 m2 /dm3 ; max czas schnięcia – 2h </w:t>
      </w:r>
    </w:p>
    <w:p w14:paraId="08FB0613"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z dyspersji wodnej kopolimeru </w:t>
      </w:r>
      <w:proofErr w:type="spellStart"/>
      <w:r w:rsidRPr="00AB70A1">
        <w:rPr>
          <w:rFonts w:ascii="Times New Roman" w:hAnsi="Times New Roman" w:cs="Times New Roman"/>
        </w:rPr>
        <w:t>styrenowo-akrylowego</w:t>
      </w:r>
      <w:proofErr w:type="spellEnd"/>
      <w:r w:rsidRPr="00AB70A1">
        <w:rPr>
          <w:rFonts w:ascii="Times New Roman" w:hAnsi="Times New Roman" w:cs="Times New Roman"/>
        </w:rPr>
        <w:t>, wydajność 7-8 m2 /dm3 ; max czas schnięcia – 2h</w:t>
      </w:r>
    </w:p>
    <w:p w14:paraId="2124C7CB"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z dyspersji wodnej żywicy akrylowej, wydajność 7-8 m2 /dm3 ; max czas schnięcia – 2h · inne, o ile zostały one dopuszczone do stosowania w budownictwie </w:t>
      </w:r>
    </w:p>
    <w:p w14:paraId="1B1175C3"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2.1.2. Farby olejne i ftalowe </w:t>
      </w:r>
    </w:p>
    <w:p w14:paraId="07DF8A77"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farby olejne, ftalowe modyfikowane i ftalowe </w:t>
      </w:r>
      <w:proofErr w:type="spellStart"/>
      <w:r w:rsidRPr="00AB70A1">
        <w:rPr>
          <w:rFonts w:ascii="Times New Roman" w:hAnsi="Times New Roman" w:cs="Times New Roman"/>
        </w:rPr>
        <w:t>kopolimeryzowane</w:t>
      </w:r>
      <w:proofErr w:type="spellEnd"/>
      <w:r w:rsidRPr="00AB70A1">
        <w:rPr>
          <w:rFonts w:ascii="Times New Roman" w:hAnsi="Times New Roman" w:cs="Times New Roman"/>
        </w:rPr>
        <w:t xml:space="preserve"> styrenowe odpowiadające wymaganiom normy PN-C-81901:2002; </w:t>
      </w:r>
    </w:p>
    <w:p w14:paraId="25CFBBCB"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emalie olejno-żywiczne, ftalowe modyfikowane i ftalowe </w:t>
      </w:r>
      <w:proofErr w:type="spellStart"/>
      <w:r w:rsidRPr="00AB70A1">
        <w:rPr>
          <w:rFonts w:ascii="Times New Roman" w:hAnsi="Times New Roman" w:cs="Times New Roman"/>
        </w:rPr>
        <w:t>kopolimeryzowane</w:t>
      </w:r>
      <w:proofErr w:type="spellEnd"/>
      <w:r w:rsidRPr="00AB70A1">
        <w:rPr>
          <w:rFonts w:ascii="Times New Roman" w:hAnsi="Times New Roman" w:cs="Times New Roman"/>
        </w:rPr>
        <w:t xml:space="preserve"> styrenowe odpowiadające wymaganiom normy PN-C-81607:1998; </w:t>
      </w:r>
    </w:p>
    <w:p w14:paraId="2D6415F1"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inne, które powinny odpowiadać wymaganiom aprobat technicznych </w:t>
      </w:r>
    </w:p>
    <w:p w14:paraId="73AA850E"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2.1.3. Farba silikatowa </w:t>
      </w:r>
    </w:p>
    <w:p w14:paraId="6FBF675D"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Gotowa do użycia mineralna farba produkowana na bazie szkła wodnego z dodatkiem wypełniaczy i pigmentów, dostępna w wielu barwach. Odporna na czynniki zanieczyszczenia środowiska i ultrafiolet. Charakteryzuje się dużą </w:t>
      </w:r>
      <w:proofErr w:type="spellStart"/>
      <w:r w:rsidRPr="00AB70A1">
        <w:rPr>
          <w:rFonts w:ascii="Times New Roman" w:hAnsi="Times New Roman" w:cs="Times New Roman"/>
        </w:rPr>
        <w:t>paroprzepuszczalnością</w:t>
      </w:r>
      <w:proofErr w:type="spellEnd"/>
      <w:r w:rsidRPr="00AB70A1">
        <w:rPr>
          <w:rFonts w:ascii="Times New Roman" w:hAnsi="Times New Roman" w:cs="Times New Roman"/>
        </w:rPr>
        <w:t xml:space="preserve"> i wytrzymałością mechaniczną, odporna na mikroorganizmy. Jest wyrobem ekologicznym </w:t>
      </w:r>
    </w:p>
    <w:p w14:paraId="1CED4F9A"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2.1.4. Farba antykorozyjna do metali</w:t>
      </w:r>
    </w:p>
    <w:p w14:paraId="57138150"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Chemoodporna farba poliwinylowa </w:t>
      </w:r>
    </w:p>
    <w:p w14:paraId="2254C703"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farba antykorozyjna do metali, dająca bardzo twardą i trwałą powłokę chroniącą przed wpływem warunków atmosferycznych </w:t>
      </w:r>
    </w:p>
    <w:p w14:paraId="2963759D"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 Farba antykorozyjna do metali, dająca bardzo twardą i trwałą powłokę chroniącą przed wpływem warunków atmosferycznych, dająca efekt młotkowy, typu </w:t>
      </w:r>
      <w:proofErr w:type="spellStart"/>
      <w:r w:rsidRPr="00AB70A1">
        <w:rPr>
          <w:rFonts w:ascii="Times New Roman" w:hAnsi="Times New Roman" w:cs="Times New Roman"/>
        </w:rPr>
        <w:t>Hammerite</w:t>
      </w:r>
      <w:proofErr w:type="spellEnd"/>
      <w:r w:rsidRPr="00AB70A1">
        <w:rPr>
          <w:rFonts w:ascii="Times New Roman" w:hAnsi="Times New Roman" w:cs="Times New Roman"/>
        </w:rPr>
        <w:t xml:space="preserve">, </w:t>
      </w:r>
      <w:proofErr w:type="spellStart"/>
      <w:r w:rsidRPr="00AB70A1">
        <w:rPr>
          <w:rFonts w:ascii="Times New Roman" w:hAnsi="Times New Roman" w:cs="Times New Roman"/>
        </w:rPr>
        <w:t>Corostop</w:t>
      </w:r>
      <w:proofErr w:type="spellEnd"/>
      <w:r w:rsidRPr="00AB70A1">
        <w:rPr>
          <w:rFonts w:ascii="Times New Roman" w:hAnsi="Times New Roman" w:cs="Times New Roman"/>
        </w:rPr>
        <w:t xml:space="preserve">, </w:t>
      </w:r>
      <w:proofErr w:type="spellStart"/>
      <w:r w:rsidRPr="00AB70A1">
        <w:rPr>
          <w:rFonts w:ascii="Times New Roman" w:hAnsi="Times New Roman" w:cs="Times New Roman"/>
        </w:rPr>
        <w:t>itp</w:t>
      </w:r>
      <w:proofErr w:type="spellEnd"/>
      <w:r w:rsidRPr="00AB70A1">
        <w:rPr>
          <w:rFonts w:ascii="Times New Roman" w:hAnsi="Times New Roman" w:cs="Times New Roman"/>
        </w:rPr>
        <w:t xml:space="preserve"> </w:t>
      </w:r>
    </w:p>
    <w:p w14:paraId="67A3D25D" w14:textId="77777777" w:rsidR="00F36D05" w:rsidRPr="00AB70A1" w:rsidRDefault="00F36D05" w:rsidP="00F36D05">
      <w:pPr>
        <w:spacing w:after="0" w:line="240" w:lineRule="auto"/>
        <w:jc w:val="both"/>
        <w:rPr>
          <w:rFonts w:ascii="Times New Roman" w:hAnsi="Times New Roman" w:cs="Times New Roman"/>
        </w:rPr>
      </w:pPr>
      <w:r w:rsidRPr="00AB70A1">
        <w:rPr>
          <w:rFonts w:ascii="Times New Roman" w:hAnsi="Times New Roman" w:cs="Times New Roman"/>
        </w:rPr>
        <w:t xml:space="preserve">2.2. Woda </w:t>
      </w:r>
    </w:p>
    <w:p w14:paraId="12CA1AD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xml:space="preserve">Do przygotowania farb zarabianych wodą należy stosować wodę, odpowiadającą wymaganiom PN-EN 1008:2004 . Bez badań laboratoryjnych może być stosowana tylko wodociągowa woda pitna. </w:t>
      </w:r>
    </w:p>
    <w:p w14:paraId="6E73A66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2.3. Materiały pomocnicze Materiały pomocnicze do wykonywania robót malarskich to: · rozcieńczalniki, w tym: woda, terpentyna, benzyna do lakierów i emalii, spirytus </w:t>
      </w:r>
      <w:proofErr w:type="spellStart"/>
      <w:r w:rsidRPr="009B364E">
        <w:rPr>
          <w:rFonts w:ascii="Times New Roman" w:hAnsi="Times New Roman" w:cs="Times New Roman"/>
          <w:sz w:val="24"/>
          <w:szCs w:val="24"/>
        </w:rPr>
        <w:t>denaturowy</w:t>
      </w:r>
      <w:proofErr w:type="spellEnd"/>
      <w:r w:rsidRPr="009B364E">
        <w:rPr>
          <w:rFonts w:ascii="Times New Roman" w:hAnsi="Times New Roman" w:cs="Times New Roman"/>
          <w:sz w:val="24"/>
          <w:szCs w:val="24"/>
        </w:rPr>
        <w:t xml:space="preserve">, inne rozcieńczalniki przygotowane fabrycznie; </w:t>
      </w:r>
    </w:p>
    <w:p w14:paraId="65C2CB00"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środki do odtłuszczania, mycia i usuwania zanieczyszczeń podłoża; </w:t>
      </w:r>
    </w:p>
    <w:p w14:paraId="7CF2B14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środki do likwidacji zacieków i wykwitów; </w:t>
      </w:r>
    </w:p>
    <w:p w14:paraId="0587579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kity i masy szpachlowe do naprawy podłoża; · środki gruntujące, które powinny odpowiadać wymaganiom aprobat technicznych. </w:t>
      </w:r>
    </w:p>
    <w:p w14:paraId="3439210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2.</w:t>
      </w:r>
      <w:r>
        <w:rPr>
          <w:rFonts w:ascii="Times New Roman" w:hAnsi="Times New Roman" w:cs="Times New Roman"/>
          <w:sz w:val="24"/>
          <w:szCs w:val="24"/>
        </w:rPr>
        <w:t>4</w:t>
      </w:r>
      <w:r w:rsidRPr="009B364E">
        <w:rPr>
          <w:rFonts w:ascii="Times New Roman" w:hAnsi="Times New Roman" w:cs="Times New Roman"/>
          <w:sz w:val="24"/>
          <w:szCs w:val="24"/>
        </w:rPr>
        <w:t xml:space="preserve">. Ogólne wymagania dotyczące materiałów, ich pozyskania i składowania. Materiały stosowane do wykonywania robót malarskich powinny mieć: </w:t>
      </w:r>
    </w:p>
    <w:p w14:paraId="0EB551E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oznakowanie znakiem CE co oznacza, ze dokonano oceny ich zgodności ze zharmonizowaną normą europejską wprowadzona do zbioru Polskich Norm, z europejską aprobatą techniczną lub krajową specyfikacją techniczną państwa członkowskiego Unii Europejskiej lub Europejskiego Obszaru Gospodarczego, uznaną przez Komisję Europejską za zgodną z wymaganiami podstawowymi, albo </w:t>
      </w:r>
    </w:p>
    <w:p w14:paraId="5D13D98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deklarację zgodności z uznanymi regułami sztuki budowlanej wydaną przez producenta jeżeli dotyczy ona wyrobu umieszczonego w wykazie mających niewielkie znaczenie dla zdrowia i bezpieczeństwa określonym przez Komisję Europejską, albo </w:t>
      </w:r>
    </w:p>
    <w:p w14:paraId="5D8C8B8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oznakowanie znakiem budowlanym, co oznacza że są to wyroby nie podlegające obowiązkowemu oznakowaniu CE, dla których dokonano oceny zgodności z Polską Normą lub aprobatą techniczną, bądź uznano za „regionalny wyrób budowlany”, </w:t>
      </w:r>
    </w:p>
    <w:p w14:paraId="73D2579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termin przydatności do użycia podany na opakowaniu. </w:t>
      </w:r>
    </w:p>
    <w:p w14:paraId="677744F9" w14:textId="77777777" w:rsidR="00F36D05" w:rsidRPr="009B364E" w:rsidRDefault="00F36D05" w:rsidP="00F36D05">
      <w:pPr>
        <w:spacing w:after="0" w:line="240" w:lineRule="auto"/>
        <w:jc w:val="both"/>
        <w:rPr>
          <w:rFonts w:ascii="Times New Roman" w:hAnsi="Times New Roman" w:cs="Times New Roman"/>
          <w:sz w:val="24"/>
          <w:szCs w:val="24"/>
        </w:rPr>
      </w:pPr>
    </w:p>
    <w:p w14:paraId="659DEDE1"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3. </w:t>
      </w:r>
      <w:r>
        <w:rPr>
          <w:rFonts w:ascii="Times New Roman" w:hAnsi="Times New Roman" w:cs="Times New Roman"/>
          <w:b/>
          <w:bCs/>
          <w:sz w:val="24"/>
          <w:szCs w:val="24"/>
        </w:rPr>
        <w:t>S</w:t>
      </w:r>
      <w:r w:rsidRPr="002A5F05">
        <w:rPr>
          <w:rFonts w:ascii="Times New Roman" w:hAnsi="Times New Roman" w:cs="Times New Roman"/>
          <w:b/>
          <w:bCs/>
          <w:sz w:val="24"/>
          <w:szCs w:val="24"/>
        </w:rPr>
        <w:t xml:space="preserve">przęt i narzędzia </w:t>
      </w:r>
    </w:p>
    <w:p w14:paraId="76BBC06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Do wykonywania robót malarskich należy stosować: </w:t>
      </w:r>
    </w:p>
    <w:p w14:paraId="1BD03BCE"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szczotki o sztywnym włosiu lub druciane do czyszczenia podłoża; </w:t>
      </w:r>
    </w:p>
    <w:p w14:paraId="1E931D5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szpachle i pace metalowe lub z tworzyw sztucznych; </w:t>
      </w:r>
    </w:p>
    <w:p w14:paraId="0CD93B5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pędzle i wałki; </w:t>
      </w:r>
    </w:p>
    <w:p w14:paraId="04C757C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mieszadła napędzane wiertarka elektryczną oraz pojemniki do przygotowania kompozycji składników farb; </w:t>
      </w:r>
    </w:p>
    <w:p w14:paraId="6E7FEDF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agregaty malarskie ze sprężarkami; </w:t>
      </w:r>
    </w:p>
    <w:p w14:paraId="3CDA350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drabiny i rusztowania.</w:t>
      </w:r>
    </w:p>
    <w:p w14:paraId="1A30AB27" w14:textId="77777777" w:rsidR="00F36D05" w:rsidRPr="009B364E" w:rsidRDefault="00F36D05" w:rsidP="00F36D05">
      <w:pPr>
        <w:spacing w:after="0" w:line="240" w:lineRule="auto"/>
        <w:jc w:val="both"/>
        <w:rPr>
          <w:rFonts w:ascii="Times New Roman" w:hAnsi="Times New Roman" w:cs="Times New Roman"/>
          <w:sz w:val="24"/>
          <w:szCs w:val="24"/>
        </w:rPr>
      </w:pPr>
    </w:p>
    <w:p w14:paraId="5822C2B2"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 4. </w:t>
      </w:r>
      <w:r>
        <w:rPr>
          <w:rFonts w:ascii="Times New Roman" w:hAnsi="Times New Roman" w:cs="Times New Roman"/>
          <w:b/>
          <w:bCs/>
          <w:sz w:val="24"/>
          <w:szCs w:val="24"/>
        </w:rPr>
        <w:t>T</w:t>
      </w:r>
      <w:r w:rsidRPr="002A5F05">
        <w:rPr>
          <w:rFonts w:ascii="Times New Roman" w:hAnsi="Times New Roman" w:cs="Times New Roman"/>
          <w:b/>
          <w:bCs/>
          <w:sz w:val="24"/>
          <w:szCs w:val="24"/>
        </w:rPr>
        <w:t xml:space="preserve">ransport </w:t>
      </w:r>
    </w:p>
    <w:p w14:paraId="4894041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Transport materiałów do robót malarskich w opakowaniach nie wymaga specjalnych urządzeń i środków transportu. W czasie transportu należy zabezpieczyć przewożone materiały w sposób wykluczający uszkodzenie opakowań. W przypadku dużych ilości materiałów zalecane jest przewożenie ich na paletach i użycie do załadunku oraz rozładunku urządzeń mechanicznych. Do transportu farb i innych materiałów w postaci suchych mieszanek, w opakowaniach papierowych zaleca się używać samochodów zamkniętych. Do przewozu farb w innych opakowaniach można wykorzystywać samochody pokryte plandekami lub zamknięte. Materiały do robót malarskich należy składować na budowie w pomieszczeniach zamkniętych, zabezpieczonych przed opadami i minusowymi temperaturami. Wyroby lakierowane należy pakować, składować i transportować zgodnie z wymaganiami PN-89/C81400 „Wyroby lakierowe. Pakowanie, przechowywanie i transport”. </w:t>
      </w:r>
    </w:p>
    <w:p w14:paraId="716E2053" w14:textId="77777777" w:rsidR="00F36D05" w:rsidRPr="009B364E" w:rsidRDefault="00F36D05" w:rsidP="00F36D05">
      <w:pPr>
        <w:spacing w:after="0" w:line="240" w:lineRule="auto"/>
        <w:jc w:val="both"/>
        <w:rPr>
          <w:rFonts w:ascii="Times New Roman" w:hAnsi="Times New Roman" w:cs="Times New Roman"/>
          <w:sz w:val="24"/>
          <w:szCs w:val="24"/>
        </w:rPr>
      </w:pPr>
    </w:p>
    <w:p w14:paraId="28DB09EA"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5. </w:t>
      </w:r>
      <w:r>
        <w:rPr>
          <w:rFonts w:ascii="Times New Roman" w:hAnsi="Times New Roman" w:cs="Times New Roman"/>
          <w:b/>
          <w:bCs/>
          <w:sz w:val="24"/>
          <w:szCs w:val="24"/>
        </w:rPr>
        <w:t>W</w:t>
      </w:r>
      <w:r w:rsidRPr="002A5F05">
        <w:rPr>
          <w:rFonts w:ascii="Times New Roman" w:hAnsi="Times New Roman" w:cs="Times New Roman"/>
          <w:b/>
          <w:bCs/>
          <w:sz w:val="24"/>
          <w:szCs w:val="24"/>
        </w:rPr>
        <w:t xml:space="preserve">ykonywanie robót </w:t>
      </w:r>
    </w:p>
    <w:p w14:paraId="76180FED"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5.1. Warunki przystąpienia do robót malarskich. Do wykonywania robót malarskich można przystąpić po całkowitym zakończeniu poprzedzających robót budowlanych oraz po przygotowaniu i kontroli podłoży pod malowanie i kontroli materiałów. </w:t>
      </w:r>
    </w:p>
    <w:p w14:paraId="1427E09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5.2. Wymagania dotyczące podłoży pod malowanie </w:t>
      </w:r>
    </w:p>
    <w:p w14:paraId="58E01DD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xml:space="preserve">5.2.1. Tynki zwykłe </w:t>
      </w:r>
    </w:p>
    <w:p w14:paraId="28E53C7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1) Nowe niemalowane tynki powinny odpowiadać wymaganiom normy PN-70/B-10100. Wszelkie uszkodzenia tynków powinny być usunięte przez wypełnienie odpowiednią zaprawą i zatarte do równej powierzchni. Powierzchnia tynków powinna być pozbawiona zanieczyszczeń (np. kurzu, rdzy, wykwitów solnych</w:t>
      </w:r>
    </w:p>
    <w:p w14:paraId="7D4D4AA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2) 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w:t>
      </w:r>
    </w:p>
    <w:p w14:paraId="193646C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3) Wilgotność powierzchni tynków (malowanych jak i niemalowanych) nie powinna przekraczać wartości podanych w tablicy 1. </w:t>
      </w:r>
    </w:p>
    <w:p w14:paraId="524542A3"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4) Wystające lub widoczne nieusuwalne elementy metalowe powinny być zabezpieczone antykorozyjnie. </w:t>
      </w:r>
    </w:p>
    <w:p w14:paraId="461A4FF7" w14:textId="77777777" w:rsidR="00F36D05" w:rsidRDefault="00F36D05" w:rsidP="00F36D05">
      <w:pPr>
        <w:spacing w:after="0" w:line="240" w:lineRule="auto"/>
        <w:jc w:val="both"/>
        <w:rPr>
          <w:rFonts w:ascii="Times New Roman" w:hAnsi="Times New Roman" w:cs="Times New Roman"/>
          <w:sz w:val="24"/>
          <w:szCs w:val="24"/>
        </w:rPr>
      </w:pPr>
    </w:p>
    <w:p w14:paraId="7A7A8E05" w14:textId="77777777" w:rsidR="00F36D05" w:rsidRPr="009B364E" w:rsidRDefault="00F36D05" w:rsidP="00F36D05">
      <w:pPr>
        <w:spacing w:after="0"/>
        <w:jc w:val="both"/>
        <w:rPr>
          <w:rFonts w:ascii="Times New Roman" w:hAnsi="Times New Roman" w:cs="Times New Roman"/>
          <w:sz w:val="24"/>
          <w:szCs w:val="24"/>
        </w:rPr>
      </w:pPr>
      <w:r w:rsidRPr="009B364E">
        <w:rPr>
          <w:rFonts w:ascii="Times New Roman" w:hAnsi="Times New Roman" w:cs="Times New Roman"/>
          <w:sz w:val="24"/>
          <w:szCs w:val="24"/>
        </w:rPr>
        <w:t xml:space="preserve">Tablica 1. </w:t>
      </w:r>
    </w:p>
    <w:p w14:paraId="4AA7471C" w14:textId="77777777" w:rsidR="00F36D05" w:rsidRDefault="00F36D05" w:rsidP="00F36D05">
      <w:pPr>
        <w:spacing w:after="0"/>
        <w:jc w:val="both"/>
        <w:rPr>
          <w:rFonts w:ascii="Times New Roman" w:hAnsi="Times New Roman" w:cs="Times New Roman"/>
          <w:sz w:val="24"/>
          <w:szCs w:val="24"/>
        </w:rPr>
      </w:pPr>
      <w:r w:rsidRPr="009B364E">
        <w:rPr>
          <w:rFonts w:ascii="Times New Roman" w:hAnsi="Times New Roman" w:cs="Times New Roman"/>
          <w:sz w:val="24"/>
          <w:szCs w:val="24"/>
        </w:rPr>
        <w:t xml:space="preserve">Największa dopuszczalna wilgotność podłoży mineralnych przeznaczonych do malowania </w:t>
      </w:r>
    </w:p>
    <w:tbl>
      <w:tblPr>
        <w:tblStyle w:val="Tabela-Siatka"/>
        <w:tblW w:w="0" w:type="auto"/>
        <w:tblLook w:val="04A0" w:firstRow="1" w:lastRow="0" w:firstColumn="1" w:lastColumn="0" w:noHBand="0" w:noVBand="1"/>
      </w:tblPr>
      <w:tblGrid>
        <w:gridCol w:w="704"/>
        <w:gridCol w:w="5525"/>
        <w:gridCol w:w="3115"/>
      </w:tblGrid>
      <w:tr w:rsidR="00F36D05" w14:paraId="7AA62159" w14:textId="77777777" w:rsidTr="00A12AF7">
        <w:tc>
          <w:tcPr>
            <w:tcW w:w="704" w:type="dxa"/>
          </w:tcPr>
          <w:p w14:paraId="0E5FC93A"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Lp.</w:t>
            </w:r>
          </w:p>
        </w:tc>
        <w:tc>
          <w:tcPr>
            <w:tcW w:w="5525" w:type="dxa"/>
          </w:tcPr>
          <w:p w14:paraId="0BB77790"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Rodzaj farby</w:t>
            </w:r>
          </w:p>
        </w:tc>
        <w:tc>
          <w:tcPr>
            <w:tcW w:w="3115" w:type="dxa"/>
          </w:tcPr>
          <w:p w14:paraId="1872795A"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Największa wilgotność podłoża w % masy</w:t>
            </w:r>
          </w:p>
        </w:tc>
      </w:tr>
      <w:tr w:rsidR="00F36D05" w14:paraId="12A8DDD8" w14:textId="77777777" w:rsidTr="00A12AF7">
        <w:tc>
          <w:tcPr>
            <w:tcW w:w="704" w:type="dxa"/>
          </w:tcPr>
          <w:p w14:paraId="525A4140"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1</w:t>
            </w:r>
          </w:p>
        </w:tc>
        <w:tc>
          <w:tcPr>
            <w:tcW w:w="5525" w:type="dxa"/>
          </w:tcPr>
          <w:p w14:paraId="6B862012"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Farby dyspersyjne, na spoiwach żywicznych rozcieńczalnych wodą</w:t>
            </w:r>
          </w:p>
        </w:tc>
        <w:tc>
          <w:tcPr>
            <w:tcW w:w="3115" w:type="dxa"/>
          </w:tcPr>
          <w:p w14:paraId="13893AFE"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4</w:t>
            </w:r>
          </w:p>
        </w:tc>
      </w:tr>
      <w:tr w:rsidR="00F36D05" w14:paraId="2E08CC2C" w14:textId="77777777" w:rsidTr="00A12AF7">
        <w:tc>
          <w:tcPr>
            <w:tcW w:w="704" w:type="dxa"/>
          </w:tcPr>
          <w:p w14:paraId="73536A74"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2</w:t>
            </w:r>
          </w:p>
        </w:tc>
        <w:tc>
          <w:tcPr>
            <w:tcW w:w="5525" w:type="dxa"/>
          </w:tcPr>
          <w:p w14:paraId="6227CCD0"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Farby na spoiwach żywicznych rozpuszczalnikowych</w:t>
            </w:r>
          </w:p>
        </w:tc>
        <w:tc>
          <w:tcPr>
            <w:tcW w:w="3115" w:type="dxa"/>
          </w:tcPr>
          <w:p w14:paraId="2BE93E53"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3</w:t>
            </w:r>
          </w:p>
        </w:tc>
      </w:tr>
      <w:tr w:rsidR="00F36D05" w14:paraId="3DEA673F" w14:textId="77777777" w:rsidTr="00A12AF7">
        <w:tc>
          <w:tcPr>
            <w:tcW w:w="704" w:type="dxa"/>
          </w:tcPr>
          <w:p w14:paraId="228D7B8B"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3</w:t>
            </w:r>
          </w:p>
        </w:tc>
        <w:tc>
          <w:tcPr>
            <w:tcW w:w="5525" w:type="dxa"/>
          </w:tcPr>
          <w:p w14:paraId="28C948E2"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Farby na spoiwach mineralnych bez lub z dodatkami modyfikującymi w postaci suchych mieszanek rozcieńczalnych wodą</w:t>
            </w:r>
          </w:p>
        </w:tc>
        <w:tc>
          <w:tcPr>
            <w:tcW w:w="3115" w:type="dxa"/>
          </w:tcPr>
          <w:p w14:paraId="4CFDC138"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6</w:t>
            </w:r>
          </w:p>
        </w:tc>
      </w:tr>
      <w:tr w:rsidR="00F36D05" w14:paraId="07E01B7B" w14:textId="77777777" w:rsidTr="00A12AF7">
        <w:tc>
          <w:tcPr>
            <w:tcW w:w="704" w:type="dxa"/>
          </w:tcPr>
          <w:p w14:paraId="6487B6EC"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4</w:t>
            </w:r>
          </w:p>
        </w:tc>
        <w:tc>
          <w:tcPr>
            <w:tcW w:w="5525" w:type="dxa"/>
          </w:tcPr>
          <w:p w14:paraId="4581702C" w14:textId="77777777" w:rsidR="00F36D05" w:rsidRDefault="00F36D05" w:rsidP="00A12AF7">
            <w:pPr>
              <w:jc w:val="both"/>
              <w:rPr>
                <w:rFonts w:ascii="Times New Roman" w:hAnsi="Times New Roman" w:cs="Times New Roman"/>
                <w:sz w:val="24"/>
                <w:szCs w:val="24"/>
              </w:rPr>
            </w:pPr>
            <w:r w:rsidRPr="009B364E">
              <w:rPr>
                <w:rFonts w:ascii="Times New Roman" w:hAnsi="Times New Roman" w:cs="Times New Roman"/>
                <w:sz w:val="24"/>
                <w:szCs w:val="24"/>
              </w:rPr>
              <w:t>Farby na spoiwach mineralno-organicznych</w:t>
            </w:r>
          </w:p>
        </w:tc>
        <w:tc>
          <w:tcPr>
            <w:tcW w:w="3115" w:type="dxa"/>
          </w:tcPr>
          <w:p w14:paraId="11B92C2B" w14:textId="77777777" w:rsidR="00F36D05" w:rsidRDefault="00F36D05" w:rsidP="00A12AF7">
            <w:pPr>
              <w:jc w:val="both"/>
              <w:rPr>
                <w:rFonts w:ascii="Times New Roman" w:hAnsi="Times New Roman" w:cs="Times New Roman"/>
                <w:sz w:val="24"/>
                <w:szCs w:val="24"/>
              </w:rPr>
            </w:pPr>
            <w:r>
              <w:rPr>
                <w:rFonts w:ascii="Times New Roman" w:hAnsi="Times New Roman" w:cs="Times New Roman"/>
                <w:sz w:val="24"/>
                <w:szCs w:val="24"/>
              </w:rPr>
              <w:t>4</w:t>
            </w:r>
          </w:p>
        </w:tc>
      </w:tr>
    </w:tbl>
    <w:p w14:paraId="3B8AF774" w14:textId="77777777" w:rsidR="00F36D05" w:rsidRPr="009B364E" w:rsidRDefault="00F36D05" w:rsidP="00F36D05">
      <w:pPr>
        <w:spacing w:after="0"/>
        <w:jc w:val="both"/>
        <w:rPr>
          <w:rFonts w:ascii="Times New Roman" w:hAnsi="Times New Roman" w:cs="Times New Roman"/>
          <w:sz w:val="24"/>
          <w:szCs w:val="24"/>
        </w:rPr>
      </w:pPr>
    </w:p>
    <w:p w14:paraId="5D43F8B4"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5.2.2. Tynki pocienione </w:t>
      </w:r>
    </w:p>
    <w:p w14:paraId="13A8E9E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Tynki pocienione powinny spełniać takie same wymagania jak tynki zwykłe.</w:t>
      </w:r>
    </w:p>
    <w:p w14:paraId="52214A6F"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5.2.3. Podłoża metalowe </w:t>
      </w:r>
    </w:p>
    <w:p w14:paraId="62315B2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Elementy metalowe przed malowaniem powinny być oczyszczone ze zgorzeliny, rdzy, pozostałości zaprawy, gipsu, pozostałości farby, oraz odkurzone i odtłuszczone. </w:t>
      </w:r>
    </w:p>
    <w:p w14:paraId="1A83481B"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5.3. Warunki prowadzenia robót malarskich </w:t>
      </w:r>
    </w:p>
    <w:p w14:paraId="3971F23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Roboty malarskie powinny być prowadzone: - w temperaturze nie niższej niż +5</w:t>
      </w:r>
      <w:r w:rsidRPr="009B364E">
        <w:rPr>
          <w:rFonts w:ascii="Times New Roman" w:hAnsi="Times New Roman" w:cs="Times New Roman"/>
          <w:sz w:val="24"/>
          <w:szCs w:val="24"/>
          <w:vertAlign w:val="superscript"/>
        </w:rPr>
        <w:t>0</w:t>
      </w:r>
      <w:r w:rsidRPr="009B364E">
        <w:rPr>
          <w:rFonts w:ascii="Times New Roman" w:hAnsi="Times New Roman" w:cs="Times New Roman"/>
          <w:sz w:val="24"/>
          <w:szCs w:val="24"/>
        </w:rPr>
        <w:t xml:space="preserve"> C, z dodatkowym zastrzeżeniem, że w ciągu doby nie nastąpi spadek temperatury poniżej 0</w:t>
      </w:r>
      <w:r w:rsidRPr="009B364E">
        <w:rPr>
          <w:rFonts w:ascii="Times New Roman" w:hAnsi="Times New Roman" w:cs="Times New Roman"/>
          <w:sz w:val="24"/>
          <w:szCs w:val="24"/>
          <w:vertAlign w:val="superscript"/>
        </w:rPr>
        <w:t>0</w:t>
      </w:r>
      <w:r w:rsidRPr="009B364E">
        <w:rPr>
          <w:rFonts w:ascii="Times New Roman" w:hAnsi="Times New Roman" w:cs="Times New Roman"/>
          <w:sz w:val="24"/>
          <w:szCs w:val="24"/>
        </w:rPr>
        <w:t xml:space="preserve"> C, </w:t>
      </w:r>
    </w:p>
    <w:p w14:paraId="63665A4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w temperaturze nie wyższej niż +25</w:t>
      </w:r>
      <w:r w:rsidRPr="009B364E">
        <w:rPr>
          <w:rFonts w:ascii="Times New Roman" w:hAnsi="Times New Roman" w:cs="Times New Roman"/>
          <w:sz w:val="24"/>
          <w:szCs w:val="24"/>
          <w:vertAlign w:val="superscript"/>
        </w:rPr>
        <w:t>0</w:t>
      </w:r>
      <w:r w:rsidRPr="009B364E">
        <w:rPr>
          <w:rFonts w:ascii="Times New Roman" w:hAnsi="Times New Roman" w:cs="Times New Roman"/>
          <w:sz w:val="24"/>
          <w:szCs w:val="24"/>
        </w:rPr>
        <w:t xml:space="preserve"> C, z dodatkowym zastrzeżeniem, by temperatura podłoża nie przewyższała +20</w:t>
      </w:r>
      <w:r w:rsidRPr="009B364E">
        <w:rPr>
          <w:rFonts w:ascii="Times New Roman" w:hAnsi="Times New Roman" w:cs="Times New Roman"/>
          <w:sz w:val="24"/>
          <w:szCs w:val="24"/>
          <w:vertAlign w:val="superscript"/>
        </w:rPr>
        <w:t>0</w:t>
      </w:r>
      <w:r w:rsidRPr="009B364E">
        <w:rPr>
          <w:rFonts w:ascii="Times New Roman" w:hAnsi="Times New Roman" w:cs="Times New Roman"/>
          <w:sz w:val="24"/>
          <w:szCs w:val="24"/>
        </w:rPr>
        <w:t xml:space="preserve"> C (np. w miejscach bardzo nasłonecznionych). </w:t>
      </w:r>
    </w:p>
    <w:p w14:paraId="68A36E3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Roboty malarskie można rozpocząć, jeżeli wilgotność podłoży przewidzianych pod malowanie nie przekracza odpowiednio wartości podanych w tablicy nr 1 Prace malarskie na elementach metalowych można prowadzić przy wilgotności względnej powietrza nie większej niż 80 %. Przy wykonywaniu prac malarskich w pomieszczeniach zamkniętych należy zapewnić odpowiednią wentylację. Roboty malarskie farbami, emaliami lub lakierami rozpuszczalnikowymi należy prowadzić z daleka od otwartych źródeł ognia, narzędzi oraz silników powodujących iskrzenie i mogących być źródłem pożaru. Elementy, które w czasie robót malarskich mogą ulec uszkodzeniu lub zanieczyszczeniu, należy zabezpieczyć i osłonić przed zabrudzeniem farbami. </w:t>
      </w:r>
    </w:p>
    <w:p w14:paraId="60C885A1"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5.4. Wykonywanie robót malarskich </w:t>
      </w:r>
    </w:p>
    <w:p w14:paraId="07BB542C"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Roboty malarskie można rozpocząć, kiedy podłoża spełniają wymagania podane w pkt. 5.2., a warunki prowadzenia robót wymagania określone w pkt. 5.3. Prace malarskie należy prowadzić zgodnie z instrukcją producenta farby, która powinna zawierać: </w:t>
      </w:r>
    </w:p>
    <w:p w14:paraId="3898D7EE"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informacje o ewentualnym środku gruntującym i o przypadkach, kiedy należy go stosować, </w:t>
      </w:r>
    </w:p>
    <w:p w14:paraId="5AA084ED"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sposób przygotowania farby do malowania, </w:t>
      </w:r>
    </w:p>
    <w:p w14:paraId="5B184C2A"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sposób nakładania farby, w tym informacje o narzędziach (np. pędzle, wałki, agregaty malarskie),</w:t>
      </w:r>
    </w:p>
    <w:p w14:paraId="4E2EDFD1"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krotność nakładania farby oraz jej zużycie na 1 m2 , </w:t>
      </w:r>
    </w:p>
    <w:p w14:paraId="774D38BA"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czas między nakładaniem kolejnych warstw, </w:t>
      </w:r>
    </w:p>
    <w:p w14:paraId="688635AC"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xml:space="preserve">· zalecenia odnośnie mycia narzędzi, </w:t>
      </w:r>
    </w:p>
    <w:p w14:paraId="7FC5FC4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zalecenia w zakresie bhp. </w:t>
      </w:r>
    </w:p>
    <w:p w14:paraId="696CD04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5.5. Wymagania dotyczące powłok malarskich </w:t>
      </w:r>
    </w:p>
    <w:p w14:paraId="0E7EA6D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5.5.1. Wymagania w stosunku do powłok z farb emulsyjnych i silikatowych Powłoki z farb emulsyjnych i silikatowych powinny być: </w:t>
      </w:r>
    </w:p>
    <w:p w14:paraId="2BD302F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a) niezmywalne przy stosowaniu środków myjących i dezynfekujących, odporne na tarcie na sucho i na szorowanie oraz na </w:t>
      </w:r>
      <w:proofErr w:type="spellStart"/>
      <w:r w:rsidRPr="009B364E">
        <w:rPr>
          <w:rFonts w:ascii="Times New Roman" w:hAnsi="Times New Roman" w:cs="Times New Roman"/>
          <w:sz w:val="24"/>
          <w:szCs w:val="24"/>
        </w:rPr>
        <w:t>reemulgację</w:t>
      </w:r>
      <w:proofErr w:type="spellEnd"/>
      <w:r w:rsidRPr="009B364E">
        <w:rPr>
          <w:rFonts w:ascii="Times New Roman" w:hAnsi="Times New Roman" w:cs="Times New Roman"/>
          <w:sz w:val="24"/>
          <w:szCs w:val="24"/>
        </w:rPr>
        <w:t xml:space="preserve">, </w:t>
      </w:r>
    </w:p>
    <w:p w14:paraId="5925591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 aksamitno-matowe lub posiadać nieznaczny połysk, </w:t>
      </w:r>
    </w:p>
    <w:p w14:paraId="08D7399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c) jednolitej barwy, równomierne, bez smug, plam, zgodne ze wzorcem producenta i dokumentacją projektową, </w:t>
      </w:r>
    </w:p>
    <w:p w14:paraId="43C85FB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d) bez uszkodzeń, prześwitów podłoża, śladów pędzla, </w:t>
      </w:r>
    </w:p>
    <w:p w14:paraId="790BF85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e) bez złuszczeń, odstawania od podłoża oraz widocznych łączeń i poprawek, </w:t>
      </w:r>
    </w:p>
    <w:p w14:paraId="5B43292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f) bez grudek pigmentów i wypełniaczy ulegających rozcieraniu. Dopuszcza się chropowatość powłoki odpowiadającą rodzajowi faktury pokrywanego podłoża. </w:t>
      </w:r>
    </w:p>
    <w:p w14:paraId="3A8E874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5.5.</w:t>
      </w:r>
      <w:r>
        <w:rPr>
          <w:rFonts w:ascii="Times New Roman" w:hAnsi="Times New Roman" w:cs="Times New Roman"/>
          <w:sz w:val="24"/>
          <w:szCs w:val="24"/>
        </w:rPr>
        <w:t>2</w:t>
      </w:r>
      <w:r w:rsidRPr="009B364E">
        <w:rPr>
          <w:rFonts w:ascii="Times New Roman" w:hAnsi="Times New Roman" w:cs="Times New Roman"/>
          <w:sz w:val="24"/>
          <w:szCs w:val="24"/>
        </w:rPr>
        <w:t xml:space="preserve">. Wymagania w stosunku do powłok z farb i lakierów olejnych oraz syntetycznych </w:t>
      </w:r>
    </w:p>
    <w:p w14:paraId="08E8548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Powłoki te powinny być: </w:t>
      </w:r>
    </w:p>
    <w:p w14:paraId="5400BA6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a) odporne na zmywanie wodą ze środkiem myjącym, tarcie na sucho i na szorowanie, odporne na zarysowania, uderzenia </w:t>
      </w:r>
    </w:p>
    <w:p w14:paraId="3AFBF40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 bez uszkodzeń, zmarszczeń, zacieków, smug, plam, pęcherzy, prześwitów i śladów pędzla, </w:t>
      </w:r>
    </w:p>
    <w:p w14:paraId="6ECEB9D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c) zgodne ze wzorcem producenta i dokumentacja projektową w zakresie barwy i połysku. Nie dopuszcza się w tego rodzaju powłokach: spękań, łuszczenia się powłok, odstawania powłok od podłoża. Powłoki powinny mieć jednolity połysk. Przy malowaniu wielowarstwowym, należy na poszczególne warstwy stosować farby w różnych odcieniach. </w:t>
      </w:r>
    </w:p>
    <w:p w14:paraId="0BBC5782" w14:textId="77777777" w:rsidR="00F36D05" w:rsidRDefault="00F36D05" w:rsidP="00F36D05">
      <w:pPr>
        <w:spacing w:after="0" w:line="240" w:lineRule="auto"/>
        <w:jc w:val="both"/>
        <w:rPr>
          <w:rFonts w:ascii="Times New Roman" w:hAnsi="Times New Roman" w:cs="Times New Roman"/>
          <w:sz w:val="24"/>
          <w:szCs w:val="24"/>
        </w:rPr>
      </w:pPr>
    </w:p>
    <w:p w14:paraId="5375C701"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6. </w:t>
      </w:r>
      <w:r>
        <w:rPr>
          <w:rFonts w:ascii="Times New Roman" w:hAnsi="Times New Roman" w:cs="Times New Roman"/>
          <w:b/>
          <w:bCs/>
          <w:sz w:val="24"/>
          <w:szCs w:val="24"/>
        </w:rPr>
        <w:t>K</w:t>
      </w:r>
      <w:r w:rsidRPr="002A5F05">
        <w:rPr>
          <w:rFonts w:ascii="Times New Roman" w:hAnsi="Times New Roman" w:cs="Times New Roman"/>
          <w:b/>
          <w:bCs/>
          <w:sz w:val="24"/>
          <w:szCs w:val="24"/>
        </w:rPr>
        <w:t xml:space="preserve">ontrola jakości robót </w:t>
      </w:r>
    </w:p>
    <w:p w14:paraId="686054B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6.1. Badania przed przystąpieniem do robót malarskich Przed przystąpieniem do robót malarskich należy przeprowadzić badanie podłoży oraz materiałów, które będą wykorzystywane do wykonywania robót. </w:t>
      </w:r>
    </w:p>
    <w:p w14:paraId="529EEB2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6.1.1. Badania podłoży pod malowanie. Badanie podłoża pod malowanie, w zależności od jego rodzaju, należy wykonywać po otrzymaniu protokołu z ich przejęcia. </w:t>
      </w:r>
    </w:p>
    <w:p w14:paraId="35AF84D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Badanie podłoża powinno być przeprowadzone po zamocowaniu i wbudowaniu wszystkich elementów przeznaczonych do malowania. Kontrolą powinny być objęte w przypadku: </w:t>
      </w:r>
    </w:p>
    <w:p w14:paraId="29871D5E"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tynków zwykłych i pocienionych – zgodność z projektem, równość i wygląd powierzchni z uwzględnieniem wymagań normy PN-70/B-10100, czystość powierzchni, wykonanie napraw i uzupełnień, zabezpieczenie elementów metalowych, wilgotność tynku, </w:t>
      </w:r>
    </w:p>
    <w:p w14:paraId="3F7E780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podłoży z drewna – wilgotność, stan podłoża, wygląd i czystość powierzchni, wykonane naprawy i uzupełnienia, </w:t>
      </w:r>
    </w:p>
    <w:p w14:paraId="71CEF54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elementów metalowych – czystość powierzchni. Równość powierzchni tynków należy sprawdzać metodami podanymi w PN-70/B-10100. </w:t>
      </w:r>
    </w:p>
    <w:p w14:paraId="2BA3F3F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Wygląd powierzchni podłoży należy oceniać wizualnie, z odległości około 1 m, w rozproszonym świetle dziennym lub sztucznym. Zapylenie powierzchni (z wyjątkiem powierzchni metalowych) należy oceniać przez przetarcie powierzchni suchą, czystą ręką. W przypadku powierzchni metalowych do przetarcia należy używać czystej szmatki. Wilgotność podłoży należy oceniać przy użyciu odpowiednich przyrządów. W przypadku wątpliwości należy pobrać próbkę podłoża i określić wilgotność metodą </w:t>
      </w:r>
      <w:proofErr w:type="spellStart"/>
      <w:r w:rsidRPr="009B364E">
        <w:rPr>
          <w:rFonts w:ascii="Times New Roman" w:hAnsi="Times New Roman" w:cs="Times New Roman"/>
          <w:sz w:val="24"/>
          <w:szCs w:val="24"/>
        </w:rPr>
        <w:t>suszarkowo</w:t>
      </w:r>
      <w:proofErr w:type="spellEnd"/>
      <w:r w:rsidRPr="009B364E">
        <w:rPr>
          <w:rFonts w:ascii="Times New Roman" w:hAnsi="Times New Roman" w:cs="Times New Roman"/>
          <w:sz w:val="24"/>
          <w:szCs w:val="24"/>
        </w:rPr>
        <w:t xml:space="preserve">-wagową. Wyniki badań powinny być porównane z wymaganiami podanymi w pkt. 18.5.2., odnotowane w formie </w:t>
      </w:r>
      <w:proofErr w:type="spellStart"/>
      <w:r w:rsidRPr="009B364E">
        <w:rPr>
          <w:rFonts w:ascii="Times New Roman" w:hAnsi="Times New Roman" w:cs="Times New Roman"/>
          <w:sz w:val="24"/>
          <w:szCs w:val="24"/>
        </w:rPr>
        <w:t>protokółu</w:t>
      </w:r>
      <w:proofErr w:type="spellEnd"/>
      <w:r w:rsidRPr="009B364E">
        <w:rPr>
          <w:rFonts w:ascii="Times New Roman" w:hAnsi="Times New Roman" w:cs="Times New Roman"/>
          <w:sz w:val="24"/>
          <w:szCs w:val="24"/>
        </w:rPr>
        <w:t xml:space="preserve"> kontroli, wpisane do dziennika budowy i zaakceptowane przez inspektora nadzoru.</w:t>
      </w:r>
    </w:p>
    <w:p w14:paraId="4BD22DE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6.1.2. Badania materiałów </w:t>
      </w:r>
    </w:p>
    <w:p w14:paraId="5937F07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Farby i środki gruntujące użyte do malowania powinny odpowiadać normom Bezpośrednio przed użyciem należy sprawdzić: </w:t>
      </w:r>
    </w:p>
    <w:p w14:paraId="52105D7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czy dostawca dostarczył dokumenty świadczące o dopuszczeniu do obrotu i powszechnego lub jednostkowego zastosowania wyrobów używanych w robotach malarskich, </w:t>
      </w:r>
    </w:p>
    <w:p w14:paraId="58DDA6F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terminy przydatności do użycia podane na opakowaniach, </w:t>
      </w:r>
    </w:p>
    <w:p w14:paraId="4A5A652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wygląd zewnętrzny farby w każdym opakowaniu. Ocenę wyglądu zewnętrznego należy przeprowadzać wizualnie. Farba powinna stanowić jednorodną w kolorze i konsystencji mieszaninę. Niedopuszczalne jest stosowanie farb, w których widać:</w:t>
      </w:r>
    </w:p>
    <w:p w14:paraId="08E7A82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skoagulowane spoiwo, </w:t>
      </w:r>
    </w:p>
    <w:p w14:paraId="3A2B3E0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nieroztarte pigmenty, </w:t>
      </w:r>
    </w:p>
    <w:p w14:paraId="27F78C8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grudki wypełniaczy (z wyjątkiem niektórych farb strukturalnych), </w:t>
      </w:r>
    </w:p>
    <w:p w14:paraId="5ED6E5C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kożuch, </w:t>
      </w:r>
    </w:p>
    <w:p w14:paraId="753A72E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ślady pleśni, </w:t>
      </w:r>
    </w:p>
    <w:p w14:paraId="5E575080"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trwały, nie dający się wymieszać osad, </w:t>
      </w:r>
    </w:p>
    <w:p w14:paraId="56B8221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nadmierne, utrzymujące się spienienie, </w:t>
      </w:r>
    </w:p>
    <w:p w14:paraId="7100427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obce wtrącenia, </w:t>
      </w:r>
    </w:p>
    <w:p w14:paraId="3202A9F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zapach gnilny </w:t>
      </w:r>
    </w:p>
    <w:p w14:paraId="2B3F67B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6.2. Badania w czasie robót </w:t>
      </w:r>
    </w:p>
    <w:p w14:paraId="3A7B6C9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Badania w czasie robót polegają na sprawdzeniu zgodności wykonywanych robót malarskich z dokumentacja projektową, ST i instrukcjami producentów farb. </w:t>
      </w:r>
    </w:p>
    <w:p w14:paraId="2C00C54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Badania te w szczególności powinny dotyczyć sprawdzenia technologii wykonywanych robót w zakresie gruntowania podłoży i nakładania powłok malarskich. </w:t>
      </w:r>
    </w:p>
    <w:p w14:paraId="349CFD0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6.3. Badania w czasie odbioru robót </w:t>
      </w:r>
    </w:p>
    <w:p w14:paraId="05A3ACE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Badania w czasie odbioru robót przeprowadza się celem oceny czy spełnione zostały wszystkie wymagania dotyczące wykonanych robót malarskich, w szczególności w zakresie: </w:t>
      </w:r>
    </w:p>
    <w:p w14:paraId="732D6FC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zgodności z dokumentacja projektową, ST i wprowadzonymi zmianami, które naniesiono w dokumentacji powykonawczej, </w:t>
      </w:r>
    </w:p>
    <w:p w14:paraId="3125751E"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jakości zastosowanych materiałów i wyrobów,</w:t>
      </w:r>
    </w:p>
    <w:p w14:paraId="050ABB5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 prawidłowości przygotowania podłoża, </w:t>
      </w:r>
    </w:p>
    <w:p w14:paraId="07C0EDD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jakości powłok malarskich. </w:t>
      </w:r>
    </w:p>
    <w:p w14:paraId="0F711BA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Przy badaniach w czasie odbioru robót pomocne mogą być wyniki badań dokonanych przed przystąpieniem do robót i w trakcie ich wykonywania. Badania powłok przy ich odbiorze należy przeprowadzać nie wcześniej niż po 14 dniach od zakończenia ich wykonywania. Badania techniczne należy przeprowadzać w temperaturze powietrza co najmniej +5oC i przy wilgotności względnej powietrza nie przekraczającej 65%. </w:t>
      </w:r>
    </w:p>
    <w:p w14:paraId="013EF1F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Ocena jakości powłok malarskich obejmuje: </w:t>
      </w:r>
    </w:p>
    <w:p w14:paraId="66D58D2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sprawdzenie wyglądu zewnętrznego, </w:t>
      </w:r>
    </w:p>
    <w:p w14:paraId="299638F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sprawdzenie zgodności barwy i połysku, </w:t>
      </w:r>
    </w:p>
    <w:p w14:paraId="0314287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sprawdzenie odporności na wycieranie i na zmywanie </w:t>
      </w:r>
    </w:p>
    <w:p w14:paraId="3760EA5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sprawdzenie przyczepności powłoki, Metoda przeprowadzania badań powłok malarskich w czasie odbioru robót: </w:t>
      </w:r>
    </w:p>
    <w:p w14:paraId="1C0B03A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a) sprawdzenie wyglądu zewnętrznego – wizualnie, okiem nieuzbrojonym w świetle rozproszonym z odległości około 0,5 m, </w:t>
      </w:r>
    </w:p>
    <w:p w14:paraId="6D979AF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b) sprawdzenie zgodności barwy i połysku – przez porównanie w świetle rozproszonym barwy i połysku wyschniętej powłoki z wzorcem producenta, </w:t>
      </w:r>
    </w:p>
    <w:p w14:paraId="6C21079D"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c) sprawdzenie odporności powłoki na wycieranie – przez lekkie, kilkukrotne pocieranie jej powierzchni wełnianą lub bawełnianą szmatką w kolorze kontrastowym do powłoki. Powłokę należy uznać za odporną na wycieranie, jeśli na szmatce nie wystąpiły ślady farby, </w:t>
      </w:r>
    </w:p>
    <w:p w14:paraId="4A2E050D"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d) sprawdzenie przyczepności powłoki: - na podłożach mineralnych i mineralno-włóknistych – przez wykonanie skalpelem siatki nacięć prostopadłych o boku oczka 5 mm, po 10 oczek w każdą stronę a następnie przetarciu pędzlem naciętej powłoki; przyczepność powłoki należy uznać za dobrą, jeżeli żaden z kwadracików nie wypadnie, - na podłożach drewnianych i metalowych – metodą opisaną w normie PN-EN ISO 2409:1999, </w:t>
      </w:r>
    </w:p>
    <w:p w14:paraId="628496A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e) 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 Wyniki badań powinny być porównane z </w:t>
      </w:r>
      <w:r w:rsidRPr="009B364E">
        <w:rPr>
          <w:rFonts w:ascii="Times New Roman" w:hAnsi="Times New Roman" w:cs="Times New Roman"/>
          <w:sz w:val="24"/>
          <w:szCs w:val="24"/>
        </w:rPr>
        <w:lastRenderedPageBreak/>
        <w:t xml:space="preserve">wymaganiami podanymi w pkt. 18.5.5 i opisane w dzienniku budowy lub </w:t>
      </w:r>
      <w:proofErr w:type="spellStart"/>
      <w:r w:rsidRPr="009B364E">
        <w:rPr>
          <w:rFonts w:ascii="Times New Roman" w:hAnsi="Times New Roman" w:cs="Times New Roman"/>
          <w:sz w:val="24"/>
          <w:szCs w:val="24"/>
        </w:rPr>
        <w:t>protokóle</w:t>
      </w:r>
      <w:proofErr w:type="spellEnd"/>
      <w:r w:rsidRPr="009B364E">
        <w:rPr>
          <w:rFonts w:ascii="Times New Roman" w:hAnsi="Times New Roman" w:cs="Times New Roman"/>
          <w:sz w:val="24"/>
          <w:szCs w:val="24"/>
        </w:rPr>
        <w:t xml:space="preserve"> podpisanym przez przedstawicieli inwestora (zamawiającego) oraz wykonawcy. </w:t>
      </w:r>
    </w:p>
    <w:p w14:paraId="1394FAE3" w14:textId="77777777" w:rsidR="00F36D05" w:rsidRPr="009B364E" w:rsidRDefault="00F36D05" w:rsidP="00F36D05">
      <w:pPr>
        <w:spacing w:after="0" w:line="240" w:lineRule="auto"/>
        <w:jc w:val="both"/>
        <w:rPr>
          <w:rFonts w:ascii="Times New Roman" w:hAnsi="Times New Roman" w:cs="Times New Roman"/>
          <w:sz w:val="24"/>
          <w:szCs w:val="24"/>
        </w:rPr>
      </w:pPr>
    </w:p>
    <w:p w14:paraId="556984FF"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7.</w:t>
      </w:r>
      <w:r>
        <w:rPr>
          <w:rFonts w:ascii="Times New Roman" w:hAnsi="Times New Roman" w:cs="Times New Roman"/>
          <w:b/>
          <w:bCs/>
          <w:sz w:val="24"/>
          <w:szCs w:val="24"/>
        </w:rPr>
        <w:t>O</w:t>
      </w:r>
      <w:r w:rsidRPr="002A5F05">
        <w:rPr>
          <w:rFonts w:ascii="Times New Roman" w:hAnsi="Times New Roman" w:cs="Times New Roman"/>
          <w:b/>
          <w:bCs/>
          <w:sz w:val="24"/>
          <w:szCs w:val="24"/>
        </w:rPr>
        <w:t xml:space="preserve">bmiar robót </w:t>
      </w:r>
    </w:p>
    <w:p w14:paraId="4C1FFCC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7.1. Szczegółowe zasady obmiaru robót malarskich </w:t>
      </w:r>
    </w:p>
    <w:p w14:paraId="02307B5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Powierzchnię malowania oblicza się w metrach kwadratowych w rozwinięciu, według rzeczywistych wymiarów. Z obliczonej powierzchni nie potrąca się otworów i miejsc nie malowanych o powierzchni każdego z nich do 0,5 m2 . Dla ścian i sufitów z profilami ciągnionymi lub ozdobami, okien i drzwi, elementów ażurowych, grzejników i rur należy stosować uproszczone metody obmiaru. Malowanie opasek i wyłogów ościeży oblicza się odrębnie w metrach kwadratowych powierzchni w rozwinięciu. Powierzchnię dwustronnie malowanych elementów ażurowych (siatek, krat, balustrad itd.) oblicza się w metrach kwadratowych według jednostronnej powierzchni ich rzutu. Można przyjąć zasady obmiaru robót podane w katalogach określających jednostkowe nakłady rzeczowe dla robót malarskich. np. zasady wymienione w założeniach szczegółowych do rozdz. 15 KNR 2-02 lub do rozdz. 14 KNNR 2. </w:t>
      </w:r>
    </w:p>
    <w:p w14:paraId="18F787ED" w14:textId="77777777" w:rsidR="00F36D05" w:rsidRPr="009B364E" w:rsidRDefault="00F36D05" w:rsidP="00F36D05">
      <w:pPr>
        <w:spacing w:after="0" w:line="240" w:lineRule="auto"/>
        <w:jc w:val="both"/>
        <w:rPr>
          <w:rFonts w:ascii="Times New Roman" w:hAnsi="Times New Roman" w:cs="Times New Roman"/>
          <w:sz w:val="24"/>
          <w:szCs w:val="24"/>
        </w:rPr>
      </w:pPr>
    </w:p>
    <w:p w14:paraId="6B265D19"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8. </w:t>
      </w:r>
      <w:r>
        <w:rPr>
          <w:rFonts w:ascii="Times New Roman" w:hAnsi="Times New Roman" w:cs="Times New Roman"/>
          <w:b/>
          <w:bCs/>
          <w:sz w:val="24"/>
          <w:szCs w:val="24"/>
        </w:rPr>
        <w:t>O</w:t>
      </w:r>
      <w:r w:rsidRPr="002A5F05">
        <w:rPr>
          <w:rFonts w:ascii="Times New Roman" w:hAnsi="Times New Roman" w:cs="Times New Roman"/>
          <w:b/>
          <w:bCs/>
          <w:sz w:val="24"/>
          <w:szCs w:val="24"/>
        </w:rPr>
        <w:t xml:space="preserve">dbiór robót </w:t>
      </w:r>
    </w:p>
    <w:p w14:paraId="39CE7C4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8.1. Odbiór robót zanikających i ulegających zakryciu </w:t>
      </w:r>
    </w:p>
    <w:p w14:paraId="41833EF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Przy robotach związanych z wykonywaniem powłok malarskich elementem ulegającym zakryciu są podłoża. </w:t>
      </w:r>
    </w:p>
    <w:p w14:paraId="6313248E"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Odbiór podłoży musi być dokonany przed rozpoczęciem robót malarskich. W trakcie odbioru należy przeprowadzić badania wymienione w niniejszej specyfikacji i porównać z wymaganiami dotyczącymi podłoży pod malowanie. Jeżeli wszystkie pomiary i badania dały wynik pozytywny można uznać podłoża za wykonane prawidłowo, tj. zgodnie z dokumentacją projektową oraz ST i zezwolić na przystąpienie do robót malarskich. Jeżeli chociaż jeden wynik badania jest negatywny podłoże nie powinno być odebrane. W takim przypadku należy ustalić zakres prac i rodzaje materiałów koniecznych do usunięcia nieprawidłowości podłoża. Po wykonaniu ustalonego zakresu prac należy ponownie przeprowadzić badanie podłoży. Wszystkie ustalenia związane z dokonanym odbiorem robót ulegających zakryciu (podłoży) oraz materiałów należy zapisać w dzienniku budowy lub </w:t>
      </w:r>
      <w:proofErr w:type="spellStart"/>
      <w:r w:rsidRPr="009B364E">
        <w:rPr>
          <w:rFonts w:ascii="Times New Roman" w:hAnsi="Times New Roman" w:cs="Times New Roman"/>
          <w:sz w:val="24"/>
          <w:szCs w:val="24"/>
        </w:rPr>
        <w:t>protokóle</w:t>
      </w:r>
      <w:proofErr w:type="spellEnd"/>
      <w:r w:rsidRPr="009B364E">
        <w:rPr>
          <w:rFonts w:ascii="Times New Roman" w:hAnsi="Times New Roman" w:cs="Times New Roman"/>
          <w:sz w:val="24"/>
          <w:szCs w:val="24"/>
        </w:rPr>
        <w:t xml:space="preserve"> podpisanym przez przedstawiciela inwestora (inspektor nadzoru) i wykonawcy (kierownik budowy). </w:t>
      </w:r>
    </w:p>
    <w:p w14:paraId="706E367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8.2. Odbiór częściowy </w:t>
      </w:r>
    </w:p>
    <w:p w14:paraId="4F2CA67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Odbiór częściowy polega na ocenie ilości i jakości wykonanej części robót. Odbioru częściowego robót dokonuje się dla zakresu określonego w dokumentach umownych, według zasad jak przy odbiorze ostatecznym robót. Celem odbioru częściowego jest wczesne wykrycie ewentualnych usterek w realizowanych robotach i ich usunięcie przed odbiorem końcowym. Odbiór częściowy robót jest dokonywany przez inspektora nadzoru w obecności kierownika budowy. Protokół odbioru częściowego jest podstawą do dokonania częściowego rozliczenia robót, jeżeli umowa taką formę przewiduje. </w:t>
      </w:r>
    </w:p>
    <w:p w14:paraId="7EFAC2E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8.3. Odbiór ostateczny (końcowy) </w:t>
      </w:r>
    </w:p>
    <w:p w14:paraId="7514D19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Odbiór końcowy stanowi ostateczną ocenę rzeczywistego wykonania robót w odniesieniu do ich zakresu (ilości), jakości i zgodności z dokumentacją projektową. Odbiór ostateczny przeprowadza komisja powołana przez zamawiającego, na podstawie przedłożonych dokumentów, wyników badań oraz dokonanej oceny wizualnej. </w:t>
      </w:r>
    </w:p>
    <w:p w14:paraId="3AB88F0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Zasady i terminy powoływania komisji oraz czas jej działania powinna określać umowa. Wykonawca robót obowiązany jest przedłożyć komisji następujące dokumenty: </w:t>
      </w:r>
    </w:p>
    <w:p w14:paraId="5552DF6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dokumentację projektową z naniesionymi zmianami dokonanymi w toku wykonywania robót, </w:t>
      </w:r>
    </w:p>
    <w:p w14:paraId="675205B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szczegółowe specyfikacje techniczne ze zmianami wprowadzonymi w trakcie wykonywania robót, </w:t>
      </w:r>
    </w:p>
    <w:p w14:paraId="50B1B19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dziennik budowy i książki obmiarów z zapisami dokonywanymi w toku prowadzenia robót,</w:t>
      </w:r>
    </w:p>
    <w:p w14:paraId="4BF5E61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dokumenty świadczące o dopuszczeniu do obrotu i powszechnego stosowania użytych materiałów i wyrobów budowlanych, </w:t>
      </w:r>
    </w:p>
    <w:p w14:paraId="3388AEBD"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w:t>
      </w:r>
      <w:proofErr w:type="spellStart"/>
      <w:r w:rsidRPr="009B364E">
        <w:rPr>
          <w:rFonts w:ascii="Times New Roman" w:hAnsi="Times New Roman" w:cs="Times New Roman"/>
          <w:sz w:val="24"/>
          <w:szCs w:val="24"/>
        </w:rPr>
        <w:t>protokóły</w:t>
      </w:r>
      <w:proofErr w:type="spellEnd"/>
      <w:r w:rsidRPr="009B364E">
        <w:rPr>
          <w:rFonts w:ascii="Times New Roman" w:hAnsi="Times New Roman" w:cs="Times New Roman"/>
          <w:sz w:val="24"/>
          <w:szCs w:val="24"/>
        </w:rPr>
        <w:t xml:space="preserve"> odbioru podłoża, </w:t>
      </w:r>
      <w:proofErr w:type="spellStart"/>
      <w:r w:rsidRPr="009B364E">
        <w:rPr>
          <w:rFonts w:ascii="Times New Roman" w:hAnsi="Times New Roman" w:cs="Times New Roman"/>
          <w:sz w:val="24"/>
          <w:szCs w:val="24"/>
        </w:rPr>
        <w:t>protokóły</w:t>
      </w:r>
      <w:proofErr w:type="spellEnd"/>
      <w:r w:rsidRPr="009B364E">
        <w:rPr>
          <w:rFonts w:ascii="Times New Roman" w:hAnsi="Times New Roman" w:cs="Times New Roman"/>
          <w:sz w:val="24"/>
          <w:szCs w:val="24"/>
        </w:rPr>
        <w:t xml:space="preserve"> odbiorów częściowych, </w:t>
      </w:r>
    </w:p>
    <w:p w14:paraId="1DA44CD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xml:space="preserve">· instrukcje producentów dotyczące zastosowanych materiałów, </w:t>
      </w:r>
    </w:p>
    <w:p w14:paraId="4324DF8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ewentualnie wyniki badań laboratoryjnych i ekspertyz. </w:t>
      </w:r>
    </w:p>
    <w:p w14:paraId="78A0D8F8"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W toku odbioru komisja obowiązana jest zapoznać się z przedłożonymi dokumentami, przeprowadzić badania zgodnie z wytycznymi podanymi w niniejszej SST, porównać je z podanymi wymaganiami oraz dokonać oceny wizualnej. </w:t>
      </w:r>
    </w:p>
    <w:p w14:paraId="4DB09D80"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Roboty malarskie powinny być odebrane, jeżeli wszystkie wyniki badań są pozytywne, a dostarczone przez wykonawcę dokumenty są kompletne i prawidłowe pod względem merytorycznym. Jeżeli chociażby jeden wynik badań był negatywny powłoka malarska nie powinna być przyjęta. </w:t>
      </w:r>
    </w:p>
    <w:p w14:paraId="0B9717A3"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W takim przypadku należy przyjąć jedno z następujących rozwiązań: </w:t>
      </w:r>
    </w:p>
    <w:p w14:paraId="3E727D6A"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jeżeli to możliwe należy ustalić zakres prac korygujących, usunąć niezgodności powłoki z wymaganiami określonymi w SST i przedstawić ją ponownie do odbioru, </w:t>
      </w:r>
    </w:p>
    <w:p w14:paraId="494223FF"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jeżeli odchylenia od wymagań nie zagrażają bezpieczeństwu użytkownika i trwałości powłoki malarskiej, zamawiający może wyrazić zgodę na dokonanie odbioru końcowego z jednoczesnym obniżeniem wartości wynagrodzenia w stosunku do ustaleń umownych, </w:t>
      </w:r>
    </w:p>
    <w:p w14:paraId="096BDB56"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w przypadku, gdy nie są możliwe podane wyżej rozwiązania wykonawca zobowiązany jest do usunięcia wadliwie wykonanych robót malarskich, wykonać je ponownie i powtórnie zgłosić do odbioru. </w:t>
      </w:r>
    </w:p>
    <w:p w14:paraId="09CA22B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W przypadku niekompletności dokumentów odbiór może być dokonany po ich uzupełnieniu. </w:t>
      </w:r>
    </w:p>
    <w:p w14:paraId="2AA2DAB1"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Z czynności odbioru sporządza się protokół podpisany przez przedstawicieli zamawiającego i wykonawcy. </w:t>
      </w:r>
    </w:p>
    <w:p w14:paraId="44AC76B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Protokół powinien zawierać: </w:t>
      </w:r>
    </w:p>
    <w:p w14:paraId="2753301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ustalenia podjęte w trakcie prac komisji, </w:t>
      </w:r>
    </w:p>
    <w:p w14:paraId="3D687B2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ocenę wyników badań, wykaz wad i usterek ze wskazaniem sposobu ich usunięcia, </w:t>
      </w:r>
    </w:p>
    <w:p w14:paraId="6C498C1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sprawdzenie zgodności lub niezgodności wykonania robót malarskich z zamówieniem.</w:t>
      </w:r>
    </w:p>
    <w:p w14:paraId="5C903109"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Protokół odbioru końcowego jest podstawą do dokonania rozliczenia końcowego pomiędzy zamawiającym a wykonawcą. </w:t>
      </w:r>
    </w:p>
    <w:p w14:paraId="22B608A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8.4. Odbiór po upływie okresu gwarancji i rękojmi </w:t>
      </w:r>
    </w:p>
    <w:p w14:paraId="3C76B51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Celem odbioru po okresie rękojmi i gwarancji jest ocena stanu powłok malarskich po użytkowaniu w tym okresie oraz ocena wykonywanych w tym okresie ewentualnych robót poprawkowych, związanych z usuwaniem zgłoszonych wad. Odbiór po upływie okresu rękojmi i gwarancji jest dokonywany na podstawie oceny wizualnej powłok malarskich, z uwzględnieniem zasad opisanych w </w:t>
      </w:r>
      <w:r>
        <w:rPr>
          <w:rFonts w:ascii="Times New Roman" w:hAnsi="Times New Roman" w:cs="Times New Roman"/>
          <w:sz w:val="24"/>
          <w:szCs w:val="24"/>
        </w:rPr>
        <w:t>części I specyfikacji</w:t>
      </w:r>
      <w:r w:rsidRPr="009B364E">
        <w:rPr>
          <w:rFonts w:ascii="Times New Roman" w:hAnsi="Times New Roman" w:cs="Times New Roman"/>
          <w:sz w:val="24"/>
          <w:szCs w:val="24"/>
        </w:rPr>
        <w:t xml:space="preserve">. „Odbiór ostateczny (końcowy)”. Pozytywny wynik odbioru pogwarancyjnego jest podstawą do zwrotu kaucji gwarancyjnej, negatywny do dokonania potrąceń wynikających z obniżonej jakości robót. Przed upływem okresu gwarancyjnego zamawiający powinien zgłosić wykonawcy wszystkie zauważone wady w wykonanych robotach malarskich. </w:t>
      </w:r>
    </w:p>
    <w:p w14:paraId="310E7665" w14:textId="77777777" w:rsidR="00F36D05" w:rsidRPr="009B364E" w:rsidRDefault="00F36D05" w:rsidP="00F36D05">
      <w:pPr>
        <w:spacing w:after="0" w:line="240" w:lineRule="auto"/>
        <w:jc w:val="both"/>
        <w:rPr>
          <w:rFonts w:ascii="Times New Roman" w:hAnsi="Times New Roman" w:cs="Times New Roman"/>
          <w:sz w:val="24"/>
          <w:szCs w:val="24"/>
        </w:rPr>
      </w:pPr>
    </w:p>
    <w:p w14:paraId="12E0D344"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9. </w:t>
      </w:r>
      <w:r>
        <w:rPr>
          <w:rFonts w:ascii="Times New Roman" w:hAnsi="Times New Roman" w:cs="Times New Roman"/>
          <w:b/>
          <w:bCs/>
          <w:sz w:val="24"/>
          <w:szCs w:val="24"/>
        </w:rPr>
        <w:t>P</w:t>
      </w:r>
      <w:r w:rsidRPr="002A5F05">
        <w:rPr>
          <w:rFonts w:ascii="Times New Roman" w:hAnsi="Times New Roman" w:cs="Times New Roman"/>
          <w:b/>
          <w:bCs/>
          <w:sz w:val="24"/>
          <w:szCs w:val="24"/>
        </w:rPr>
        <w:t xml:space="preserve">odstawa płatności </w:t>
      </w:r>
    </w:p>
    <w:p w14:paraId="5615919F" w14:textId="77777777" w:rsidR="00F36D05" w:rsidRPr="009B364E" w:rsidRDefault="00F36D05" w:rsidP="00F36D05">
      <w:pPr>
        <w:spacing w:after="0" w:line="240" w:lineRule="auto"/>
        <w:jc w:val="both"/>
        <w:rPr>
          <w:rFonts w:ascii="Times New Roman" w:hAnsi="Times New Roman" w:cs="Times New Roman"/>
          <w:sz w:val="24"/>
          <w:szCs w:val="24"/>
        </w:rPr>
      </w:pPr>
      <w:bookmarkStart w:id="1" w:name="_Hlk105057876"/>
      <w:r w:rsidRPr="009B364E">
        <w:rPr>
          <w:rFonts w:ascii="Times New Roman" w:hAnsi="Times New Roman" w:cs="Times New Roman"/>
          <w:sz w:val="24"/>
          <w:szCs w:val="24"/>
        </w:rPr>
        <w:t xml:space="preserve">Zasady rozliczenia robót podano w Specyfikacji technicznej – część ogólna I pkt 9. </w:t>
      </w:r>
    </w:p>
    <w:bookmarkEnd w:id="1"/>
    <w:p w14:paraId="14806A4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Ceny jednostkowe wykonania robót malarskich lub kwoty ryczałtowe obejmujące roboty malarskie uwzględniają:</w:t>
      </w:r>
    </w:p>
    <w:p w14:paraId="1D795C97"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 przygotowanie stanowiska roboczego, </w:t>
      </w:r>
    </w:p>
    <w:p w14:paraId="53E1D4F0"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dostarczenie materiałów, narzędzi i sprzętu, </w:t>
      </w:r>
    </w:p>
    <w:p w14:paraId="19B2CAFD"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obsługę sprzętu nie posiadającego etatowej obsługi, </w:t>
      </w:r>
    </w:p>
    <w:p w14:paraId="7B22108B"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ustawienie i przestawienie drabin oraz lekkich rusztowań przestawnych umożliwiających wykonanie robót na wysokości do 5 m, od poziomu podłogi lub terenu, </w:t>
      </w:r>
    </w:p>
    <w:p w14:paraId="64E18D0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zabezpieczenie podłóg i elementów nie przeznaczonych do malowania, </w:t>
      </w:r>
    </w:p>
    <w:p w14:paraId="3BEBE1A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przygotowanie farb, szpachlówek, gruntów i innych materiałów, </w:t>
      </w:r>
    </w:p>
    <w:p w14:paraId="633C2ED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przygotowanie podłoży, </w:t>
      </w:r>
    </w:p>
    <w:p w14:paraId="16DDB4EA"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próby kolorów, </w:t>
      </w:r>
    </w:p>
    <w:p w14:paraId="5272416F"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demontaż przed robotami malarskimi i montaż po wykonaniu robót elementów, które wymagają zdemontowania w celu wykonania prac malarskich np. skrzydeł okiennych i drzwiowych, </w:t>
      </w:r>
    </w:p>
    <w:p w14:paraId="044523A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lastRenderedPageBreak/>
        <w:t xml:space="preserve">· wykonanie prac malarskich, </w:t>
      </w:r>
    </w:p>
    <w:p w14:paraId="6B759FD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usunięcie wad i usterek oraz naprawienie uszkodzeń powstałych w czasie wykonywania robót, </w:t>
      </w:r>
    </w:p>
    <w:p w14:paraId="1A81398C"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oczyszczenie miejsca pracy z materiałów zabezpieczających oraz oczyszczenie niepotrzebnie zamalowanych elementów nie przeznaczonych do malowania, </w:t>
      </w:r>
    </w:p>
    <w:p w14:paraId="6A8965E1"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likwidację stanowiska roboczego. W kwotach ryczałtowych ujęte są również koszty demontażu i pracy rusztowań niezbędnych do wykonania robót malarskich na wysokości ponad 5 m od poziomu podłogi lub terenu.</w:t>
      </w:r>
    </w:p>
    <w:p w14:paraId="3416678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Przy rozliczaniu robót malarskich według uzgodnionych cen jednostkowych koszty rusztowań mogą być uwzględnione w tych cenach lub stanowić podstawę oddzielnej płatności. </w:t>
      </w:r>
    </w:p>
    <w:p w14:paraId="5A8E19AE" w14:textId="77777777" w:rsidR="00F36D05" w:rsidRPr="009B364E" w:rsidRDefault="00F36D05" w:rsidP="00F36D05">
      <w:pPr>
        <w:spacing w:after="0" w:line="240" w:lineRule="auto"/>
        <w:jc w:val="both"/>
        <w:rPr>
          <w:rFonts w:ascii="Times New Roman" w:hAnsi="Times New Roman" w:cs="Times New Roman"/>
          <w:sz w:val="24"/>
          <w:szCs w:val="24"/>
        </w:rPr>
      </w:pPr>
    </w:p>
    <w:p w14:paraId="187C032D" w14:textId="77777777" w:rsidR="00F36D05" w:rsidRPr="002A5F05" w:rsidRDefault="00F36D05" w:rsidP="00F36D05">
      <w:pPr>
        <w:spacing w:after="0" w:line="240" w:lineRule="auto"/>
        <w:jc w:val="both"/>
        <w:rPr>
          <w:rFonts w:ascii="Times New Roman" w:hAnsi="Times New Roman" w:cs="Times New Roman"/>
          <w:b/>
          <w:bCs/>
          <w:sz w:val="24"/>
          <w:szCs w:val="24"/>
        </w:rPr>
      </w:pPr>
      <w:r w:rsidRPr="002A5F05">
        <w:rPr>
          <w:rFonts w:ascii="Times New Roman" w:hAnsi="Times New Roman" w:cs="Times New Roman"/>
          <w:b/>
          <w:bCs/>
          <w:sz w:val="24"/>
          <w:szCs w:val="24"/>
        </w:rPr>
        <w:t xml:space="preserve">10. </w:t>
      </w:r>
      <w:r>
        <w:rPr>
          <w:rFonts w:ascii="Times New Roman" w:hAnsi="Times New Roman" w:cs="Times New Roman"/>
          <w:b/>
          <w:bCs/>
          <w:sz w:val="24"/>
          <w:szCs w:val="24"/>
        </w:rPr>
        <w:t>P</w:t>
      </w:r>
      <w:r w:rsidRPr="002A5F05">
        <w:rPr>
          <w:rFonts w:ascii="Times New Roman" w:hAnsi="Times New Roman" w:cs="Times New Roman"/>
          <w:b/>
          <w:bCs/>
          <w:sz w:val="24"/>
          <w:szCs w:val="24"/>
        </w:rPr>
        <w:t xml:space="preserve">rzepisy związane </w:t>
      </w:r>
    </w:p>
    <w:p w14:paraId="68929C7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10.1. Normy </w:t>
      </w:r>
    </w:p>
    <w:p w14:paraId="5B88F670"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PN-70/B-10100 Roboty tynkowe. Tynki zwykłe. Wymagania i badania przy odbiorze. PN-91/B-10102 Farby do elewacji budynków. Wymagania i badania. </w:t>
      </w:r>
    </w:p>
    <w:p w14:paraId="306320E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PN-89/B-81400 Wyroby lakierowe. Pakowanie, przechowywanie, transport </w:t>
      </w:r>
    </w:p>
    <w:p w14:paraId="65F1D4D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PN-EN ISO 2409:1999 Farby i lakiery. Metoda siatki naciąć. </w:t>
      </w:r>
    </w:p>
    <w:p w14:paraId="097F52A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PN-EN 13300:2002 Farby i lakiery. Wodne farby lakierowe i systemy powłokowe na wewnętrzne ściany i sufity. Klasyfikacja. </w:t>
      </w:r>
    </w:p>
    <w:p w14:paraId="74920DD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PN-C-81607:1998 Emalie olejno żywiczne, ftalowe, ftalowe modyfikowane i ftalowe </w:t>
      </w:r>
      <w:proofErr w:type="spellStart"/>
      <w:r w:rsidRPr="009B364E">
        <w:rPr>
          <w:rFonts w:ascii="Times New Roman" w:hAnsi="Times New Roman" w:cs="Times New Roman"/>
          <w:sz w:val="24"/>
          <w:szCs w:val="24"/>
        </w:rPr>
        <w:t>kopolimeryzowane</w:t>
      </w:r>
      <w:proofErr w:type="spellEnd"/>
      <w:r w:rsidRPr="009B364E">
        <w:rPr>
          <w:rFonts w:ascii="Times New Roman" w:hAnsi="Times New Roman" w:cs="Times New Roman"/>
          <w:sz w:val="24"/>
          <w:szCs w:val="24"/>
        </w:rPr>
        <w:t xml:space="preserve"> styrenowe. </w:t>
      </w:r>
    </w:p>
    <w:p w14:paraId="22297D5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PN-C-81800:1998 Lakiery olejno-żywiczne, ftalowe modyfikowane i ftalowe </w:t>
      </w:r>
      <w:proofErr w:type="spellStart"/>
      <w:r w:rsidRPr="009B364E">
        <w:rPr>
          <w:rFonts w:ascii="Times New Roman" w:hAnsi="Times New Roman" w:cs="Times New Roman"/>
          <w:sz w:val="24"/>
          <w:szCs w:val="24"/>
        </w:rPr>
        <w:t>kopolimeryzowane</w:t>
      </w:r>
      <w:proofErr w:type="spellEnd"/>
      <w:r w:rsidRPr="009B364E">
        <w:rPr>
          <w:rFonts w:ascii="Times New Roman" w:hAnsi="Times New Roman" w:cs="Times New Roman"/>
          <w:sz w:val="24"/>
          <w:szCs w:val="24"/>
        </w:rPr>
        <w:t xml:space="preserve"> styrenowe. </w:t>
      </w:r>
    </w:p>
    <w:p w14:paraId="2CB97DA5"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PN-C-81802:2002 Lakiery wodorozcieńczalne stosowane wewnątrz. </w:t>
      </w:r>
    </w:p>
    <w:p w14:paraId="6315E80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PN-C-91901:2002 Farby olejne i </w:t>
      </w:r>
      <w:proofErr w:type="spellStart"/>
      <w:r w:rsidRPr="009B364E">
        <w:rPr>
          <w:rFonts w:ascii="Times New Roman" w:hAnsi="Times New Roman" w:cs="Times New Roman"/>
          <w:sz w:val="24"/>
          <w:szCs w:val="24"/>
        </w:rPr>
        <w:t>alkidowe</w:t>
      </w:r>
      <w:proofErr w:type="spellEnd"/>
      <w:r w:rsidRPr="009B364E">
        <w:rPr>
          <w:rFonts w:ascii="Times New Roman" w:hAnsi="Times New Roman" w:cs="Times New Roman"/>
          <w:sz w:val="24"/>
          <w:szCs w:val="24"/>
        </w:rPr>
        <w:t xml:space="preserve">. </w:t>
      </w:r>
    </w:p>
    <w:p w14:paraId="5A731A26"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PN-C-81913:1998 Farby dyspersyjne do malowania elewacji budynków. </w:t>
      </w:r>
    </w:p>
    <w:p w14:paraId="0CBF1A32"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PN-C-81914:2002 Farby dyspersyjne stosowane wewnątrz.</w:t>
      </w:r>
    </w:p>
    <w:p w14:paraId="1A5CA358"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PN-EN 1008:2004 Woda zarobowa do betonu. Specyfikacja pobierania próbek, badanie i ocena przydatności wody zarobowej do betonu, w tym wody odzyskanej z procesów produkcji betonu.</w:t>
      </w:r>
    </w:p>
    <w:p w14:paraId="6EF31CC4"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10.2. Inne dokumenty i instrukcje </w:t>
      </w:r>
    </w:p>
    <w:p w14:paraId="7FA37513" w14:textId="77777777" w:rsidR="00F36D05" w:rsidRPr="009B364E"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xml:space="preserve">· Warunki techniczne wykonania i odbioru robót budowlano-montażowych (tom I, część 4) Arkady, Warszawa 1990 r. </w:t>
      </w:r>
    </w:p>
    <w:p w14:paraId="3CCF4D11" w14:textId="77777777" w:rsidR="00F36D05" w:rsidRDefault="00F36D05" w:rsidP="00F36D05">
      <w:pPr>
        <w:spacing w:after="0" w:line="240" w:lineRule="auto"/>
        <w:jc w:val="both"/>
        <w:rPr>
          <w:rFonts w:ascii="Times New Roman" w:hAnsi="Times New Roman" w:cs="Times New Roman"/>
          <w:sz w:val="24"/>
          <w:szCs w:val="24"/>
        </w:rPr>
      </w:pPr>
      <w:r w:rsidRPr="009B364E">
        <w:rPr>
          <w:rFonts w:ascii="Times New Roman" w:hAnsi="Times New Roman" w:cs="Times New Roman"/>
          <w:sz w:val="24"/>
          <w:szCs w:val="24"/>
        </w:rPr>
        <w:t>· Warunki techniczne wykonania i odbioru robót budowlanych ITB część B: Roboty wykończeniowe. Zeszyt 4: Powłoki malarskie zewnętrzne i wewnętrzne. Warszawa 2003 r.</w:t>
      </w:r>
    </w:p>
    <w:p w14:paraId="77CC660E" w14:textId="77777777" w:rsidR="00F36D05" w:rsidRDefault="00F36D05" w:rsidP="00F36D05">
      <w:pPr>
        <w:spacing w:after="0" w:line="240" w:lineRule="auto"/>
        <w:jc w:val="both"/>
        <w:rPr>
          <w:rFonts w:ascii="Times New Roman" w:hAnsi="Times New Roman" w:cs="Times New Roman"/>
          <w:sz w:val="24"/>
          <w:szCs w:val="24"/>
        </w:rPr>
      </w:pPr>
    </w:p>
    <w:p w14:paraId="777421F7" w14:textId="77777777" w:rsidR="00F36D05" w:rsidRDefault="00F36D05" w:rsidP="00F36D05">
      <w:pPr>
        <w:spacing w:after="0" w:line="240" w:lineRule="auto"/>
        <w:jc w:val="both"/>
        <w:rPr>
          <w:rFonts w:ascii="Times New Roman" w:hAnsi="Times New Roman" w:cs="Times New Roman"/>
          <w:sz w:val="24"/>
          <w:szCs w:val="24"/>
        </w:rPr>
      </w:pPr>
    </w:p>
    <w:p w14:paraId="3D47FCBD" w14:textId="77777777" w:rsidR="00F36D05" w:rsidRDefault="00F36D05" w:rsidP="00F36D05">
      <w:pPr>
        <w:spacing w:after="0" w:line="240" w:lineRule="auto"/>
        <w:jc w:val="both"/>
        <w:rPr>
          <w:rFonts w:ascii="Times New Roman" w:hAnsi="Times New Roman" w:cs="Times New Roman"/>
          <w:sz w:val="24"/>
          <w:szCs w:val="24"/>
        </w:rPr>
      </w:pPr>
    </w:p>
    <w:p w14:paraId="0DB7A9D1" w14:textId="77777777" w:rsidR="00F36D05" w:rsidRDefault="00F36D05" w:rsidP="00F36D05">
      <w:pPr>
        <w:spacing w:after="0" w:line="240" w:lineRule="auto"/>
        <w:jc w:val="both"/>
        <w:rPr>
          <w:rFonts w:ascii="Times New Roman" w:hAnsi="Times New Roman" w:cs="Times New Roman"/>
          <w:sz w:val="24"/>
          <w:szCs w:val="24"/>
        </w:rPr>
      </w:pPr>
    </w:p>
    <w:p w14:paraId="59FA7185" w14:textId="77777777" w:rsidR="00F36D05" w:rsidRDefault="00F36D05" w:rsidP="00F36D05">
      <w:pPr>
        <w:spacing w:after="0" w:line="240" w:lineRule="auto"/>
        <w:jc w:val="both"/>
        <w:rPr>
          <w:rFonts w:ascii="Times New Roman" w:hAnsi="Times New Roman" w:cs="Times New Roman"/>
          <w:sz w:val="24"/>
          <w:szCs w:val="24"/>
        </w:rPr>
      </w:pPr>
    </w:p>
    <w:p w14:paraId="77E1D6CD" w14:textId="77777777" w:rsidR="00F36D05" w:rsidRDefault="00F36D05" w:rsidP="00F36D05">
      <w:pPr>
        <w:spacing w:after="0" w:line="240" w:lineRule="auto"/>
        <w:jc w:val="both"/>
        <w:rPr>
          <w:rFonts w:ascii="Times New Roman" w:hAnsi="Times New Roman" w:cs="Times New Roman"/>
          <w:sz w:val="24"/>
          <w:szCs w:val="24"/>
        </w:rPr>
      </w:pPr>
    </w:p>
    <w:p w14:paraId="2DFA6E5C" w14:textId="77777777" w:rsidR="00F36D05" w:rsidRDefault="00F36D05" w:rsidP="00F36D05">
      <w:pPr>
        <w:spacing w:after="0" w:line="240" w:lineRule="auto"/>
        <w:jc w:val="both"/>
        <w:rPr>
          <w:rFonts w:ascii="Times New Roman" w:hAnsi="Times New Roman" w:cs="Times New Roman"/>
          <w:sz w:val="24"/>
          <w:szCs w:val="24"/>
        </w:rPr>
      </w:pPr>
    </w:p>
    <w:p w14:paraId="7B688ADF" w14:textId="77777777" w:rsidR="00F36D05" w:rsidRDefault="00F36D05" w:rsidP="00F36D05">
      <w:pPr>
        <w:spacing w:after="0" w:line="240" w:lineRule="auto"/>
        <w:jc w:val="both"/>
        <w:rPr>
          <w:rFonts w:ascii="Times New Roman" w:hAnsi="Times New Roman" w:cs="Times New Roman"/>
          <w:sz w:val="24"/>
          <w:szCs w:val="24"/>
        </w:rPr>
      </w:pPr>
    </w:p>
    <w:p w14:paraId="74A489D7" w14:textId="77777777" w:rsidR="00F36D05" w:rsidRDefault="00F36D05" w:rsidP="00F36D05">
      <w:pPr>
        <w:spacing w:after="0" w:line="240" w:lineRule="auto"/>
        <w:jc w:val="both"/>
        <w:rPr>
          <w:rFonts w:ascii="Times New Roman" w:hAnsi="Times New Roman" w:cs="Times New Roman"/>
          <w:sz w:val="24"/>
          <w:szCs w:val="24"/>
        </w:rPr>
      </w:pPr>
    </w:p>
    <w:p w14:paraId="6748EE9F" w14:textId="77777777" w:rsidR="00F36D05" w:rsidRDefault="00F36D05" w:rsidP="00F36D05">
      <w:pPr>
        <w:spacing w:after="0" w:line="240" w:lineRule="auto"/>
        <w:jc w:val="both"/>
        <w:rPr>
          <w:rFonts w:ascii="Times New Roman" w:hAnsi="Times New Roman" w:cs="Times New Roman"/>
          <w:sz w:val="24"/>
          <w:szCs w:val="24"/>
        </w:rPr>
      </w:pPr>
    </w:p>
    <w:p w14:paraId="73F72ACA" w14:textId="77777777" w:rsidR="00F36D05" w:rsidRDefault="00F36D05" w:rsidP="00F36D05">
      <w:pPr>
        <w:spacing w:after="0" w:line="240" w:lineRule="auto"/>
        <w:jc w:val="both"/>
        <w:rPr>
          <w:rFonts w:ascii="Times New Roman" w:hAnsi="Times New Roman" w:cs="Times New Roman"/>
          <w:sz w:val="24"/>
          <w:szCs w:val="24"/>
        </w:rPr>
      </w:pPr>
    </w:p>
    <w:p w14:paraId="7A6310E3" w14:textId="77777777" w:rsidR="00F36D05" w:rsidRPr="00225E7C" w:rsidRDefault="00F36D05" w:rsidP="00F36D05">
      <w:pPr>
        <w:spacing w:after="0"/>
        <w:rPr>
          <w:rFonts w:ascii="Times New Roman" w:hAnsi="Times New Roman" w:cs="Times New Roman"/>
          <w:sz w:val="24"/>
          <w:szCs w:val="24"/>
        </w:rPr>
        <w:sectPr w:rsidR="00F36D05" w:rsidRPr="00225E7C" w:rsidSect="00FA56B6">
          <w:pgSz w:w="11910" w:h="16840"/>
          <w:pgMar w:top="851" w:right="851" w:bottom="851" w:left="1701" w:header="0" w:footer="420" w:gutter="0"/>
          <w:cols w:space="708"/>
        </w:sectPr>
      </w:pPr>
    </w:p>
    <w:p w14:paraId="458BCC80" w14:textId="77777777" w:rsidR="00F36D05" w:rsidRPr="00225E7C" w:rsidRDefault="00F36D05" w:rsidP="00F36D05">
      <w:pPr>
        <w:pStyle w:val="Tekstpodstawowy"/>
        <w:spacing w:after="0"/>
        <w:ind w:right="1174"/>
        <w:jc w:val="both"/>
        <w:rPr>
          <w:rFonts w:ascii="Times New Roman" w:hAnsi="Times New Roman" w:cs="Times New Roman"/>
          <w:sz w:val="24"/>
          <w:szCs w:val="24"/>
        </w:rPr>
        <w:sectPr w:rsidR="00F36D05" w:rsidRPr="00225E7C" w:rsidSect="00EF2442">
          <w:pgSz w:w="11910" w:h="16840"/>
          <w:pgMar w:top="851" w:right="1134" w:bottom="851" w:left="1701" w:header="0" w:footer="420" w:gutter="0"/>
          <w:cols w:space="708"/>
        </w:sectPr>
      </w:pPr>
    </w:p>
    <w:p w14:paraId="1F31240B" w14:textId="77777777" w:rsidR="00F36D05" w:rsidRPr="00F10432" w:rsidRDefault="00F36D05" w:rsidP="00F36D05">
      <w:pPr>
        <w:spacing w:after="0"/>
        <w:rPr>
          <w:rFonts w:ascii="Times New Roman" w:hAnsi="Times New Roman" w:cs="Times New Roman"/>
        </w:rPr>
        <w:sectPr w:rsidR="00F36D05" w:rsidRPr="00F10432" w:rsidSect="001F25BB">
          <w:pgSz w:w="11910" w:h="16840"/>
          <w:pgMar w:top="851" w:right="1134" w:bottom="851" w:left="1701" w:header="0" w:footer="418" w:gutter="0"/>
          <w:cols w:space="708"/>
        </w:sectPr>
      </w:pPr>
      <w:bookmarkStart w:id="2" w:name="_Hlk105072105"/>
    </w:p>
    <w:bookmarkEnd w:id="2"/>
    <w:p w14:paraId="5BB8CED9" w14:textId="1D8B353C" w:rsidR="00EC36C4" w:rsidRDefault="00EC36C4" w:rsidP="00F36D05">
      <w:pPr>
        <w:spacing w:after="0"/>
      </w:pPr>
    </w:p>
    <w:sectPr w:rsidR="00EC36C4" w:rsidSect="001F25BB">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441F" w14:textId="77777777" w:rsidR="00A74430" w:rsidRDefault="00F3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1145"/>
      <w:docPartObj>
        <w:docPartGallery w:val="Page Numbers (Bottom of Page)"/>
        <w:docPartUnique/>
      </w:docPartObj>
    </w:sdtPr>
    <w:sdtEndPr/>
    <w:sdtContent>
      <w:p w14:paraId="4C6A4FE5" w14:textId="77777777" w:rsidR="00FE33CE" w:rsidRDefault="00F36D05">
        <w:pPr>
          <w:pStyle w:val="Stopka"/>
          <w:jc w:val="right"/>
        </w:pPr>
        <w:r>
          <w:fldChar w:fldCharType="begin"/>
        </w:r>
        <w:r>
          <w:instrText>PAGE   \* MERGEFORMAT</w:instrText>
        </w:r>
        <w:r>
          <w:fldChar w:fldCharType="separate"/>
        </w:r>
        <w:r>
          <w:t>2</w:t>
        </w:r>
        <w:r>
          <w:fldChar w:fldCharType="end"/>
        </w:r>
      </w:p>
    </w:sdtContent>
  </w:sdt>
  <w:p w14:paraId="2587D305" w14:textId="77777777" w:rsidR="00A74430" w:rsidRDefault="00F36D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60F03" w14:textId="77777777" w:rsidR="00A74430" w:rsidRDefault="00F36D05"/>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DA89F" w14:textId="77777777" w:rsidR="00A74430" w:rsidRDefault="00F3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9D40" w14:textId="77777777" w:rsidR="00A74430" w:rsidRDefault="00F36D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C771" w14:textId="77777777" w:rsidR="00A74430" w:rsidRDefault="00F36D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66C2"/>
    <w:multiLevelType w:val="hybridMultilevel"/>
    <w:tmpl w:val="F9247DE2"/>
    <w:lvl w:ilvl="0" w:tplc="BB7AECD0">
      <w:start w:val="1"/>
      <w:numFmt w:val="upperRoman"/>
      <w:lvlText w:val="%1."/>
      <w:lvlJc w:val="left"/>
      <w:pPr>
        <w:ind w:left="871" w:hanging="214"/>
      </w:pPr>
      <w:rPr>
        <w:rFonts w:ascii="Times New Roman" w:eastAsia="Times New Roman" w:hAnsi="Times New Roman" w:cs="Times New Roman" w:hint="default"/>
        <w:b/>
        <w:bCs/>
        <w:i w:val="0"/>
        <w:iCs w:val="0"/>
        <w:w w:val="100"/>
        <w:sz w:val="24"/>
        <w:szCs w:val="24"/>
      </w:rPr>
    </w:lvl>
    <w:lvl w:ilvl="1" w:tplc="AAB2F060">
      <w:numFmt w:val="bullet"/>
      <w:lvlText w:val="-"/>
      <w:lvlJc w:val="left"/>
      <w:pPr>
        <w:ind w:left="1338" w:hanging="140"/>
      </w:pPr>
      <w:rPr>
        <w:rFonts w:ascii="Times New Roman" w:eastAsia="Times New Roman" w:hAnsi="Times New Roman" w:cs="Times New Roman" w:hint="default"/>
        <w:b w:val="0"/>
        <w:bCs w:val="0"/>
        <w:i w:val="0"/>
        <w:iCs w:val="0"/>
        <w:w w:val="100"/>
        <w:sz w:val="24"/>
        <w:szCs w:val="24"/>
      </w:rPr>
    </w:lvl>
    <w:lvl w:ilvl="2" w:tplc="154A37E6">
      <w:numFmt w:val="bullet"/>
      <w:lvlText w:val="•"/>
      <w:lvlJc w:val="left"/>
      <w:pPr>
        <w:ind w:left="2402" w:hanging="140"/>
      </w:pPr>
      <w:rPr>
        <w:rFonts w:hint="default"/>
      </w:rPr>
    </w:lvl>
    <w:lvl w:ilvl="3" w:tplc="BFE2E654">
      <w:numFmt w:val="bullet"/>
      <w:lvlText w:val="•"/>
      <w:lvlJc w:val="left"/>
      <w:pPr>
        <w:ind w:left="3465" w:hanging="140"/>
      </w:pPr>
      <w:rPr>
        <w:rFonts w:hint="default"/>
      </w:rPr>
    </w:lvl>
    <w:lvl w:ilvl="4" w:tplc="C27A691E">
      <w:numFmt w:val="bullet"/>
      <w:lvlText w:val="•"/>
      <w:lvlJc w:val="left"/>
      <w:pPr>
        <w:ind w:left="4528" w:hanging="140"/>
      </w:pPr>
      <w:rPr>
        <w:rFonts w:hint="default"/>
      </w:rPr>
    </w:lvl>
    <w:lvl w:ilvl="5" w:tplc="2C286CA4">
      <w:numFmt w:val="bullet"/>
      <w:lvlText w:val="•"/>
      <w:lvlJc w:val="left"/>
      <w:pPr>
        <w:ind w:left="5591" w:hanging="140"/>
      </w:pPr>
      <w:rPr>
        <w:rFonts w:hint="default"/>
      </w:rPr>
    </w:lvl>
    <w:lvl w:ilvl="6" w:tplc="44AC031C">
      <w:numFmt w:val="bullet"/>
      <w:lvlText w:val="•"/>
      <w:lvlJc w:val="left"/>
      <w:pPr>
        <w:ind w:left="6654" w:hanging="140"/>
      </w:pPr>
      <w:rPr>
        <w:rFonts w:hint="default"/>
      </w:rPr>
    </w:lvl>
    <w:lvl w:ilvl="7" w:tplc="C6B4828E">
      <w:numFmt w:val="bullet"/>
      <w:lvlText w:val="•"/>
      <w:lvlJc w:val="left"/>
      <w:pPr>
        <w:ind w:left="7717" w:hanging="140"/>
      </w:pPr>
      <w:rPr>
        <w:rFonts w:hint="default"/>
      </w:rPr>
    </w:lvl>
    <w:lvl w:ilvl="8" w:tplc="12EA149E">
      <w:numFmt w:val="bullet"/>
      <w:lvlText w:val="•"/>
      <w:lvlJc w:val="left"/>
      <w:pPr>
        <w:ind w:left="8780" w:hanging="140"/>
      </w:pPr>
      <w:rPr>
        <w:rFonts w:hint="default"/>
      </w:rPr>
    </w:lvl>
  </w:abstractNum>
  <w:abstractNum w:abstractNumId="1" w15:restartNumberingAfterBreak="0">
    <w:nsid w:val="03DC50D9"/>
    <w:multiLevelType w:val="hybridMultilevel"/>
    <w:tmpl w:val="3A5C3F78"/>
    <w:lvl w:ilvl="0" w:tplc="F6E418D6">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81894"/>
    <w:multiLevelType w:val="hybridMultilevel"/>
    <w:tmpl w:val="65307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E5DDE"/>
    <w:multiLevelType w:val="multilevel"/>
    <w:tmpl w:val="BB4A989A"/>
    <w:lvl w:ilvl="0">
      <w:start w:val="5"/>
      <w:numFmt w:val="decimal"/>
      <w:lvlText w:val="%1"/>
      <w:lvlJc w:val="left"/>
      <w:pPr>
        <w:ind w:left="1078" w:hanging="421"/>
      </w:pPr>
      <w:rPr>
        <w:rFonts w:hint="default"/>
      </w:rPr>
    </w:lvl>
    <w:lvl w:ilvl="1">
      <w:start w:val="1"/>
      <w:numFmt w:val="decimal"/>
      <w:lvlText w:val="%1.%2."/>
      <w:lvlJc w:val="left"/>
      <w:pPr>
        <w:ind w:left="1078" w:hanging="421"/>
      </w:pPr>
      <w:rPr>
        <w:rFonts w:ascii="Times New Roman" w:eastAsia="Times New Roman" w:hAnsi="Times New Roman" w:cs="Times New Roman" w:hint="default"/>
        <w:b w:val="0"/>
        <w:bCs w:val="0"/>
        <w:i w:val="0"/>
        <w:iCs w:val="0"/>
        <w:w w:val="100"/>
        <w:sz w:val="24"/>
        <w:szCs w:val="24"/>
      </w:rPr>
    </w:lvl>
    <w:lvl w:ilvl="2">
      <w:start w:val="1"/>
      <w:numFmt w:val="decimal"/>
      <w:lvlText w:val="%3)"/>
      <w:lvlJc w:val="left"/>
      <w:pPr>
        <w:ind w:left="1458" w:hanging="260"/>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1558" w:hanging="248"/>
      </w:pPr>
      <w:rPr>
        <w:rFonts w:ascii="Times New Roman" w:eastAsia="Times New Roman" w:hAnsi="Times New Roman" w:cs="Times New Roman" w:hint="default"/>
        <w:b w:val="0"/>
        <w:bCs w:val="0"/>
        <w:i w:val="0"/>
        <w:iCs w:val="0"/>
        <w:w w:val="100"/>
        <w:sz w:val="24"/>
        <w:szCs w:val="24"/>
      </w:rPr>
    </w:lvl>
    <w:lvl w:ilvl="4">
      <w:numFmt w:val="bullet"/>
      <w:lvlText w:val="•"/>
      <w:lvlJc w:val="left"/>
      <w:pPr>
        <w:ind w:left="3049" w:hanging="248"/>
      </w:pPr>
      <w:rPr>
        <w:rFonts w:hint="default"/>
      </w:rPr>
    </w:lvl>
    <w:lvl w:ilvl="5">
      <w:numFmt w:val="bullet"/>
      <w:lvlText w:val="•"/>
      <w:lvlJc w:val="left"/>
      <w:pPr>
        <w:ind w:left="4358" w:hanging="248"/>
      </w:pPr>
      <w:rPr>
        <w:rFonts w:hint="default"/>
      </w:rPr>
    </w:lvl>
    <w:lvl w:ilvl="6">
      <w:numFmt w:val="bullet"/>
      <w:lvlText w:val="•"/>
      <w:lvlJc w:val="left"/>
      <w:pPr>
        <w:ind w:left="5668" w:hanging="248"/>
      </w:pPr>
      <w:rPr>
        <w:rFonts w:hint="default"/>
      </w:rPr>
    </w:lvl>
    <w:lvl w:ilvl="7">
      <w:numFmt w:val="bullet"/>
      <w:lvlText w:val="•"/>
      <w:lvlJc w:val="left"/>
      <w:pPr>
        <w:ind w:left="6977" w:hanging="248"/>
      </w:pPr>
      <w:rPr>
        <w:rFonts w:hint="default"/>
      </w:rPr>
    </w:lvl>
    <w:lvl w:ilvl="8">
      <w:numFmt w:val="bullet"/>
      <w:lvlText w:val="•"/>
      <w:lvlJc w:val="left"/>
      <w:pPr>
        <w:ind w:left="8287" w:hanging="248"/>
      </w:pPr>
      <w:rPr>
        <w:rFonts w:hint="default"/>
      </w:rPr>
    </w:lvl>
  </w:abstractNum>
  <w:abstractNum w:abstractNumId="4" w15:restartNumberingAfterBreak="0">
    <w:nsid w:val="09EB2466"/>
    <w:multiLevelType w:val="hybridMultilevel"/>
    <w:tmpl w:val="FF5AB7CC"/>
    <w:lvl w:ilvl="0" w:tplc="04150017">
      <w:start w:val="1"/>
      <w:numFmt w:val="lowerLetter"/>
      <w:lvlText w:val="%1)"/>
      <w:lvlJc w:val="left"/>
      <w:pPr>
        <w:tabs>
          <w:tab w:val="num" w:pos="720"/>
        </w:tabs>
        <w:ind w:left="720" w:hanging="360"/>
      </w:pPr>
      <w:rPr>
        <w:rFonts w:hint="default"/>
      </w:rPr>
    </w:lvl>
    <w:lvl w:ilvl="1" w:tplc="B93CBB32">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27A5A99"/>
    <w:multiLevelType w:val="hybridMultilevel"/>
    <w:tmpl w:val="F1829828"/>
    <w:lvl w:ilvl="0" w:tplc="B68CBEAC">
      <w:numFmt w:val="bullet"/>
      <w:lvlText w:val="-"/>
      <w:lvlJc w:val="left"/>
      <w:pPr>
        <w:ind w:left="1378" w:hanging="157"/>
      </w:pPr>
      <w:rPr>
        <w:rFonts w:ascii="Times New Roman" w:eastAsia="Times New Roman" w:hAnsi="Times New Roman" w:cs="Times New Roman" w:hint="default"/>
        <w:b w:val="0"/>
        <w:bCs w:val="0"/>
        <w:i w:val="0"/>
        <w:iCs w:val="0"/>
        <w:w w:val="100"/>
        <w:sz w:val="24"/>
        <w:szCs w:val="24"/>
      </w:rPr>
    </w:lvl>
    <w:lvl w:ilvl="1" w:tplc="4C1670BE">
      <w:numFmt w:val="bullet"/>
      <w:lvlText w:val="•"/>
      <w:lvlJc w:val="left"/>
      <w:pPr>
        <w:ind w:left="2332" w:hanging="157"/>
      </w:pPr>
      <w:rPr>
        <w:rFonts w:hint="default"/>
      </w:rPr>
    </w:lvl>
    <w:lvl w:ilvl="2" w:tplc="9F8ADF90">
      <w:numFmt w:val="bullet"/>
      <w:lvlText w:val="•"/>
      <w:lvlJc w:val="left"/>
      <w:pPr>
        <w:ind w:left="3285" w:hanging="157"/>
      </w:pPr>
      <w:rPr>
        <w:rFonts w:hint="default"/>
      </w:rPr>
    </w:lvl>
    <w:lvl w:ilvl="3" w:tplc="41945CCE">
      <w:numFmt w:val="bullet"/>
      <w:lvlText w:val="•"/>
      <w:lvlJc w:val="left"/>
      <w:pPr>
        <w:ind w:left="4237" w:hanging="157"/>
      </w:pPr>
      <w:rPr>
        <w:rFonts w:hint="default"/>
      </w:rPr>
    </w:lvl>
    <w:lvl w:ilvl="4" w:tplc="A508CFFC">
      <w:numFmt w:val="bullet"/>
      <w:lvlText w:val="•"/>
      <w:lvlJc w:val="left"/>
      <w:pPr>
        <w:ind w:left="5190" w:hanging="157"/>
      </w:pPr>
      <w:rPr>
        <w:rFonts w:hint="default"/>
      </w:rPr>
    </w:lvl>
    <w:lvl w:ilvl="5" w:tplc="B1C8E44A">
      <w:numFmt w:val="bullet"/>
      <w:lvlText w:val="•"/>
      <w:lvlJc w:val="left"/>
      <w:pPr>
        <w:ind w:left="6143" w:hanging="157"/>
      </w:pPr>
      <w:rPr>
        <w:rFonts w:hint="default"/>
      </w:rPr>
    </w:lvl>
    <w:lvl w:ilvl="6" w:tplc="7D0CDC92">
      <w:numFmt w:val="bullet"/>
      <w:lvlText w:val="•"/>
      <w:lvlJc w:val="left"/>
      <w:pPr>
        <w:ind w:left="7095" w:hanging="157"/>
      </w:pPr>
      <w:rPr>
        <w:rFonts w:hint="default"/>
      </w:rPr>
    </w:lvl>
    <w:lvl w:ilvl="7" w:tplc="67FCA878">
      <w:numFmt w:val="bullet"/>
      <w:lvlText w:val="•"/>
      <w:lvlJc w:val="left"/>
      <w:pPr>
        <w:ind w:left="8048" w:hanging="157"/>
      </w:pPr>
      <w:rPr>
        <w:rFonts w:hint="default"/>
      </w:rPr>
    </w:lvl>
    <w:lvl w:ilvl="8" w:tplc="8B68B6FE">
      <w:numFmt w:val="bullet"/>
      <w:lvlText w:val="•"/>
      <w:lvlJc w:val="left"/>
      <w:pPr>
        <w:ind w:left="9001" w:hanging="157"/>
      </w:pPr>
      <w:rPr>
        <w:rFonts w:hint="default"/>
      </w:rPr>
    </w:lvl>
  </w:abstractNum>
  <w:abstractNum w:abstractNumId="6" w15:restartNumberingAfterBreak="0">
    <w:nsid w:val="362728CA"/>
    <w:multiLevelType w:val="hybridMultilevel"/>
    <w:tmpl w:val="07768B1E"/>
    <w:lvl w:ilvl="0" w:tplc="A6D274EA">
      <w:start w:val="1"/>
      <w:numFmt w:val="lowerLetter"/>
      <w:lvlText w:val="%1)"/>
      <w:lvlJc w:val="left"/>
      <w:pPr>
        <w:ind w:left="1558" w:hanging="360"/>
      </w:pPr>
      <w:rPr>
        <w:rFonts w:ascii="Times New Roman" w:eastAsia="Times New Roman" w:hAnsi="Times New Roman" w:cs="Times New Roman" w:hint="default"/>
        <w:b w:val="0"/>
        <w:bCs w:val="0"/>
        <w:i w:val="0"/>
        <w:iCs w:val="0"/>
        <w:w w:val="100"/>
        <w:sz w:val="24"/>
        <w:szCs w:val="24"/>
      </w:rPr>
    </w:lvl>
    <w:lvl w:ilvl="1" w:tplc="DA3830D6">
      <w:numFmt w:val="bullet"/>
      <w:lvlText w:val="-"/>
      <w:lvlJc w:val="left"/>
      <w:pPr>
        <w:ind w:left="1698" w:hanging="140"/>
      </w:pPr>
      <w:rPr>
        <w:rFonts w:ascii="Times New Roman" w:eastAsia="Times New Roman" w:hAnsi="Times New Roman" w:cs="Times New Roman" w:hint="default"/>
        <w:b w:val="0"/>
        <w:bCs w:val="0"/>
        <w:i w:val="0"/>
        <w:iCs w:val="0"/>
        <w:w w:val="100"/>
        <w:sz w:val="24"/>
        <w:szCs w:val="24"/>
      </w:rPr>
    </w:lvl>
    <w:lvl w:ilvl="2" w:tplc="DE202176">
      <w:numFmt w:val="bullet"/>
      <w:lvlText w:val="•"/>
      <w:lvlJc w:val="left"/>
      <w:pPr>
        <w:ind w:left="2722" w:hanging="140"/>
      </w:pPr>
      <w:rPr>
        <w:rFonts w:hint="default"/>
      </w:rPr>
    </w:lvl>
    <w:lvl w:ilvl="3" w:tplc="081EE3AA">
      <w:numFmt w:val="bullet"/>
      <w:lvlText w:val="•"/>
      <w:lvlJc w:val="left"/>
      <w:pPr>
        <w:ind w:left="3745" w:hanging="140"/>
      </w:pPr>
      <w:rPr>
        <w:rFonts w:hint="default"/>
      </w:rPr>
    </w:lvl>
    <w:lvl w:ilvl="4" w:tplc="99028E26">
      <w:numFmt w:val="bullet"/>
      <w:lvlText w:val="•"/>
      <w:lvlJc w:val="left"/>
      <w:pPr>
        <w:ind w:left="4768" w:hanging="140"/>
      </w:pPr>
      <w:rPr>
        <w:rFonts w:hint="default"/>
      </w:rPr>
    </w:lvl>
    <w:lvl w:ilvl="5" w:tplc="B25E41B4">
      <w:numFmt w:val="bullet"/>
      <w:lvlText w:val="•"/>
      <w:lvlJc w:val="left"/>
      <w:pPr>
        <w:ind w:left="5791" w:hanging="140"/>
      </w:pPr>
      <w:rPr>
        <w:rFonts w:hint="default"/>
      </w:rPr>
    </w:lvl>
    <w:lvl w:ilvl="6" w:tplc="2B00EDF4">
      <w:numFmt w:val="bullet"/>
      <w:lvlText w:val="•"/>
      <w:lvlJc w:val="left"/>
      <w:pPr>
        <w:ind w:left="6814" w:hanging="140"/>
      </w:pPr>
      <w:rPr>
        <w:rFonts w:hint="default"/>
      </w:rPr>
    </w:lvl>
    <w:lvl w:ilvl="7" w:tplc="6ADACA46">
      <w:numFmt w:val="bullet"/>
      <w:lvlText w:val="•"/>
      <w:lvlJc w:val="left"/>
      <w:pPr>
        <w:ind w:left="7837" w:hanging="140"/>
      </w:pPr>
      <w:rPr>
        <w:rFonts w:hint="default"/>
      </w:rPr>
    </w:lvl>
    <w:lvl w:ilvl="8" w:tplc="69D0EFF4">
      <w:numFmt w:val="bullet"/>
      <w:lvlText w:val="•"/>
      <w:lvlJc w:val="left"/>
      <w:pPr>
        <w:ind w:left="8860" w:hanging="140"/>
      </w:pPr>
      <w:rPr>
        <w:rFonts w:hint="default"/>
      </w:rPr>
    </w:lvl>
  </w:abstractNum>
  <w:abstractNum w:abstractNumId="7" w15:restartNumberingAfterBreak="0">
    <w:nsid w:val="424805FA"/>
    <w:multiLevelType w:val="multilevel"/>
    <w:tmpl w:val="5272318A"/>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E82345"/>
    <w:multiLevelType w:val="multilevel"/>
    <w:tmpl w:val="8602A440"/>
    <w:lvl w:ilvl="0">
      <w:start w:val="5"/>
      <w:numFmt w:val="decimal"/>
      <w:lvlText w:val="%1"/>
      <w:lvlJc w:val="left"/>
      <w:pPr>
        <w:ind w:left="1078" w:hanging="421"/>
      </w:pPr>
      <w:rPr>
        <w:rFonts w:hint="default"/>
      </w:rPr>
    </w:lvl>
    <w:lvl w:ilvl="1">
      <w:start w:val="1"/>
      <w:numFmt w:val="decimal"/>
      <w:lvlText w:val="%1.%2."/>
      <w:lvlJc w:val="left"/>
      <w:pPr>
        <w:ind w:left="1078" w:hanging="421"/>
      </w:pPr>
      <w:rPr>
        <w:rFonts w:ascii="Times New Roman" w:eastAsia="Times New Roman" w:hAnsi="Times New Roman" w:cs="Times New Roman" w:hint="default"/>
        <w:b w:val="0"/>
        <w:bCs w:val="0"/>
        <w:i w:val="0"/>
        <w:iCs w:val="0"/>
        <w:w w:val="100"/>
        <w:sz w:val="24"/>
        <w:szCs w:val="24"/>
      </w:rPr>
    </w:lvl>
    <w:lvl w:ilvl="2">
      <w:start w:val="1"/>
      <w:numFmt w:val="lowerLetter"/>
      <w:lvlText w:val="%3)"/>
      <w:lvlJc w:val="left"/>
      <w:pPr>
        <w:ind w:left="1442" w:hanging="245"/>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3543" w:hanging="245"/>
      </w:pPr>
      <w:rPr>
        <w:rFonts w:hint="default"/>
      </w:rPr>
    </w:lvl>
    <w:lvl w:ilvl="4">
      <w:numFmt w:val="bullet"/>
      <w:lvlText w:val="•"/>
      <w:lvlJc w:val="left"/>
      <w:pPr>
        <w:ind w:left="4595" w:hanging="245"/>
      </w:pPr>
      <w:rPr>
        <w:rFonts w:hint="default"/>
      </w:rPr>
    </w:lvl>
    <w:lvl w:ilvl="5">
      <w:numFmt w:val="bullet"/>
      <w:lvlText w:val="•"/>
      <w:lvlJc w:val="left"/>
      <w:pPr>
        <w:ind w:left="5647" w:hanging="245"/>
      </w:pPr>
      <w:rPr>
        <w:rFonts w:hint="default"/>
      </w:rPr>
    </w:lvl>
    <w:lvl w:ilvl="6">
      <w:numFmt w:val="bullet"/>
      <w:lvlText w:val="•"/>
      <w:lvlJc w:val="left"/>
      <w:pPr>
        <w:ind w:left="6699" w:hanging="245"/>
      </w:pPr>
      <w:rPr>
        <w:rFonts w:hint="default"/>
      </w:rPr>
    </w:lvl>
    <w:lvl w:ilvl="7">
      <w:numFmt w:val="bullet"/>
      <w:lvlText w:val="•"/>
      <w:lvlJc w:val="left"/>
      <w:pPr>
        <w:ind w:left="7750" w:hanging="245"/>
      </w:pPr>
      <w:rPr>
        <w:rFonts w:hint="default"/>
      </w:rPr>
    </w:lvl>
    <w:lvl w:ilvl="8">
      <w:numFmt w:val="bullet"/>
      <w:lvlText w:val="•"/>
      <w:lvlJc w:val="left"/>
      <w:pPr>
        <w:ind w:left="8802" w:hanging="245"/>
      </w:pPr>
      <w:rPr>
        <w:rFonts w:hint="default"/>
      </w:rPr>
    </w:lvl>
  </w:abstractNum>
  <w:abstractNum w:abstractNumId="9" w15:restartNumberingAfterBreak="0">
    <w:nsid w:val="4D0E5FCF"/>
    <w:multiLevelType w:val="hybridMultilevel"/>
    <w:tmpl w:val="49F6C5E8"/>
    <w:lvl w:ilvl="0" w:tplc="4F8E58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CC4A0D"/>
    <w:multiLevelType w:val="hybridMultilevel"/>
    <w:tmpl w:val="312E309A"/>
    <w:lvl w:ilvl="0" w:tplc="0AA0EB4A">
      <w:numFmt w:val="bullet"/>
      <w:lvlText w:val="-"/>
      <w:lvlJc w:val="left"/>
      <w:pPr>
        <w:ind w:left="1558" w:hanging="140"/>
      </w:pPr>
      <w:rPr>
        <w:rFonts w:ascii="Times New Roman" w:eastAsia="Times New Roman" w:hAnsi="Times New Roman" w:cs="Times New Roman" w:hint="default"/>
        <w:b w:val="0"/>
        <w:bCs w:val="0"/>
        <w:i w:val="0"/>
        <w:iCs w:val="0"/>
        <w:w w:val="100"/>
        <w:sz w:val="24"/>
        <w:szCs w:val="24"/>
      </w:rPr>
    </w:lvl>
    <w:lvl w:ilvl="1" w:tplc="3C76EA1A">
      <w:numFmt w:val="bullet"/>
      <w:lvlText w:val=""/>
      <w:lvlJc w:val="left"/>
      <w:pPr>
        <w:ind w:left="2278" w:hanging="360"/>
      </w:pPr>
      <w:rPr>
        <w:rFonts w:ascii="Symbol" w:eastAsia="Symbol" w:hAnsi="Symbol" w:cs="Symbol" w:hint="default"/>
        <w:b w:val="0"/>
        <w:bCs w:val="0"/>
        <w:i w:val="0"/>
        <w:iCs w:val="0"/>
        <w:w w:val="100"/>
        <w:sz w:val="24"/>
        <w:szCs w:val="24"/>
      </w:rPr>
    </w:lvl>
    <w:lvl w:ilvl="2" w:tplc="69FEA042">
      <w:numFmt w:val="bullet"/>
      <w:lvlText w:val="•"/>
      <w:lvlJc w:val="left"/>
      <w:pPr>
        <w:ind w:left="3238" w:hanging="360"/>
      </w:pPr>
      <w:rPr>
        <w:rFonts w:hint="default"/>
      </w:rPr>
    </w:lvl>
    <w:lvl w:ilvl="3" w:tplc="94F4C896">
      <w:numFmt w:val="bullet"/>
      <w:lvlText w:val="•"/>
      <w:lvlJc w:val="left"/>
      <w:pPr>
        <w:ind w:left="4196" w:hanging="360"/>
      </w:pPr>
      <w:rPr>
        <w:rFonts w:hint="default"/>
      </w:rPr>
    </w:lvl>
    <w:lvl w:ilvl="4" w:tplc="D0F6FDB2">
      <w:numFmt w:val="bullet"/>
      <w:lvlText w:val="•"/>
      <w:lvlJc w:val="left"/>
      <w:pPr>
        <w:ind w:left="5155" w:hanging="360"/>
      </w:pPr>
      <w:rPr>
        <w:rFonts w:hint="default"/>
      </w:rPr>
    </w:lvl>
    <w:lvl w:ilvl="5" w:tplc="1C30A94E">
      <w:numFmt w:val="bullet"/>
      <w:lvlText w:val="•"/>
      <w:lvlJc w:val="left"/>
      <w:pPr>
        <w:ind w:left="6113" w:hanging="360"/>
      </w:pPr>
      <w:rPr>
        <w:rFonts w:hint="default"/>
      </w:rPr>
    </w:lvl>
    <w:lvl w:ilvl="6" w:tplc="B33A46C8">
      <w:numFmt w:val="bullet"/>
      <w:lvlText w:val="•"/>
      <w:lvlJc w:val="left"/>
      <w:pPr>
        <w:ind w:left="7072" w:hanging="360"/>
      </w:pPr>
      <w:rPr>
        <w:rFonts w:hint="default"/>
      </w:rPr>
    </w:lvl>
    <w:lvl w:ilvl="7" w:tplc="E18C408A">
      <w:numFmt w:val="bullet"/>
      <w:lvlText w:val="•"/>
      <w:lvlJc w:val="left"/>
      <w:pPr>
        <w:ind w:left="8030" w:hanging="360"/>
      </w:pPr>
      <w:rPr>
        <w:rFonts w:hint="default"/>
      </w:rPr>
    </w:lvl>
    <w:lvl w:ilvl="8" w:tplc="8378FE6A">
      <w:numFmt w:val="bullet"/>
      <w:lvlText w:val="•"/>
      <w:lvlJc w:val="left"/>
      <w:pPr>
        <w:ind w:left="8989" w:hanging="360"/>
      </w:pPr>
      <w:rPr>
        <w:rFonts w:hint="default"/>
      </w:rPr>
    </w:lvl>
  </w:abstractNum>
  <w:abstractNum w:abstractNumId="11" w15:restartNumberingAfterBreak="0">
    <w:nsid w:val="566E0289"/>
    <w:multiLevelType w:val="hybridMultilevel"/>
    <w:tmpl w:val="A55890A8"/>
    <w:lvl w:ilvl="0" w:tplc="8D7EACC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567C15A8"/>
    <w:multiLevelType w:val="multilevel"/>
    <w:tmpl w:val="ED08FD0A"/>
    <w:lvl w:ilvl="0">
      <w:start w:val="2"/>
      <w:numFmt w:val="decimal"/>
      <w:lvlText w:val="%1"/>
      <w:lvlJc w:val="left"/>
      <w:pPr>
        <w:ind w:left="1078" w:hanging="421"/>
      </w:pPr>
      <w:rPr>
        <w:rFonts w:hint="default"/>
      </w:rPr>
    </w:lvl>
    <w:lvl w:ilvl="1">
      <w:start w:val="1"/>
      <w:numFmt w:val="decimal"/>
      <w:lvlText w:val="%1.%2."/>
      <w:lvlJc w:val="left"/>
      <w:pPr>
        <w:ind w:left="1078" w:hanging="421"/>
      </w:pPr>
      <w:rPr>
        <w:rFonts w:ascii="Times New Roman" w:eastAsia="Times New Roman" w:hAnsi="Times New Roman" w:cs="Times New Roman" w:hint="default"/>
        <w:b w:val="0"/>
        <w:bCs w:val="0"/>
        <w:i w:val="0"/>
        <w:iCs w:val="0"/>
        <w:w w:val="100"/>
        <w:sz w:val="24"/>
        <w:szCs w:val="24"/>
      </w:rPr>
    </w:lvl>
    <w:lvl w:ilvl="2">
      <w:start w:val="1"/>
      <w:numFmt w:val="decimal"/>
      <w:lvlText w:val="%3)"/>
      <w:lvlJc w:val="left"/>
      <w:pPr>
        <w:ind w:left="1558" w:hanging="328"/>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1738" w:hanging="140"/>
      </w:pPr>
      <w:rPr>
        <w:rFonts w:ascii="Times New Roman" w:eastAsia="Times New Roman" w:hAnsi="Times New Roman" w:cs="Times New Roman" w:hint="default"/>
        <w:b w:val="0"/>
        <w:bCs w:val="0"/>
        <w:i w:val="0"/>
        <w:iCs w:val="0"/>
        <w:w w:val="100"/>
        <w:sz w:val="24"/>
        <w:szCs w:val="24"/>
      </w:rPr>
    </w:lvl>
    <w:lvl w:ilvl="4">
      <w:numFmt w:val="bullet"/>
      <w:lvlText w:val="•"/>
      <w:lvlJc w:val="left"/>
      <w:pPr>
        <w:ind w:left="4031" w:hanging="140"/>
      </w:pPr>
      <w:rPr>
        <w:rFonts w:hint="default"/>
      </w:rPr>
    </w:lvl>
    <w:lvl w:ilvl="5">
      <w:numFmt w:val="bullet"/>
      <w:lvlText w:val="•"/>
      <w:lvlJc w:val="left"/>
      <w:pPr>
        <w:ind w:left="5177" w:hanging="140"/>
      </w:pPr>
      <w:rPr>
        <w:rFonts w:hint="default"/>
      </w:rPr>
    </w:lvl>
    <w:lvl w:ilvl="6">
      <w:numFmt w:val="bullet"/>
      <w:lvlText w:val="•"/>
      <w:lvlJc w:val="left"/>
      <w:pPr>
        <w:ind w:left="6323" w:hanging="140"/>
      </w:pPr>
      <w:rPr>
        <w:rFonts w:hint="default"/>
      </w:rPr>
    </w:lvl>
    <w:lvl w:ilvl="7">
      <w:numFmt w:val="bullet"/>
      <w:lvlText w:val="•"/>
      <w:lvlJc w:val="left"/>
      <w:pPr>
        <w:ind w:left="7469" w:hanging="140"/>
      </w:pPr>
      <w:rPr>
        <w:rFonts w:hint="default"/>
      </w:rPr>
    </w:lvl>
    <w:lvl w:ilvl="8">
      <w:numFmt w:val="bullet"/>
      <w:lvlText w:val="•"/>
      <w:lvlJc w:val="left"/>
      <w:pPr>
        <w:ind w:left="8614" w:hanging="140"/>
      </w:pPr>
      <w:rPr>
        <w:rFonts w:hint="default"/>
      </w:rPr>
    </w:lvl>
  </w:abstractNum>
  <w:abstractNum w:abstractNumId="13" w15:restartNumberingAfterBreak="0">
    <w:nsid w:val="5DD04661"/>
    <w:multiLevelType w:val="hybridMultilevel"/>
    <w:tmpl w:val="30E8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8565C9"/>
    <w:multiLevelType w:val="multilevel"/>
    <w:tmpl w:val="7CDA47B4"/>
    <w:lvl w:ilvl="0">
      <w:start w:val="2"/>
      <w:numFmt w:val="decimal"/>
      <w:lvlText w:val="%1"/>
      <w:lvlJc w:val="left"/>
      <w:pPr>
        <w:ind w:left="1078" w:hanging="421"/>
      </w:pPr>
      <w:rPr>
        <w:rFonts w:hint="default"/>
      </w:rPr>
    </w:lvl>
    <w:lvl w:ilvl="1">
      <w:start w:val="1"/>
      <w:numFmt w:val="decimal"/>
      <w:lvlText w:val="%1.%2."/>
      <w:lvlJc w:val="left"/>
      <w:pPr>
        <w:ind w:left="1078" w:hanging="421"/>
      </w:pPr>
      <w:rPr>
        <w:rFonts w:ascii="Times New Roman" w:eastAsia="Times New Roman" w:hAnsi="Times New Roman" w:cs="Times New Roman" w:hint="default"/>
        <w:b w:val="0"/>
        <w:bCs w:val="0"/>
        <w:i w:val="0"/>
        <w:iCs w:val="0"/>
        <w:w w:val="100"/>
        <w:sz w:val="24"/>
        <w:szCs w:val="24"/>
      </w:rPr>
    </w:lvl>
    <w:lvl w:ilvl="2">
      <w:start w:val="1"/>
      <w:numFmt w:val="decimal"/>
      <w:lvlText w:val="%3)"/>
      <w:lvlJc w:val="left"/>
      <w:pPr>
        <w:ind w:left="1558" w:hanging="287"/>
      </w:pPr>
      <w:rPr>
        <w:rFonts w:ascii="Times New Roman" w:eastAsiaTheme="minorHAnsi" w:hAnsi="Times New Roman" w:cs="Times New Roman"/>
        <w:b w:val="0"/>
        <w:bCs w:val="0"/>
        <w:i w:val="0"/>
        <w:iCs w:val="0"/>
        <w:w w:val="100"/>
        <w:sz w:val="24"/>
        <w:szCs w:val="24"/>
      </w:rPr>
    </w:lvl>
    <w:lvl w:ilvl="3">
      <w:numFmt w:val="bullet"/>
      <w:lvlText w:val="-"/>
      <w:lvlJc w:val="left"/>
      <w:pPr>
        <w:ind w:left="1558" w:hanging="140"/>
      </w:pPr>
      <w:rPr>
        <w:rFonts w:ascii="Times New Roman" w:eastAsia="Times New Roman" w:hAnsi="Times New Roman" w:cs="Times New Roman" w:hint="default"/>
        <w:b w:val="0"/>
        <w:bCs w:val="0"/>
        <w:i w:val="0"/>
        <w:iCs w:val="0"/>
        <w:w w:val="100"/>
        <w:sz w:val="24"/>
        <w:szCs w:val="24"/>
      </w:rPr>
    </w:lvl>
    <w:lvl w:ilvl="4">
      <w:numFmt w:val="bullet"/>
      <w:lvlText w:val="•"/>
      <w:lvlJc w:val="left"/>
      <w:pPr>
        <w:ind w:left="4031" w:hanging="140"/>
      </w:pPr>
      <w:rPr>
        <w:rFonts w:hint="default"/>
      </w:rPr>
    </w:lvl>
    <w:lvl w:ilvl="5">
      <w:numFmt w:val="bullet"/>
      <w:lvlText w:val="•"/>
      <w:lvlJc w:val="left"/>
      <w:pPr>
        <w:ind w:left="5177" w:hanging="140"/>
      </w:pPr>
      <w:rPr>
        <w:rFonts w:hint="default"/>
      </w:rPr>
    </w:lvl>
    <w:lvl w:ilvl="6">
      <w:numFmt w:val="bullet"/>
      <w:lvlText w:val="•"/>
      <w:lvlJc w:val="left"/>
      <w:pPr>
        <w:ind w:left="6323" w:hanging="140"/>
      </w:pPr>
      <w:rPr>
        <w:rFonts w:hint="default"/>
      </w:rPr>
    </w:lvl>
    <w:lvl w:ilvl="7">
      <w:numFmt w:val="bullet"/>
      <w:lvlText w:val="•"/>
      <w:lvlJc w:val="left"/>
      <w:pPr>
        <w:ind w:left="7469" w:hanging="140"/>
      </w:pPr>
      <w:rPr>
        <w:rFonts w:hint="default"/>
      </w:rPr>
    </w:lvl>
    <w:lvl w:ilvl="8">
      <w:numFmt w:val="bullet"/>
      <w:lvlText w:val="•"/>
      <w:lvlJc w:val="left"/>
      <w:pPr>
        <w:ind w:left="8614" w:hanging="140"/>
      </w:pPr>
      <w:rPr>
        <w:rFonts w:hint="default"/>
      </w:rPr>
    </w:lvl>
  </w:abstractNum>
  <w:abstractNum w:abstractNumId="15" w15:restartNumberingAfterBreak="0">
    <w:nsid w:val="6300320F"/>
    <w:multiLevelType w:val="hybridMultilevel"/>
    <w:tmpl w:val="E182C37E"/>
    <w:lvl w:ilvl="0" w:tplc="560EE2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C3341DB"/>
    <w:multiLevelType w:val="multilevel"/>
    <w:tmpl w:val="6CB285DA"/>
    <w:lvl w:ilvl="0">
      <w:start w:val="10"/>
      <w:numFmt w:val="decimal"/>
      <w:lvlText w:val="%1"/>
      <w:lvlJc w:val="left"/>
      <w:pPr>
        <w:ind w:left="1198" w:hanging="541"/>
      </w:pPr>
      <w:rPr>
        <w:rFonts w:hint="default"/>
      </w:rPr>
    </w:lvl>
    <w:lvl w:ilvl="1">
      <w:start w:val="1"/>
      <w:numFmt w:val="decimal"/>
      <w:lvlText w:val="%1.%2."/>
      <w:lvlJc w:val="left"/>
      <w:pPr>
        <w:ind w:left="1198" w:hanging="541"/>
      </w:pPr>
      <w:rPr>
        <w:rFonts w:ascii="Times New Roman" w:eastAsia="Times New Roman" w:hAnsi="Times New Roman" w:cs="Times New Roman" w:hint="default"/>
        <w:b/>
        <w:bCs/>
        <w:i w:val="0"/>
        <w:iCs w:val="0"/>
        <w:w w:val="100"/>
        <w:sz w:val="24"/>
        <w:szCs w:val="24"/>
      </w:rPr>
    </w:lvl>
    <w:lvl w:ilvl="2">
      <w:start w:val="1"/>
      <w:numFmt w:val="decimal"/>
      <w:lvlText w:val="%3)"/>
      <w:lvlJc w:val="left"/>
      <w:pPr>
        <w:ind w:left="1198" w:hanging="360"/>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111" w:hanging="360"/>
      </w:pPr>
      <w:rPr>
        <w:rFonts w:hint="default"/>
      </w:rPr>
    </w:lvl>
    <w:lvl w:ilvl="4">
      <w:numFmt w:val="bullet"/>
      <w:lvlText w:val="•"/>
      <w:lvlJc w:val="left"/>
      <w:pPr>
        <w:ind w:left="5082" w:hanging="360"/>
      </w:pPr>
      <w:rPr>
        <w:rFonts w:hint="default"/>
      </w:rPr>
    </w:lvl>
    <w:lvl w:ilvl="5">
      <w:numFmt w:val="bullet"/>
      <w:lvlText w:val="•"/>
      <w:lvlJc w:val="left"/>
      <w:pPr>
        <w:ind w:left="6053" w:hanging="360"/>
      </w:pPr>
      <w:rPr>
        <w:rFonts w:hint="default"/>
      </w:rPr>
    </w:lvl>
    <w:lvl w:ilvl="6">
      <w:numFmt w:val="bullet"/>
      <w:lvlText w:val="•"/>
      <w:lvlJc w:val="left"/>
      <w:pPr>
        <w:ind w:left="7023" w:hanging="360"/>
      </w:pPr>
      <w:rPr>
        <w:rFonts w:hint="default"/>
      </w:rPr>
    </w:lvl>
    <w:lvl w:ilvl="7">
      <w:numFmt w:val="bullet"/>
      <w:lvlText w:val="•"/>
      <w:lvlJc w:val="left"/>
      <w:pPr>
        <w:ind w:left="7994" w:hanging="360"/>
      </w:pPr>
      <w:rPr>
        <w:rFonts w:hint="default"/>
      </w:rPr>
    </w:lvl>
    <w:lvl w:ilvl="8">
      <w:numFmt w:val="bullet"/>
      <w:lvlText w:val="•"/>
      <w:lvlJc w:val="left"/>
      <w:pPr>
        <w:ind w:left="8965" w:hanging="360"/>
      </w:pPr>
      <w:rPr>
        <w:rFonts w:hint="default"/>
      </w:rPr>
    </w:lvl>
  </w:abstractNum>
  <w:abstractNum w:abstractNumId="17" w15:restartNumberingAfterBreak="0">
    <w:nsid w:val="705B1DC6"/>
    <w:multiLevelType w:val="hybridMultilevel"/>
    <w:tmpl w:val="D020FFCA"/>
    <w:lvl w:ilvl="0" w:tplc="8806D430">
      <w:numFmt w:val="bullet"/>
      <w:lvlText w:val="-"/>
      <w:lvlJc w:val="left"/>
      <w:pPr>
        <w:ind w:left="1378" w:hanging="145"/>
      </w:pPr>
      <w:rPr>
        <w:rFonts w:ascii="Times New Roman" w:eastAsia="Times New Roman" w:hAnsi="Times New Roman" w:cs="Times New Roman" w:hint="default"/>
        <w:b w:val="0"/>
        <w:bCs w:val="0"/>
        <w:i w:val="0"/>
        <w:iCs w:val="0"/>
        <w:w w:val="100"/>
        <w:sz w:val="24"/>
        <w:szCs w:val="24"/>
      </w:rPr>
    </w:lvl>
    <w:lvl w:ilvl="1" w:tplc="BF86205A">
      <w:numFmt w:val="bullet"/>
      <w:lvlText w:val="•"/>
      <w:lvlJc w:val="left"/>
      <w:pPr>
        <w:ind w:left="2332" w:hanging="145"/>
      </w:pPr>
      <w:rPr>
        <w:rFonts w:hint="default"/>
      </w:rPr>
    </w:lvl>
    <w:lvl w:ilvl="2" w:tplc="76261A02">
      <w:numFmt w:val="bullet"/>
      <w:lvlText w:val="•"/>
      <w:lvlJc w:val="left"/>
      <w:pPr>
        <w:ind w:left="3285" w:hanging="145"/>
      </w:pPr>
      <w:rPr>
        <w:rFonts w:hint="default"/>
      </w:rPr>
    </w:lvl>
    <w:lvl w:ilvl="3" w:tplc="057CCDE6">
      <w:numFmt w:val="bullet"/>
      <w:lvlText w:val="•"/>
      <w:lvlJc w:val="left"/>
      <w:pPr>
        <w:ind w:left="4237" w:hanging="145"/>
      </w:pPr>
      <w:rPr>
        <w:rFonts w:hint="default"/>
      </w:rPr>
    </w:lvl>
    <w:lvl w:ilvl="4" w:tplc="76F2B1A8">
      <w:numFmt w:val="bullet"/>
      <w:lvlText w:val="•"/>
      <w:lvlJc w:val="left"/>
      <w:pPr>
        <w:ind w:left="5190" w:hanging="145"/>
      </w:pPr>
      <w:rPr>
        <w:rFonts w:hint="default"/>
      </w:rPr>
    </w:lvl>
    <w:lvl w:ilvl="5" w:tplc="EA3A3E60">
      <w:numFmt w:val="bullet"/>
      <w:lvlText w:val="•"/>
      <w:lvlJc w:val="left"/>
      <w:pPr>
        <w:ind w:left="6143" w:hanging="145"/>
      </w:pPr>
      <w:rPr>
        <w:rFonts w:hint="default"/>
      </w:rPr>
    </w:lvl>
    <w:lvl w:ilvl="6" w:tplc="7AA48C8E">
      <w:numFmt w:val="bullet"/>
      <w:lvlText w:val="•"/>
      <w:lvlJc w:val="left"/>
      <w:pPr>
        <w:ind w:left="7095" w:hanging="145"/>
      </w:pPr>
      <w:rPr>
        <w:rFonts w:hint="default"/>
      </w:rPr>
    </w:lvl>
    <w:lvl w:ilvl="7" w:tplc="CA8014D4">
      <w:numFmt w:val="bullet"/>
      <w:lvlText w:val="•"/>
      <w:lvlJc w:val="left"/>
      <w:pPr>
        <w:ind w:left="8048" w:hanging="145"/>
      </w:pPr>
      <w:rPr>
        <w:rFonts w:hint="default"/>
      </w:rPr>
    </w:lvl>
    <w:lvl w:ilvl="8" w:tplc="772C4932">
      <w:numFmt w:val="bullet"/>
      <w:lvlText w:val="•"/>
      <w:lvlJc w:val="left"/>
      <w:pPr>
        <w:ind w:left="9001" w:hanging="145"/>
      </w:pPr>
      <w:rPr>
        <w:rFonts w:hint="default"/>
      </w:rPr>
    </w:lvl>
  </w:abstractNum>
  <w:abstractNum w:abstractNumId="18" w15:restartNumberingAfterBreak="0">
    <w:nsid w:val="7F5A7304"/>
    <w:multiLevelType w:val="hybridMultilevel"/>
    <w:tmpl w:val="4240EDF0"/>
    <w:lvl w:ilvl="0" w:tplc="B44ECCA0">
      <w:start w:val="1"/>
      <w:numFmt w:val="upperRoman"/>
      <w:lvlText w:val="%1."/>
      <w:lvlJc w:val="left"/>
      <w:pPr>
        <w:ind w:left="871" w:hanging="214"/>
      </w:pPr>
      <w:rPr>
        <w:rFonts w:ascii="Times New Roman" w:eastAsia="Times New Roman" w:hAnsi="Times New Roman" w:cs="Times New Roman" w:hint="default"/>
        <w:b/>
        <w:bCs/>
        <w:i w:val="0"/>
        <w:iCs w:val="0"/>
        <w:w w:val="100"/>
        <w:sz w:val="24"/>
        <w:szCs w:val="24"/>
      </w:rPr>
    </w:lvl>
    <w:lvl w:ilvl="1" w:tplc="A016DAE4">
      <w:numFmt w:val="bullet"/>
      <w:lvlText w:val="-"/>
      <w:lvlJc w:val="left"/>
      <w:pPr>
        <w:ind w:left="1378" w:hanging="172"/>
      </w:pPr>
      <w:rPr>
        <w:rFonts w:ascii="Times New Roman" w:eastAsia="Times New Roman" w:hAnsi="Times New Roman" w:cs="Times New Roman" w:hint="default"/>
        <w:b w:val="0"/>
        <w:bCs w:val="0"/>
        <w:i w:val="0"/>
        <w:iCs w:val="0"/>
        <w:w w:val="100"/>
        <w:sz w:val="24"/>
        <w:szCs w:val="24"/>
      </w:rPr>
    </w:lvl>
    <w:lvl w:ilvl="2" w:tplc="E9562C48">
      <w:numFmt w:val="bullet"/>
      <w:lvlText w:val="•"/>
      <w:lvlJc w:val="left"/>
      <w:pPr>
        <w:ind w:left="1380" w:hanging="172"/>
      </w:pPr>
      <w:rPr>
        <w:rFonts w:hint="default"/>
      </w:rPr>
    </w:lvl>
    <w:lvl w:ilvl="3" w:tplc="49781076">
      <w:numFmt w:val="bullet"/>
      <w:lvlText w:val="•"/>
      <w:lvlJc w:val="left"/>
      <w:pPr>
        <w:ind w:left="2570" w:hanging="172"/>
      </w:pPr>
      <w:rPr>
        <w:rFonts w:hint="default"/>
      </w:rPr>
    </w:lvl>
    <w:lvl w:ilvl="4" w:tplc="E198310E">
      <w:numFmt w:val="bullet"/>
      <w:lvlText w:val="•"/>
      <w:lvlJc w:val="left"/>
      <w:pPr>
        <w:ind w:left="3761" w:hanging="172"/>
      </w:pPr>
      <w:rPr>
        <w:rFonts w:hint="default"/>
      </w:rPr>
    </w:lvl>
    <w:lvl w:ilvl="5" w:tplc="5A10946C">
      <w:numFmt w:val="bullet"/>
      <w:lvlText w:val="•"/>
      <w:lvlJc w:val="left"/>
      <w:pPr>
        <w:ind w:left="4952" w:hanging="172"/>
      </w:pPr>
      <w:rPr>
        <w:rFonts w:hint="default"/>
      </w:rPr>
    </w:lvl>
    <w:lvl w:ilvl="6" w:tplc="5ABAEF7C">
      <w:numFmt w:val="bullet"/>
      <w:lvlText w:val="•"/>
      <w:lvlJc w:val="left"/>
      <w:pPr>
        <w:ind w:left="6143" w:hanging="172"/>
      </w:pPr>
      <w:rPr>
        <w:rFonts w:hint="default"/>
      </w:rPr>
    </w:lvl>
    <w:lvl w:ilvl="7" w:tplc="FC1A2A20">
      <w:numFmt w:val="bullet"/>
      <w:lvlText w:val="•"/>
      <w:lvlJc w:val="left"/>
      <w:pPr>
        <w:ind w:left="7334" w:hanging="172"/>
      </w:pPr>
      <w:rPr>
        <w:rFonts w:hint="default"/>
      </w:rPr>
    </w:lvl>
    <w:lvl w:ilvl="8" w:tplc="8564EB02">
      <w:numFmt w:val="bullet"/>
      <w:lvlText w:val="•"/>
      <w:lvlJc w:val="left"/>
      <w:pPr>
        <w:ind w:left="8524" w:hanging="172"/>
      </w:pPr>
      <w:rPr>
        <w:rFonts w:hint="default"/>
      </w:rPr>
    </w:lvl>
  </w:abstractNum>
  <w:num w:numId="1" w16cid:durableId="215555328">
    <w:abstractNumId w:val="7"/>
  </w:num>
  <w:num w:numId="2" w16cid:durableId="866287088">
    <w:abstractNumId w:val="13"/>
  </w:num>
  <w:num w:numId="3" w16cid:durableId="834613181">
    <w:abstractNumId w:val="4"/>
  </w:num>
  <w:num w:numId="4" w16cid:durableId="501824750">
    <w:abstractNumId w:val="2"/>
  </w:num>
  <w:num w:numId="5" w16cid:durableId="1157843925">
    <w:abstractNumId w:val="3"/>
  </w:num>
  <w:num w:numId="6" w16cid:durableId="2101023906">
    <w:abstractNumId w:val="14"/>
  </w:num>
  <w:num w:numId="7" w16cid:durableId="844130358">
    <w:abstractNumId w:val="0"/>
  </w:num>
  <w:num w:numId="8" w16cid:durableId="658113684">
    <w:abstractNumId w:val="6"/>
  </w:num>
  <w:num w:numId="9" w16cid:durableId="1071074092">
    <w:abstractNumId w:val="18"/>
  </w:num>
  <w:num w:numId="10" w16cid:durableId="407270268">
    <w:abstractNumId w:val="5"/>
  </w:num>
  <w:num w:numId="11" w16cid:durableId="667825234">
    <w:abstractNumId w:val="17"/>
  </w:num>
  <w:num w:numId="12" w16cid:durableId="2015569070">
    <w:abstractNumId w:val="8"/>
  </w:num>
  <w:num w:numId="13" w16cid:durableId="1655990566">
    <w:abstractNumId w:val="10"/>
  </w:num>
  <w:num w:numId="14" w16cid:durableId="457994185">
    <w:abstractNumId w:val="12"/>
  </w:num>
  <w:num w:numId="15" w16cid:durableId="1019312982">
    <w:abstractNumId w:val="1"/>
  </w:num>
  <w:num w:numId="16" w16cid:durableId="1777212010">
    <w:abstractNumId w:val="16"/>
  </w:num>
  <w:num w:numId="17" w16cid:durableId="340595307">
    <w:abstractNumId w:val="11"/>
  </w:num>
  <w:num w:numId="18" w16cid:durableId="1197425406">
    <w:abstractNumId w:val="9"/>
  </w:num>
  <w:num w:numId="19" w16cid:durableId="10569288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E1A"/>
    <w:rsid w:val="00E35E1A"/>
    <w:rsid w:val="00EC36C4"/>
    <w:rsid w:val="00F36D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C4BD"/>
  <w15:chartTrackingRefBased/>
  <w15:docId w15:val="{BEF4D92C-BD2B-4783-9ADE-71FCEB59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6D05"/>
  </w:style>
  <w:style w:type="paragraph" w:styleId="Nagwek1">
    <w:name w:val="heading 1"/>
    <w:basedOn w:val="Normalny"/>
    <w:link w:val="Nagwek1Znak"/>
    <w:uiPriority w:val="9"/>
    <w:qFormat/>
    <w:rsid w:val="00F36D05"/>
    <w:pPr>
      <w:widowControl w:val="0"/>
      <w:autoSpaceDE w:val="0"/>
      <w:autoSpaceDN w:val="0"/>
      <w:spacing w:before="77" w:after="0" w:line="240" w:lineRule="auto"/>
      <w:ind w:left="837" w:right="1175"/>
      <w:jc w:val="center"/>
      <w:outlineLvl w:val="0"/>
    </w:pPr>
    <w:rPr>
      <w:rFonts w:ascii="Times New Roman" w:eastAsia="Times New Roman" w:hAnsi="Times New Roman" w:cs="Times New Roman"/>
      <w:b/>
      <w:bCs/>
      <w:sz w:val="28"/>
      <w:szCs w:val="28"/>
      <w:u w:val="single" w:color="000000"/>
      <w:lang w:val="en-US"/>
    </w:rPr>
  </w:style>
  <w:style w:type="paragraph" w:styleId="Nagwek2">
    <w:name w:val="heading 2"/>
    <w:basedOn w:val="Normalny"/>
    <w:link w:val="Nagwek2Znak"/>
    <w:uiPriority w:val="9"/>
    <w:unhideWhenUsed/>
    <w:qFormat/>
    <w:rsid w:val="00F36D05"/>
    <w:pPr>
      <w:widowControl w:val="0"/>
      <w:autoSpaceDE w:val="0"/>
      <w:autoSpaceDN w:val="0"/>
      <w:spacing w:after="0" w:line="240" w:lineRule="auto"/>
      <w:ind w:left="1045" w:hanging="388"/>
      <w:outlineLvl w:val="1"/>
    </w:pPr>
    <w:rPr>
      <w:rFonts w:ascii="Times New Roman" w:eastAsia="Times New Roman" w:hAnsi="Times New Roman" w:cs="Times New Roman"/>
      <w:b/>
      <w:bCs/>
      <w:sz w:val="24"/>
      <w:szCs w:val="24"/>
      <w:u w:val="single" w:color="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36D05"/>
    <w:rPr>
      <w:rFonts w:ascii="Times New Roman" w:eastAsia="Times New Roman" w:hAnsi="Times New Roman" w:cs="Times New Roman"/>
      <w:b/>
      <w:bCs/>
      <w:sz w:val="28"/>
      <w:szCs w:val="28"/>
      <w:u w:val="single" w:color="000000"/>
      <w:lang w:val="en-US"/>
    </w:rPr>
  </w:style>
  <w:style w:type="character" w:customStyle="1" w:styleId="Nagwek2Znak">
    <w:name w:val="Nagłówek 2 Znak"/>
    <w:basedOn w:val="Domylnaczcionkaakapitu"/>
    <w:link w:val="Nagwek2"/>
    <w:uiPriority w:val="9"/>
    <w:rsid w:val="00F36D05"/>
    <w:rPr>
      <w:rFonts w:ascii="Times New Roman" w:eastAsia="Times New Roman" w:hAnsi="Times New Roman" w:cs="Times New Roman"/>
      <w:b/>
      <w:bCs/>
      <w:sz w:val="24"/>
      <w:szCs w:val="24"/>
      <w:u w:val="single" w:color="000000"/>
      <w:lang w:val="en-US"/>
    </w:rPr>
  </w:style>
  <w:style w:type="character" w:styleId="Pogrubienie">
    <w:name w:val="Strong"/>
    <w:basedOn w:val="Domylnaczcionkaakapitu"/>
    <w:uiPriority w:val="22"/>
    <w:qFormat/>
    <w:rsid w:val="00F36D05"/>
    <w:rPr>
      <w:b/>
      <w:bCs/>
    </w:rPr>
  </w:style>
  <w:style w:type="character" w:styleId="Hipercze">
    <w:name w:val="Hyperlink"/>
    <w:basedOn w:val="Domylnaczcionkaakapitu"/>
    <w:uiPriority w:val="99"/>
    <w:unhideWhenUsed/>
    <w:rsid w:val="00F36D05"/>
    <w:rPr>
      <w:color w:val="0000FF"/>
      <w:u w:val="single"/>
    </w:rPr>
  </w:style>
  <w:style w:type="paragraph" w:styleId="Akapitzlist">
    <w:name w:val="List Paragraph"/>
    <w:basedOn w:val="Normalny"/>
    <w:uiPriority w:val="34"/>
    <w:qFormat/>
    <w:rsid w:val="00F36D05"/>
    <w:pPr>
      <w:ind w:left="720"/>
      <w:contextualSpacing/>
    </w:pPr>
  </w:style>
  <w:style w:type="table" w:styleId="Tabela-Siatka">
    <w:name w:val="Table Grid"/>
    <w:basedOn w:val="Standardowy"/>
    <w:uiPriority w:val="39"/>
    <w:rsid w:val="00F36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36D05"/>
    <w:rPr>
      <w:color w:val="605E5C"/>
      <w:shd w:val="clear" w:color="auto" w:fill="E1DFDD"/>
    </w:rPr>
  </w:style>
  <w:style w:type="paragraph" w:styleId="Tekstpodstawowy2">
    <w:name w:val="Body Text 2"/>
    <w:basedOn w:val="Normalny"/>
    <w:link w:val="Tekstpodstawowy2Znak"/>
    <w:semiHidden/>
    <w:rsid w:val="00F36D05"/>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semiHidden/>
    <w:rsid w:val="00F36D05"/>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F36D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unhideWhenUsed/>
    <w:qFormat/>
    <w:rsid w:val="00F36D05"/>
    <w:pPr>
      <w:spacing w:after="120"/>
    </w:pPr>
  </w:style>
  <w:style w:type="character" w:customStyle="1" w:styleId="TekstpodstawowyZnak">
    <w:name w:val="Tekst podstawowy Znak"/>
    <w:basedOn w:val="Domylnaczcionkaakapitu"/>
    <w:link w:val="Tekstpodstawowy"/>
    <w:uiPriority w:val="1"/>
    <w:rsid w:val="00F36D05"/>
  </w:style>
  <w:style w:type="table" w:customStyle="1" w:styleId="TableNormal">
    <w:name w:val="Table Normal"/>
    <w:uiPriority w:val="2"/>
    <w:semiHidden/>
    <w:unhideWhenUsed/>
    <w:qFormat/>
    <w:rsid w:val="00F36D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ytu">
    <w:name w:val="Title"/>
    <w:basedOn w:val="Normalny"/>
    <w:link w:val="TytuZnak"/>
    <w:uiPriority w:val="10"/>
    <w:qFormat/>
    <w:rsid w:val="00F36D05"/>
    <w:pPr>
      <w:widowControl w:val="0"/>
      <w:autoSpaceDE w:val="0"/>
      <w:autoSpaceDN w:val="0"/>
      <w:spacing w:after="0" w:line="240" w:lineRule="auto"/>
      <w:ind w:left="838" w:right="1355"/>
      <w:jc w:val="center"/>
    </w:pPr>
    <w:rPr>
      <w:rFonts w:ascii="Times New Roman" w:eastAsia="Times New Roman" w:hAnsi="Times New Roman" w:cs="Times New Roman"/>
      <w:b/>
      <w:bCs/>
      <w:sz w:val="32"/>
      <w:szCs w:val="32"/>
      <w:lang w:val="en-US"/>
    </w:rPr>
  </w:style>
  <w:style w:type="character" w:customStyle="1" w:styleId="TytuZnak">
    <w:name w:val="Tytuł Znak"/>
    <w:basedOn w:val="Domylnaczcionkaakapitu"/>
    <w:link w:val="Tytu"/>
    <w:uiPriority w:val="10"/>
    <w:rsid w:val="00F36D05"/>
    <w:rPr>
      <w:rFonts w:ascii="Times New Roman" w:eastAsia="Times New Roman" w:hAnsi="Times New Roman" w:cs="Times New Roman"/>
      <w:b/>
      <w:bCs/>
      <w:sz w:val="32"/>
      <w:szCs w:val="32"/>
      <w:lang w:val="en-US"/>
    </w:rPr>
  </w:style>
  <w:style w:type="paragraph" w:customStyle="1" w:styleId="TableParagraph">
    <w:name w:val="Table Paragraph"/>
    <w:basedOn w:val="Normalny"/>
    <w:uiPriority w:val="1"/>
    <w:qFormat/>
    <w:rsid w:val="00F36D05"/>
    <w:pPr>
      <w:widowControl w:val="0"/>
      <w:autoSpaceDE w:val="0"/>
      <w:autoSpaceDN w:val="0"/>
      <w:spacing w:after="0" w:line="240" w:lineRule="auto"/>
    </w:pPr>
    <w:rPr>
      <w:rFonts w:ascii="Times New Roman" w:eastAsia="Times New Roman" w:hAnsi="Times New Roman" w:cs="Times New Roman"/>
      <w:lang w:val="en-US"/>
    </w:rPr>
  </w:style>
  <w:style w:type="paragraph" w:styleId="Stopka">
    <w:name w:val="footer"/>
    <w:basedOn w:val="Normalny"/>
    <w:link w:val="StopkaZnak"/>
    <w:uiPriority w:val="99"/>
    <w:unhideWhenUsed/>
    <w:rsid w:val="00F36D05"/>
    <w:pPr>
      <w:tabs>
        <w:tab w:val="center" w:pos="4680"/>
        <w:tab w:val="right" w:pos="9360"/>
      </w:tabs>
      <w:spacing w:after="0" w:line="240" w:lineRule="auto"/>
    </w:pPr>
    <w:rPr>
      <w:rFonts w:eastAsiaTheme="minorEastAsia" w:cs="Times New Roman"/>
      <w:lang w:eastAsia="pl-PL"/>
    </w:rPr>
  </w:style>
  <w:style w:type="character" w:customStyle="1" w:styleId="StopkaZnak">
    <w:name w:val="Stopka Znak"/>
    <w:basedOn w:val="Domylnaczcionkaakapitu"/>
    <w:link w:val="Stopka"/>
    <w:uiPriority w:val="99"/>
    <w:rsid w:val="00F36D05"/>
    <w:rPr>
      <w:rFonts w:eastAsiaTheme="minorEastAsia"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hyperlink" Target="mailto:lucyna.kaliszewska@interia.pl"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51</Pages>
  <Words>20215</Words>
  <Characters>121292</Characters>
  <Application>Microsoft Office Word</Application>
  <DocSecurity>0</DocSecurity>
  <Lines>1010</Lines>
  <Paragraphs>282</Paragraphs>
  <ScaleCrop>false</ScaleCrop>
  <Company/>
  <LinksUpToDate>false</LinksUpToDate>
  <CharactersWithSpaces>141225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Lucyna</dc:creator>
  <cp:keywords/>
  <dc:description/>
  <cp:lastModifiedBy>Lucyna</cp:lastModifiedBy>
  <cp:revision>2</cp:revision>
  <dcterms:created xsi:type="dcterms:W3CDTF">2022-06-05T16:47:00Z</dcterms:created>
  <dcterms:modified xsi:type="dcterms:W3CDTF">2022-06-05T16:50:00Z</dcterms:modified>
</cp:coreProperties>
</file>